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9AC98" w14:textId="3AB77B81" w:rsidR="001B35AE" w:rsidRDefault="001B35AE">
      <w:r w:rsidRPr="00FF37EC">
        <w:rPr>
          <w:rFonts w:ascii="Times New Roman" w:eastAsia="Calibri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762FD30D" wp14:editId="25220607">
            <wp:simplePos x="0" y="0"/>
            <wp:positionH relativeFrom="column">
              <wp:posOffset>349238</wp:posOffset>
            </wp:positionH>
            <wp:positionV relativeFrom="paragraph">
              <wp:posOffset>-97886</wp:posOffset>
            </wp:positionV>
            <wp:extent cx="1381125" cy="690245"/>
            <wp:effectExtent l="0" t="0" r="9525" b="0"/>
            <wp:wrapNone/>
            <wp:docPr id="3" name="Рисунок 3" descr="M:\Департамент корпоративно-правового управления\Компании\ООО_УК_ЭСЭ_Управление_активами\ЭСЭ_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Департамент корпоративно-правового управления\Компании\ООО_УК_ЭСЭ_Управление_активами\ЭСЭ_л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5179"/>
      </w:tblGrid>
      <w:tr w:rsidR="001B35AE" w14:paraId="213E619D" w14:textId="77777777" w:rsidTr="001B35AE">
        <w:trPr>
          <w:trHeight w:val="1833"/>
        </w:trPr>
        <w:tc>
          <w:tcPr>
            <w:tcW w:w="4733" w:type="dxa"/>
          </w:tcPr>
          <w:p w14:paraId="2A2ACA5D" w14:textId="0000D351" w:rsidR="001B35AE" w:rsidRDefault="001B35AE" w:rsidP="001B3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E97C62" w14:textId="77777777" w:rsidR="001B35AE" w:rsidRDefault="001B35AE" w:rsidP="001B3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DF1FED" w14:textId="46A2216F" w:rsidR="001B35AE" w:rsidRPr="00FF37EC" w:rsidRDefault="001B35AE" w:rsidP="001B3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7E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  <w:p w14:paraId="2DD8B924" w14:textId="77777777" w:rsidR="001B35AE" w:rsidRPr="00FF37EC" w:rsidRDefault="001B35AE" w:rsidP="001B3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7EC">
              <w:rPr>
                <w:rFonts w:ascii="Times New Roman" w:hAnsi="Times New Roman"/>
                <w:sz w:val="20"/>
                <w:szCs w:val="20"/>
              </w:rPr>
              <w:t>«Управляющая компания</w:t>
            </w:r>
          </w:p>
          <w:p w14:paraId="6E435F3C" w14:textId="77777777" w:rsidR="001B35AE" w:rsidRPr="00FF37EC" w:rsidRDefault="001B35AE" w:rsidP="001B3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7EC">
              <w:rPr>
                <w:rFonts w:ascii="Times New Roman" w:hAnsi="Times New Roman"/>
                <w:sz w:val="20"/>
                <w:szCs w:val="20"/>
              </w:rPr>
              <w:t xml:space="preserve"> «ЭСЭ Управление активами»</w:t>
            </w:r>
          </w:p>
          <w:p w14:paraId="29A973BD" w14:textId="77777777" w:rsidR="001B35AE" w:rsidRPr="00FF37EC" w:rsidRDefault="001B35AE" w:rsidP="001B35AE">
            <w:pPr>
              <w:jc w:val="center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107045</w:t>
            </w:r>
            <w:r w:rsidRPr="00FF37E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, г. Москва, </w:t>
            </w:r>
          </w:p>
          <w:p w14:paraId="64C9E5B6" w14:textId="77777777" w:rsidR="001B35AE" w:rsidRPr="00FF37EC" w:rsidRDefault="001B35AE" w:rsidP="001B35AE">
            <w:pPr>
              <w:jc w:val="center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Просвирин пер., д.4</w:t>
            </w:r>
          </w:p>
          <w:p w14:paraId="307E5EF8" w14:textId="77777777" w:rsidR="001B35AE" w:rsidRPr="00FF37EC" w:rsidRDefault="00625B45" w:rsidP="001B35AE">
            <w:pPr>
              <w:jc w:val="center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hyperlink r:id="rId5" w:history="1">
              <w:r w:rsidR="001B35AE" w:rsidRPr="00FF37EC">
                <w:rPr>
                  <w:rStyle w:val="a6"/>
                  <w:rFonts w:ascii="Times New Roman" w:eastAsiaTheme="minorEastAsia" w:hAnsi="Times New Roman"/>
                  <w:noProof/>
                  <w:sz w:val="20"/>
                  <w:szCs w:val="20"/>
                </w:rPr>
                <w:t>www.am-ese.ru</w:t>
              </w:r>
            </w:hyperlink>
          </w:p>
          <w:p w14:paraId="1A64EEB2" w14:textId="7B0E207D" w:rsidR="001B35AE" w:rsidRDefault="001B35AE" w:rsidP="001B3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C">
              <w:rPr>
                <w:rFonts w:ascii="Times New Roman" w:hAnsi="Times New Roman"/>
                <w:sz w:val="20"/>
                <w:szCs w:val="20"/>
              </w:rPr>
              <w:t>+ 7 (495) 783-0953</w:t>
            </w:r>
          </w:p>
        </w:tc>
        <w:tc>
          <w:tcPr>
            <w:tcW w:w="5179" w:type="dxa"/>
          </w:tcPr>
          <w:p w14:paraId="3B04F2AB" w14:textId="77777777" w:rsidR="001B35AE" w:rsidRPr="00F5029C" w:rsidRDefault="001B35AE" w:rsidP="001B35AE">
            <w:pPr>
              <w:pStyle w:val="a3"/>
              <w:ind w:left="49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5E13B" w14:textId="205CAA7C" w:rsidR="001B35AE" w:rsidRDefault="001B35AE" w:rsidP="001B3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EB439" w14:textId="76D22227" w:rsidR="00F5029C" w:rsidRDefault="00F5029C" w:rsidP="00625B45"/>
    <w:p w14:paraId="268BA3C8" w14:textId="625A9A5F" w:rsidR="00740F51" w:rsidRPr="00740F51" w:rsidRDefault="00740F51" w:rsidP="00740F51">
      <w:pPr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F51">
        <w:rPr>
          <w:rFonts w:ascii="Times New Roman" w:hAnsi="Times New Roman" w:cs="Times New Roman"/>
          <w:b/>
          <w:sz w:val="24"/>
          <w:szCs w:val="24"/>
        </w:rPr>
        <w:t>СООБЩЕНИЕ О РЕГИСТРАЦИИ ИЗМЕНЕНИЙ И ДОПОЛНЕНИЙ В ПРАВИЛА ДОВЕРИТЕЛЬНОГО УПРАВЛЕНИЯ</w:t>
      </w:r>
    </w:p>
    <w:p w14:paraId="3267702C" w14:textId="4CA2EBC6" w:rsidR="00740F51" w:rsidRDefault="00740F51" w:rsidP="00F5029C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F5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«Управляющая компания «ЭСЭ Управление активами» (Лицензия ФСФР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21-000-1-00954 от 21.03.2013) сообщает о регистрации Банком России изменений и дополнений в правила доверительного управления Открытым паевым инвестиционным фондом рыночных финансовых инструментов «Коллективные инвестиции» (далее – Фонд) (Правила доверительного управления Фондом зарегистрированы Банком России 09 апреля 2020 г. за № 4011). Дата регистрации Банком России изменений и дополнений в Правила довер</w:t>
      </w:r>
      <w:r>
        <w:rPr>
          <w:rFonts w:ascii="Times New Roman" w:hAnsi="Times New Roman" w:cs="Times New Roman"/>
          <w:sz w:val="24"/>
          <w:szCs w:val="24"/>
        </w:rPr>
        <w:t>ительного управления Фондом – 11 июля 2024</w:t>
      </w:r>
      <w:r w:rsidRPr="00740F5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53C15AA5" w14:textId="59EC8275" w:rsidR="00740F51" w:rsidRDefault="00740F51" w:rsidP="00F5029C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F51">
        <w:rPr>
          <w:rFonts w:ascii="Times New Roman" w:hAnsi="Times New Roman" w:cs="Times New Roman"/>
          <w:sz w:val="24"/>
          <w:szCs w:val="24"/>
        </w:rPr>
        <w:t>Изменения и дополнения связаны с</w:t>
      </w:r>
      <w:r>
        <w:rPr>
          <w:rFonts w:ascii="Times New Roman" w:hAnsi="Times New Roman" w:cs="Times New Roman"/>
          <w:sz w:val="24"/>
          <w:szCs w:val="24"/>
        </w:rPr>
        <w:t xml:space="preserve"> изменением количества выданных инвестиционных паев</w:t>
      </w:r>
      <w:r w:rsidRPr="00740F51">
        <w:rPr>
          <w:rFonts w:ascii="Times New Roman" w:hAnsi="Times New Roman" w:cs="Times New Roman"/>
          <w:sz w:val="24"/>
          <w:szCs w:val="24"/>
        </w:rPr>
        <w:t xml:space="preserve">. Дата вступления в силу зарегистрированных Банком России изменений и дополнений, вносимых в Правила доверительного управления </w:t>
      </w:r>
      <w:r>
        <w:rPr>
          <w:rFonts w:ascii="Times New Roman" w:hAnsi="Times New Roman" w:cs="Times New Roman"/>
          <w:sz w:val="24"/>
          <w:szCs w:val="24"/>
        </w:rPr>
        <w:t>паевым инвестиционным Фондом: 11 июля 2024</w:t>
      </w:r>
      <w:r w:rsidRPr="00740F51">
        <w:rPr>
          <w:rFonts w:ascii="Times New Roman" w:hAnsi="Times New Roman" w:cs="Times New Roman"/>
          <w:sz w:val="24"/>
          <w:szCs w:val="24"/>
        </w:rPr>
        <w:t xml:space="preserve"> года. Ссылка на страницу сайта, на которой размещены изменения и дополнения, вносимые в Правила доверительного управления паевым инвестиционным Фондом: https://www.am-ese.ru/company/info/zpif-rfi-kollektivnye-investitsii/ Ссылка на страницу сайта, на которой размещен текст Правил доверительного управления паевым инвестиционным Фондом с внесенными изменениями и дополнениями в правила доверительного управления паевым инвестиционным фондом: </w:t>
      </w:r>
      <w:hyperlink r:id="rId6" w:history="1">
        <w:r w:rsidRPr="00BC60E9">
          <w:rPr>
            <w:rStyle w:val="a6"/>
            <w:rFonts w:ascii="Times New Roman" w:hAnsi="Times New Roman" w:cs="Times New Roman"/>
            <w:sz w:val="24"/>
            <w:szCs w:val="24"/>
          </w:rPr>
          <w:t>https://www.am-ese.ru/company/info/zpif-rfi-kollektivnye-investitsii/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B2887AD" w14:textId="3C7E6DD4" w:rsidR="001B35AE" w:rsidRDefault="00740F51" w:rsidP="00F5029C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F51">
        <w:rPr>
          <w:rFonts w:ascii="Times New Roman" w:hAnsi="Times New Roman" w:cs="Times New Roman"/>
          <w:sz w:val="24"/>
          <w:szCs w:val="24"/>
        </w:rPr>
        <w:t xml:space="preserve">Получить более подробную информацию о Фонде, ознакомиться с Правилами доверительного управления Фондом, а также иными документами, предусмотренными в Федеральном законе от 29.11.2001 № 156-ФЗ «Об инвестиционных </w:t>
      </w:r>
      <w:r>
        <w:rPr>
          <w:rFonts w:ascii="Times New Roman" w:hAnsi="Times New Roman" w:cs="Times New Roman"/>
          <w:sz w:val="24"/>
          <w:szCs w:val="24"/>
        </w:rPr>
        <w:t>фондах», можно по адресу: 107045</w:t>
      </w:r>
      <w:r w:rsidRPr="00740F51">
        <w:rPr>
          <w:rFonts w:ascii="Times New Roman" w:hAnsi="Times New Roman" w:cs="Times New Roman"/>
          <w:sz w:val="24"/>
          <w:szCs w:val="24"/>
        </w:rPr>
        <w:t xml:space="preserve">, Российская Федерация, город Москва, </w:t>
      </w:r>
      <w:r>
        <w:rPr>
          <w:rFonts w:ascii="Times New Roman" w:hAnsi="Times New Roman" w:cs="Times New Roman"/>
          <w:sz w:val="24"/>
          <w:szCs w:val="24"/>
        </w:rPr>
        <w:t xml:space="preserve">Просвирин пер., д.4 </w:t>
      </w:r>
      <w:r w:rsidRPr="00740F51">
        <w:rPr>
          <w:rFonts w:ascii="Times New Roman" w:hAnsi="Times New Roman" w:cs="Times New Roman"/>
          <w:sz w:val="24"/>
          <w:szCs w:val="24"/>
        </w:rPr>
        <w:t>или по телефону +7 (495) 783-09-53, а также на сайте Управляющей компании в сети Интернет по адресу: https://www.amese.ru. 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 С уважением, Директор Алешкевич А.Н</w:t>
      </w:r>
      <w:r w:rsidR="00625B45">
        <w:rPr>
          <w:rFonts w:ascii="Times New Roman" w:hAnsi="Times New Roman" w:cs="Times New Roman"/>
          <w:sz w:val="24"/>
          <w:szCs w:val="24"/>
        </w:rPr>
        <w:t>.</w:t>
      </w:r>
    </w:p>
    <w:p w14:paraId="539140B3" w14:textId="76752182" w:rsidR="00625B45" w:rsidRPr="00740F51" w:rsidRDefault="00625B45" w:rsidP="00625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DB2C9" w14:textId="0B529020" w:rsidR="001B35AE" w:rsidRPr="001B35AE" w:rsidRDefault="001B35AE" w:rsidP="00F5029C">
      <w:pPr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5AE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1B35AE">
        <w:rPr>
          <w:rFonts w:ascii="Times New Roman" w:hAnsi="Times New Roman" w:cs="Times New Roman"/>
          <w:b/>
          <w:sz w:val="24"/>
          <w:szCs w:val="24"/>
        </w:rPr>
        <w:t xml:space="preserve">                  А.Н. Алешкевич </w:t>
      </w:r>
    </w:p>
    <w:sectPr w:rsidR="001B35AE" w:rsidRPr="001B35AE" w:rsidSect="001B35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5F"/>
    <w:rsid w:val="001B35AE"/>
    <w:rsid w:val="002C131A"/>
    <w:rsid w:val="00625B45"/>
    <w:rsid w:val="00740F51"/>
    <w:rsid w:val="007809DD"/>
    <w:rsid w:val="00F1145F"/>
    <w:rsid w:val="00F5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9958"/>
  <w15:chartTrackingRefBased/>
  <w15:docId w15:val="{7B1F7CE9-A1D1-4BBB-B750-6C0DC7CF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29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29C"/>
    <w:pPr>
      <w:spacing w:after="0" w:line="240" w:lineRule="auto"/>
    </w:pPr>
    <w:rPr>
      <w:kern w:val="2"/>
      <w14:ligatures w14:val="standardContextual"/>
    </w:rPr>
  </w:style>
  <w:style w:type="table" w:customStyle="1" w:styleId="1">
    <w:name w:val="Сетка таблицы1"/>
    <w:basedOn w:val="a1"/>
    <w:next w:val="a4"/>
    <w:uiPriority w:val="59"/>
    <w:rsid w:val="00F5029C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5029C"/>
    <w:rPr>
      <w:b/>
      <w:bCs/>
    </w:rPr>
  </w:style>
  <w:style w:type="paragraph" w:customStyle="1" w:styleId="ConsPlusNonformat">
    <w:name w:val="ConsPlusNonformat"/>
    <w:rsid w:val="00F50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F5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B35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-ese.ru/company/info/zpif-rfi-kollektivnye-investitsii/" TargetMode="External"/><Relationship Id="rId5" Type="http://schemas.openxmlformats.org/officeDocument/2006/relationships/hyperlink" Target="http://www.am-es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 Алёна Алексеевна</dc:creator>
  <cp:keywords/>
  <dc:description/>
  <cp:lastModifiedBy>Несинов Андрей Владимирович</cp:lastModifiedBy>
  <cp:revision>5</cp:revision>
  <cp:lastPrinted>2024-07-12T12:52:00Z</cp:lastPrinted>
  <dcterms:created xsi:type="dcterms:W3CDTF">2024-07-08T08:59:00Z</dcterms:created>
  <dcterms:modified xsi:type="dcterms:W3CDTF">2024-07-12T12:53:00Z</dcterms:modified>
</cp:coreProperties>
</file>