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A9E9E" w14:textId="77777777" w:rsidR="00786766" w:rsidRPr="00702772" w:rsidRDefault="00786766" w:rsidP="00786766">
      <w:pPr>
        <w:widowControl w:val="0"/>
        <w:contextualSpacing/>
        <w:rPr>
          <w:b/>
          <w:sz w:val="32"/>
          <w:szCs w:val="32"/>
          <w:lang w:val="en-US"/>
        </w:rPr>
      </w:pPr>
    </w:p>
    <w:p w14:paraId="0C43C12F" w14:textId="77777777" w:rsidR="00786766" w:rsidRPr="00A15663" w:rsidRDefault="00786766" w:rsidP="00786766">
      <w:pPr>
        <w:spacing w:line="300" w:lineRule="auto"/>
        <w:contextualSpacing/>
        <w:jc w:val="center"/>
        <w:rPr>
          <w:bCs/>
          <w:sz w:val="28"/>
          <w:szCs w:val="28"/>
        </w:rPr>
      </w:pPr>
      <w:r w:rsidRPr="00A15663">
        <w:rPr>
          <w:bCs/>
          <w:sz w:val="28"/>
          <w:szCs w:val="28"/>
        </w:rPr>
        <w:t>ОБЩЕСТВО С ОГРАНИЧЕННОЙ ОТВЕТСТВЕННОСТЬЮ</w:t>
      </w:r>
    </w:p>
    <w:p w14:paraId="1E56DAE1" w14:textId="77777777" w:rsidR="00786766" w:rsidRPr="00A15663" w:rsidRDefault="00786766" w:rsidP="00786766">
      <w:pPr>
        <w:spacing w:line="300" w:lineRule="auto"/>
        <w:contextualSpacing/>
        <w:jc w:val="center"/>
        <w:rPr>
          <w:bCs/>
          <w:sz w:val="28"/>
          <w:szCs w:val="28"/>
        </w:rPr>
      </w:pPr>
      <w:r w:rsidRPr="00A15663">
        <w:rPr>
          <w:bCs/>
          <w:sz w:val="28"/>
          <w:szCs w:val="28"/>
        </w:rPr>
        <w:t>«УПРАВЛЯЮЩАЯ КОМПАНИЯ «ЭСЭ УПРАВЛЕНИЕ АКТИВАМИ»</w:t>
      </w:r>
    </w:p>
    <w:p w14:paraId="0517A310" w14:textId="77777777" w:rsidR="00786766" w:rsidRDefault="00786766" w:rsidP="00786766">
      <w:pPr>
        <w:pStyle w:val="ConsTitle"/>
        <w:widowControl/>
        <w:jc w:val="right"/>
        <w:rPr>
          <w:sz w:val="24"/>
          <w:szCs w:val="24"/>
        </w:rPr>
      </w:pPr>
    </w:p>
    <w:p w14:paraId="76D74E90" w14:textId="77777777" w:rsidR="00786766" w:rsidRPr="00A15663" w:rsidRDefault="00786766" w:rsidP="00786766">
      <w:pPr>
        <w:spacing w:line="300" w:lineRule="auto"/>
        <w:contextualSpacing/>
        <w:jc w:val="right"/>
        <w:rPr>
          <w:b/>
          <w:bCs/>
        </w:rPr>
      </w:pPr>
      <w:r w:rsidRPr="00A15663">
        <w:rPr>
          <w:b/>
          <w:bCs/>
        </w:rPr>
        <w:t>Утверждены</w:t>
      </w:r>
    </w:p>
    <w:p w14:paraId="3CEDDB88" w14:textId="27585DCE" w:rsidR="00786766" w:rsidRPr="00A15663" w:rsidRDefault="00786766" w:rsidP="00786766">
      <w:pPr>
        <w:spacing w:line="300" w:lineRule="auto"/>
        <w:contextualSpacing/>
        <w:jc w:val="right"/>
        <w:rPr>
          <w:b/>
          <w:bCs/>
        </w:rPr>
      </w:pPr>
      <w:r w:rsidRPr="00A15663">
        <w:rPr>
          <w:b/>
          <w:bCs/>
        </w:rPr>
        <w:t>Приказом</w:t>
      </w:r>
      <w:r w:rsidR="00423821">
        <w:rPr>
          <w:b/>
          <w:bCs/>
        </w:rPr>
        <w:t xml:space="preserve"> Директора</w:t>
      </w:r>
    </w:p>
    <w:p w14:paraId="0C0BB592" w14:textId="2A77A194" w:rsidR="00786766" w:rsidRPr="00E63981" w:rsidRDefault="00786766" w:rsidP="00786766">
      <w:pPr>
        <w:spacing w:line="300" w:lineRule="auto"/>
        <w:contextualSpacing/>
        <w:jc w:val="right"/>
        <w:rPr>
          <w:b/>
          <w:bCs/>
        </w:rPr>
      </w:pPr>
      <w:r w:rsidRPr="00A15663">
        <w:rPr>
          <w:b/>
          <w:bCs/>
        </w:rPr>
        <w:t xml:space="preserve">от </w:t>
      </w:r>
      <w:r w:rsidR="000E2A1B">
        <w:rPr>
          <w:b/>
          <w:bCs/>
        </w:rPr>
        <w:t>09</w:t>
      </w:r>
      <w:r w:rsidRPr="00A15663">
        <w:rPr>
          <w:b/>
          <w:bCs/>
        </w:rPr>
        <w:t>.0</w:t>
      </w:r>
      <w:r w:rsidR="007B334C">
        <w:rPr>
          <w:b/>
          <w:bCs/>
        </w:rPr>
        <w:t>7</w:t>
      </w:r>
      <w:r w:rsidRPr="00A15663">
        <w:rPr>
          <w:b/>
          <w:bCs/>
        </w:rPr>
        <w:t>.202</w:t>
      </w:r>
      <w:r w:rsidR="00EA5BD1">
        <w:rPr>
          <w:b/>
          <w:bCs/>
        </w:rPr>
        <w:t>4</w:t>
      </w:r>
      <w:r w:rsidRPr="00A15663">
        <w:rPr>
          <w:b/>
          <w:bCs/>
        </w:rPr>
        <w:t xml:space="preserve"> № </w:t>
      </w:r>
      <w:r w:rsidR="000E2A1B">
        <w:rPr>
          <w:b/>
          <w:bCs/>
        </w:rPr>
        <w:t>П20240709</w:t>
      </w:r>
      <w:r w:rsidR="007B334C" w:rsidRPr="007B334C">
        <w:rPr>
          <w:b/>
          <w:bCs/>
        </w:rPr>
        <w:t>1</w:t>
      </w:r>
    </w:p>
    <w:p w14:paraId="38414841" w14:textId="77777777" w:rsidR="00786766" w:rsidRPr="00A15663" w:rsidRDefault="00786766" w:rsidP="00786766">
      <w:pPr>
        <w:spacing w:line="300" w:lineRule="auto"/>
        <w:contextualSpacing/>
        <w:jc w:val="right"/>
        <w:rPr>
          <w:b/>
          <w:bCs/>
        </w:rPr>
      </w:pPr>
      <w:r w:rsidRPr="00A15663">
        <w:rPr>
          <w:b/>
          <w:bCs/>
        </w:rPr>
        <w:t>ООО «УК «ЭСЭ Управление активами»</w:t>
      </w:r>
    </w:p>
    <w:p w14:paraId="3B7DB184" w14:textId="77777777" w:rsidR="00786766" w:rsidRDefault="00786766" w:rsidP="00786766">
      <w:pPr>
        <w:widowControl w:val="0"/>
        <w:contextualSpacing/>
        <w:jc w:val="center"/>
        <w:rPr>
          <w:b/>
          <w:sz w:val="32"/>
          <w:szCs w:val="32"/>
        </w:rPr>
      </w:pPr>
    </w:p>
    <w:p w14:paraId="600FEEDE" w14:textId="77777777" w:rsidR="00786766" w:rsidRDefault="00786766" w:rsidP="00786766">
      <w:pPr>
        <w:widowControl w:val="0"/>
        <w:contextualSpacing/>
        <w:jc w:val="center"/>
        <w:rPr>
          <w:b/>
          <w:sz w:val="32"/>
          <w:szCs w:val="32"/>
        </w:rPr>
      </w:pPr>
    </w:p>
    <w:p w14:paraId="5E4B9349" w14:textId="77777777" w:rsidR="00786766" w:rsidRDefault="00786766" w:rsidP="00786766">
      <w:pPr>
        <w:widowControl w:val="0"/>
        <w:contextualSpacing/>
        <w:jc w:val="center"/>
        <w:rPr>
          <w:b/>
          <w:sz w:val="32"/>
          <w:szCs w:val="32"/>
        </w:rPr>
      </w:pPr>
    </w:p>
    <w:p w14:paraId="145E5327" w14:textId="77777777" w:rsidR="00786766" w:rsidRDefault="00786766" w:rsidP="00786766">
      <w:pPr>
        <w:widowControl w:val="0"/>
        <w:contextualSpacing/>
        <w:jc w:val="center"/>
        <w:rPr>
          <w:b/>
          <w:sz w:val="32"/>
          <w:szCs w:val="32"/>
        </w:rPr>
      </w:pPr>
    </w:p>
    <w:p w14:paraId="43EAC6CC" w14:textId="77777777" w:rsidR="00786766" w:rsidRDefault="00786766" w:rsidP="00DB7BC4">
      <w:pPr>
        <w:widowControl w:val="0"/>
        <w:spacing w:line="300" w:lineRule="auto"/>
        <w:contextualSpacing/>
        <w:rPr>
          <w:b/>
          <w:sz w:val="28"/>
          <w:szCs w:val="28"/>
        </w:rPr>
      </w:pPr>
    </w:p>
    <w:p w14:paraId="20D95DD9" w14:textId="77777777" w:rsidR="00786766" w:rsidRDefault="00786766" w:rsidP="00786766">
      <w:pPr>
        <w:widowControl w:val="0"/>
        <w:spacing w:line="300" w:lineRule="auto"/>
        <w:contextualSpacing/>
        <w:jc w:val="center"/>
        <w:rPr>
          <w:b/>
          <w:sz w:val="28"/>
          <w:szCs w:val="28"/>
        </w:rPr>
      </w:pPr>
    </w:p>
    <w:p w14:paraId="0C30EE6E" w14:textId="77777777" w:rsidR="00372DDF" w:rsidRDefault="00372DDF" w:rsidP="00372DDF">
      <w:pPr>
        <w:widowControl w:val="0"/>
        <w:spacing w:line="300" w:lineRule="auto"/>
        <w:jc w:val="center"/>
        <w:rPr>
          <w:b/>
          <w:sz w:val="28"/>
          <w:szCs w:val="28"/>
        </w:rPr>
      </w:pPr>
      <w:r>
        <w:rPr>
          <w:b/>
          <w:sz w:val="28"/>
          <w:szCs w:val="28"/>
        </w:rPr>
        <w:t>ПРАВИЛА ДОВЕРИТЕЛЬНОГО УПРАВЛЕНИЯ</w:t>
      </w:r>
    </w:p>
    <w:p w14:paraId="4C379B2C" w14:textId="77777777" w:rsidR="00372DDF" w:rsidRDefault="00372DDF" w:rsidP="00372DDF">
      <w:pPr>
        <w:widowControl w:val="0"/>
        <w:spacing w:line="300" w:lineRule="auto"/>
        <w:jc w:val="center"/>
        <w:rPr>
          <w:bCs/>
          <w:sz w:val="28"/>
          <w:szCs w:val="28"/>
        </w:rPr>
      </w:pPr>
    </w:p>
    <w:p w14:paraId="0C48BD15" w14:textId="77777777" w:rsidR="00372DDF" w:rsidRDefault="00372DDF" w:rsidP="00372DDF">
      <w:pPr>
        <w:widowControl w:val="0"/>
        <w:spacing w:line="300" w:lineRule="auto"/>
        <w:jc w:val="center"/>
        <w:rPr>
          <w:bCs/>
          <w:sz w:val="28"/>
          <w:szCs w:val="28"/>
        </w:rPr>
      </w:pPr>
      <w:r>
        <w:rPr>
          <w:bCs/>
          <w:sz w:val="28"/>
          <w:szCs w:val="28"/>
        </w:rPr>
        <w:t>Закрытым паевым инвестиционным фондом рыночных финансовых инструментов «Коллективные инвестиции»</w:t>
      </w:r>
    </w:p>
    <w:p w14:paraId="5D8A76CA" w14:textId="7A262FAD" w:rsidR="00372DDF" w:rsidRDefault="00372DDF" w:rsidP="00372DDF">
      <w:pPr>
        <w:widowControl w:val="0"/>
        <w:spacing w:line="300" w:lineRule="auto"/>
        <w:jc w:val="center"/>
        <w:rPr>
          <w:bCs/>
          <w:sz w:val="28"/>
          <w:szCs w:val="28"/>
        </w:rPr>
      </w:pPr>
      <w:r>
        <w:rPr>
          <w:bCs/>
          <w:sz w:val="28"/>
          <w:szCs w:val="28"/>
        </w:rPr>
        <w:t>(с учет</w:t>
      </w:r>
      <w:r w:rsidR="00EA5BD1">
        <w:rPr>
          <w:bCs/>
          <w:sz w:val="28"/>
          <w:szCs w:val="28"/>
        </w:rPr>
        <w:t>ом изменений и дополнений №№ 1-5</w:t>
      </w:r>
      <w:r>
        <w:rPr>
          <w:bCs/>
          <w:sz w:val="28"/>
          <w:szCs w:val="28"/>
        </w:rPr>
        <w:t>)</w:t>
      </w:r>
    </w:p>
    <w:p w14:paraId="65B2FD8F" w14:textId="77777777" w:rsidR="00786766" w:rsidRPr="00CF7DB8" w:rsidRDefault="00786766" w:rsidP="00786766">
      <w:pPr>
        <w:widowControl w:val="0"/>
        <w:spacing w:line="300" w:lineRule="auto"/>
        <w:contextualSpacing/>
        <w:jc w:val="center"/>
        <w:rPr>
          <w:bCs/>
          <w:sz w:val="28"/>
          <w:szCs w:val="28"/>
        </w:rPr>
      </w:pPr>
    </w:p>
    <w:p w14:paraId="1EB645B2" w14:textId="77777777" w:rsidR="00786766" w:rsidRPr="00CF7DB8" w:rsidRDefault="00786766" w:rsidP="00786766">
      <w:pPr>
        <w:widowControl w:val="0"/>
        <w:spacing w:line="300" w:lineRule="auto"/>
        <w:contextualSpacing/>
        <w:jc w:val="center"/>
        <w:rPr>
          <w:bCs/>
          <w:sz w:val="28"/>
          <w:szCs w:val="28"/>
        </w:rPr>
      </w:pPr>
    </w:p>
    <w:p w14:paraId="519C82F9" w14:textId="77777777" w:rsidR="00786766" w:rsidRPr="00CF7DB8" w:rsidRDefault="00786766" w:rsidP="00786766">
      <w:pPr>
        <w:widowControl w:val="0"/>
        <w:spacing w:line="300" w:lineRule="auto"/>
        <w:contextualSpacing/>
        <w:jc w:val="center"/>
        <w:rPr>
          <w:bCs/>
          <w:sz w:val="28"/>
          <w:szCs w:val="28"/>
        </w:rPr>
      </w:pPr>
    </w:p>
    <w:p w14:paraId="7C5964F8" w14:textId="77777777" w:rsidR="00786766" w:rsidRPr="00CF7DB8" w:rsidRDefault="00786766" w:rsidP="00786766">
      <w:pPr>
        <w:widowControl w:val="0"/>
        <w:spacing w:line="300" w:lineRule="auto"/>
        <w:contextualSpacing/>
        <w:jc w:val="center"/>
        <w:rPr>
          <w:bCs/>
          <w:sz w:val="28"/>
          <w:szCs w:val="28"/>
        </w:rPr>
      </w:pPr>
    </w:p>
    <w:p w14:paraId="0C83681F" w14:textId="77777777" w:rsidR="00786766" w:rsidRPr="00CF7DB8" w:rsidRDefault="00786766" w:rsidP="00786766">
      <w:pPr>
        <w:widowControl w:val="0"/>
        <w:spacing w:line="300" w:lineRule="auto"/>
        <w:contextualSpacing/>
        <w:jc w:val="center"/>
        <w:rPr>
          <w:bCs/>
          <w:sz w:val="28"/>
          <w:szCs w:val="28"/>
        </w:rPr>
      </w:pPr>
    </w:p>
    <w:p w14:paraId="283E21A3" w14:textId="77777777" w:rsidR="00786766" w:rsidRPr="00CF7DB8" w:rsidRDefault="00786766" w:rsidP="00786766">
      <w:pPr>
        <w:widowControl w:val="0"/>
        <w:spacing w:line="300" w:lineRule="auto"/>
        <w:contextualSpacing/>
        <w:jc w:val="center"/>
        <w:rPr>
          <w:bCs/>
          <w:sz w:val="28"/>
          <w:szCs w:val="28"/>
        </w:rPr>
      </w:pPr>
    </w:p>
    <w:p w14:paraId="729D42C7" w14:textId="77777777" w:rsidR="00786766" w:rsidRPr="00CF7DB8" w:rsidRDefault="00786766" w:rsidP="00786766">
      <w:pPr>
        <w:widowControl w:val="0"/>
        <w:spacing w:line="300" w:lineRule="auto"/>
        <w:contextualSpacing/>
        <w:jc w:val="center"/>
        <w:rPr>
          <w:bCs/>
          <w:sz w:val="28"/>
          <w:szCs w:val="28"/>
        </w:rPr>
      </w:pPr>
    </w:p>
    <w:p w14:paraId="1617C0F6" w14:textId="77777777" w:rsidR="00786766" w:rsidRDefault="00786766" w:rsidP="00786766">
      <w:pPr>
        <w:widowControl w:val="0"/>
        <w:spacing w:line="300" w:lineRule="auto"/>
        <w:contextualSpacing/>
        <w:rPr>
          <w:bCs/>
          <w:sz w:val="28"/>
          <w:szCs w:val="28"/>
        </w:rPr>
      </w:pPr>
    </w:p>
    <w:p w14:paraId="285249CD" w14:textId="77777777" w:rsidR="00786766" w:rsidRDefault="00786766" w:rsidP="00786766">
      <w:pPr>
        <w:widowControl w:val="0"/>
        <w:spacing w:line="300" w:lineRule="auto"/>
        <w:contextualSpacing/>
        <w:jc w:val="center"/>
        <w:rPr>
          <w:bCs/>
          <w:sz w:val="28"/>
          <w:szCs w:val="28"/>
        </w:rPr>
      </w:pPr>
    </w:p>
    <w:p w14:paraId="77E60C4B" w14:textId="77777777" w:rsidR="00786766" w:rsidRDefault="00786766" w:rsidP="00786766">
      <w:pPr>
        <w:widowControl w:val="0"/>
        <w:spacing w:line="300" w:lineRule="auto"/>
        <w:contextualSpacing/>
        <w:jc w:val="center"/>
        <w:rPr>
          <w:bCs/>
          <w:sz w:val="28"/>
          <w:szCs w:val="28"/>
        </w:rPr>
      </w:pPr>
    </w:p>
    <w:p w14:paraId="4F729CBF" w14:textId="77777777" w:rsidR="00786766" w:rsidRDefault="00786766" w:rsidP="00786766">
      <w:pPr>
        <w:widowControl w:val="0"/>
        <w:spacing w:line="300" w:lineRule="auto"/>
        <w:contextualSpacing/>
        <w:jc w:val="center"/>
        <w:rPr>
          <w:bCs/>
          <w:sz w:val="28"/>
          <w:szCs w:val="28"/>
        </w:rPr>
      </w:pPr>
    </w:p>
    <w:p w14:paraId="7AF41CD5" w14:textId="77777777" w:rsidR="00786766" w:rsidRDefault="00786766" w:rsidP="00786766">
      <w:pPr>
        <w:widowControl w:val="0"/>
        <w:spacing w:line="300" w:lineRule="auto"/>
        <w:contextualSpacing/>
        <w:jc w:val="center"/>
        <w:rPr>
          <w:bCs/>
          <w:sz w:val="28"/>
          <w:szCs w:val="28"/>
        </w:rPr>
      </w:pPr>
    </w:p>
    <w:p w14:paraId="0203023B" w14:textId="77777777" w:rsidR="00786766" w:rsidRDefault="00786766" w:rsidP="00786766">
      <w:pPr>
        <w:widowControl w:val="0"/>
        <w:spacing w:line="300" w:lineRule="auto"/>
        <w:contextualSpacing/>
        <w:jc w:val="center"/>
        <w:rPr>
          <w:bCs/>
          <w:sz w:val="28"/>
          <w:szCs w:val="28"/>
        </w:rPr>
      </w:pPr>
    </w:p>
    <w:p w14:paraId="487945CF" w14:textId="642E6CC1" w:rsidR="00786766" w:rsidRDefault="00786766" w:rsidP="00786766">
      <w:pPr>
        <w:widowControl w:val="0"/>
        <w:spacing w:line="300" w:lineRule="auto"/>
        <w:contextualSpacing/>
        <w:jc w:val="center"/>
        <w:rPr>
          <w:bCs/>
          <w:sz w:val="28"/>
          <w:szCs w:val="28"/>
        </w:rPr>
      </w:pPr>
    </w:p>
    <w:p w14:paraId="4AB2CE4D" w14:textId="2D73B3F0" w:rsidR="00E63981" w:rsidRDefault="00E63981" w:rsidP="00786766">
      <w:pPr>
        <w:widowControl w:val="0"/>
        <w:spacing w:line="300" w:lineRule="auto"/>
        <w:contextualSpacing/>
        <w:jc w:val="center"/>
        <w:rPr>
          <w:bCs/>
          <w:sz w:val="28"/>
          <w:szCs w:val="28"/>
        </w:rPr>
      </w:pPr>
    </w:p>
    <w:p w14:paraId="4ACAD554" w14:textId="77777777" w:rsidR="00471A0C" w:rsidRDefault="00471A0C" w:rsidP="00786766">
      <w:pPr>
        <w:widowControl w:val="0"/>
        <w:spacing w:line="300" w:lineRule="auto"/>
        <w:contextualSpacing/>
        <w:jc w:val="center"/>
        <w:rPr>
          <w:bCs/>
          <w:sz w:val="28"/>
          <w:szCs w:val="28"/>
        </w:rPr>
      </w:pPr>
    </w:p>
    <w:p w14:paraId="6F77EEC4" w14:textId="77777777" w:rsidR="00786766" w:rsidRPr="00CF7DB8" w:rsidRDefault="00786766" w:rsidP="00786766">
      <w:pPr>
        <w:widowControl w:val="0"/>
        <w:spacing w:line="300" w:lineRule="auto"/>
        <w:contextualSpacing/>
        <w:rPr>
          <w:bCs/>
          <w:sz w:val="28"/>
          <w:szCs w:val="28"/>
        </w:rPr>
      </w:pPr>
    </w:p>
    <w:p w14:paraId="1A5C8E3A" w14:textId="774E3016" w:rsidR="00A078AB" w:rsidRPr="00786766" w:rsidRDefault="00786766" w:rsidP="00786766">
      <w:pPr>
        <w:widowControl w:val="0"/>
        <w:spacing w:line="300" w:lineRule="auto"/>
        <w:contextualSpacing/>
        <w:jc w:val="center"/>
        <w:rPr>
          <w:bCs/>
          <w:sz w:val="28"/>
          <w:szCs w:val="28"/>
        </w:rPr>
      </w:pPr>
      <w:r w:rsidRPr="00CF7DB8">
        <w:rPr>
          <w:bCs/>
          <w:sz w:val="28"/>
          <w:szCs w:val="28"/>
        </w:rPr>
        <w:t>Москва,</w:t>
      </w:r>
      <w:r>
        <w:rPr>
          <w:bCs/>
          <w:sz w:val="28"/>
          <w:szCs w:val="28"/>
        </w:rPr>
        <w:t xml:space="preserve"> </w:t>
      </w:r>
      <w:r w:rsidR="00471A0C">
        <w:rPr>
          <w:bCs/>
          <w:sz w:val="28"/>
          <w:szCs w:val="28"/>
        </w:rPr>
        <w:t>2024</w:t>
      </w:r>
      <w:r>
        <w:rPr>
          <w:bCs/>
          <w:sz w:val="28"/>
          <w:szCs w:val="28"/>
        </w:rPr>
        <w:t xml:space="preserve"> </w:t>
      </w:r>
      <w:r w:rsidRPr="00CF7DB8">
        <w:rPr>
          <w:bCs/>
          <w:sz w:val="28"/>
          <w:szCs w:val="28"/>
        </w:rPr>
        <w:t>год</w:t>
      </w:r>
    </w:p>
    <w:p w14:paraId="38AFE00B" w14:textId="16A8A2BF" w:rsidR="00663410" w:rsidRPr="00CF7DB8" w:rsidRDefault="00663410" w:rsidP="008F1546">
      <w:pPr>
        <w:widowControl w:val="0"/>
        <w:numPr>
          <w:ilvl w:val="0"/>
          <w:numId w:val="2"/>
        </w:numPr>
        <w:spacing w:line="300" w:lineRule="auto"/>
        <w:ind w:left="0" w:firstLine="0"/>
        <w:jc w:val="center"/>
        <w:outlineLvl w:val="0"/>
      </w:pPr>
      <w:r w:rsidRPr="00CF7DB8">
        <w:rPr>
          <w:b/>
          <w:bCs/>
        </w:rPr>
        <w:lastRenderedPageBreak/>
        <w:t>О</w:t>
      </w:r>
      <w:r w:rsidR="008074DA" w:rsidRPr="00CF7DB8">
        <w:rPr>
          <w:b/>
          <w:bCs/>
        </w:rPr>
        <w:t>бщие</w:t>
      </w:r>
      <w:r w:rsidR="001E05F8">
        <w:rPr>
          <w:b/>
          <w:bCs/>
        </w:rPr>
        <w:t xml:space="preserve"> </w:t>
      </w:r>
      <w:r w:rsidR="008074DA" w:rsidRPr="00CF7DB8">
        <w:rPr>
          <w:b/>
          <w:bCs/>
        </w:rPr>
        <w:t>положения</w:t>
      </w:r>
    </w:p>
    <w:p w14:paraId="4E32E468" w14:textId="77777777" w:rsidR="00663410" w:rsidRPr="00CF7DB8" w:rsidRDefault="00663410" w:rsidP="000D3D83">
      <w:pPr>
        <w:widowControl w:val="0"/>
        <w:spacing w:line="300" w:lineRule="auto"/>
        <w:outlineLvl w:val="0"/>
      </w:pPr>
    </w:p>
    <w:p w14:paraId="11713E87" w14:textId="0B414011" w:rsidR="00663410" w:rsidRPr="00CF7DB8" w:rsidRDefault="00663410" w:rsidP="008F1546">
      <w:pPr>
        <w:widowControl w:val="0"/>
        <w:numPr>
          <w:ilvl w:val="0"/>
          <w:numId w:val="1"/>
        </w:numPr>
        <w:spacing w:line="300" w:lineRule="auto"/>
        <w:ind w:left="0" w:firstLine="425"/>
        <w:jc w:val="both"/>
      </w:pPr>
      <w:bookmarkStart w:id="0" w:name="p_1"/>
      <w:bookmarkEnd w:id="0"/>
      <w:r w:rsidRPr="00CF7DB8">
        <w:t>Полное</w:t>
      </w:r>
      <w:r w:rsidR="001E05F8">
        <w:t xml:space="preserve"> </w:t>
      </w:r>
      <w:r w:rsidRPr="00CF7DB8">
        <w:t>название</w:t>
      </w:r>
      <w:r w:rsidR="001E05F8">
        <w:t xml:space="preserve"> </w:t>
      </w:r>
      <w:r w:rsidRPr="00CF7DB8">
        <w:t>паевого</w:t>
      </w:r>
      <w:r w:rsidR="001E05F8">
        <w:t xml:space="preserve"> </w:t>
      </w:r>
      <w:r w:rsidRPr="00CF7DB8">
        <w:t>инвестиционного</w:t>
      </w:r>
      <w:r w:rsidR="001E05F8">
        <w:t xml:space="preserve"> </w:t>
      </w:r>
      <w:r w:rsidRPr="00CF7DB8">
        <w:t>фонда</w:t>
      </w:r>
      <w:r w:rsidR="001E05F8">
        <w:t xml:space="preserve"> </w:t>
      </w:r>
      <w:r w:rsidRPr="00CF7DB8">
        <w:t>–</w:t>
      </w:r>
      <w:r w:rsidR="001E05F8">
        <w:t xml:space="preserve"> </w:t>
      </w:r>
      <w:r w:rsidRPr="00CF7DB8">
        <w:t>Закрытый</w:t>
      </w:r>
      <w:r w:rsidR="001E05F8">
        <w:t xml:space="preserve"> </w:t>
      </w:r>
      <w:r w:rsidRPr="00CF7DB8">
        <w:t>паевой</w:t>
      </w:r>
      <w:r w:rsidR="001E05F8">
        <w:t xml:space="preserve"> </w:t>
      </w:r>
      <w:r w:rsidRPr="00CF7DB8">
        <w:t>инвестиционный</w:t>
      </w:r>
      <w:r w:rsidR="001E05F8">
        <w:t xml:space="preserve"> </w:t>
      </w:r>
      <w:r w:rsidR="007E43F3" w:rsidRPr="00CF7DB8">
        <w:t>фонд</w:t>
      </w:r>
      <w:r w:rsidR="001E05F8">
        <w:t xml:space="preserve"> </w:t>
      </w:r>
      <w:r w:rsidR="00420E23" w:rsidRPr="00CF7DB8">
        <w:t>рыночных</w:t>
      </w:r>
      <w:r w:rsidR="001E05F8">
        <w:t xml:space="preserve"> </w:t>
      </w:r>
      <w:r w:rsidR="00420E23" w:rsidRPr="00CF7DB8">
        <w:t>финансовых</w:t>
      </w:r>
      <w:r w:rsidR="001E05F8">
        <w:t xml:space="preserve"> </w:t>
      </w:r>
      <w:r w:rsidR="00420E23" w:rsidRPr="00CF7DB8">
        <w:t>инструментов</w:t>
      </w:r>
      <w:r w:rsidR="001E05F8">
        <w:t xml:space="preserve"> </w:t>
      </w:r>
      <w:r w:rsidRPr="00CF7DB8">
        <w:t>«К</w:t>
      </w:r>
      <w:r w:rsidR="00B566B2" w:rsidRPr="00CF7DB8">
        <w:t>оллективные</w:t>
      </w:r>
      <w:r w:rsidR="001E05F8">
        <w:t xml:space="preserve"> </w:t>
      </w:r>
      <w:r w:rsidR="00B566B2" w:rsidRPr="00CF7DB8">
        <w:t>инвестиции</w:t>
      </w:r>
      <w:r w:rsidRPr="00CF7DB8">
        <w:t>»</w:t>
      </w:r>
      <w:r w:rsidR="001E05F8">
        <w:t xml:space="preserve"> </w:t>
      </w:r>
      <w:r w:rsidRPr="00CF7DB8">
        <w:t>(далее</w:t>
      </w:r>
      <w:r w:rsidR="001E05F8">
        <w:t xml:space="preserve"> </w:t>
      </w:r>
      <w:r w:rsidRPr="00CF7DB8">
        <w:t>–</w:t>
      </w:r>
      <w:r w:rsidR="001E05F8">
        <w:t xml:space="preserve"> </w:t>
      </w:r>
      <w:r w:rsidRPr="00CF7DB8">
        <w:rPr>
          <w:b/>
        </w:rPr>
        <w:t>«Фонд»</w:t>
      </w:r>
      <w:r w:rsidRPr="00CF7DB8">
        <w:t>).</w:t>
      </w:r>
    </w:p>
    <w:p w14:paraId="4078853A" w14:textId="3501FF6B" w:rsidR="00663410" w:rsidRPr="00CF7DB8" w:rsidRDefault="00663410" w:rsidP="008F1546">
      <w:pPr>
        <w:widowControl w:val="0"/>
        <w:numPr>
          <w:ilvl w:val="0"/>
          <w:numId w:val="1"/>
        </w:numPr>
        <w:spacing w:line="300" w:lineRule="auto"/>
        <w:ind w:left="0" w:firstLine="425"/>
        <w:jc w:val="both"/>
      </w:pPr>
      <w:r w:rsidRPr="00CF7DB8">
        <w:t>Краткое</w:t>
      </w:r>
      <w:r w:rsidR="001E05F8">
        <w:t xml:space="preserve"> </w:t>
      </w:r>
      <w:r w:rsidRPr="00CF7DB8">
        <w:t>название</w:t>
      </w:r>
      <w:r w:rsidR="001E05F8">
        <w:t xml:space="preserve"> </w:t>
      </w:r>
      <w:r w:rsidRPr="00CF7DB8">
        <w:t>Фонда</w:t>
      </w:r>
      <w:r w:rsidR="001E05F8">
        <w:t xml:space="preserve"> </w:t>
      </w:r>
      <w:r w:rsidRPr="00CF7DB8">
        <w:t>–</w:t>
      </w:r>
      <w:r w:rsidR="001E05F8">
        <w:t xml:space="preserve"> </w:t>
      </w:r>
      <w:r w:rsidRPr="00CF7DB8">
        <w:t>ЗПИФ</w:t>
      </w:r>
      <w:r w:rsidR="001E05F8">
        <w:t xml:space="preserve"> </w:t>
      </w:r>
      <w:r w:rsidR="007E43F3" w:rsidRPr="00CF7DB8">
        <w:t>рыночных</w:t>
      </w:r>
      <w:r w:rsidR="001E05F8">
        <w:t xml:space="preserve"> </w:t>
      </w:r>
      <w:r w:rsidR="007E43F3" w:rsidRPr="00CF7DB8">
        <w:t>финансовых</w:t>
      </w:r>
      <w:r w:rsidR="001E05F8">
        <w:t xml:space="preserve"> </w:t>
      </w:r>
      <w:r w:rsidR="008074DA" w:rsidRPr="00CF7DB8">
        <w:t>инструментов</w:t>
      </w:r>
      <w:r w:rsidR="001E05F8">
        <w:t xml:space="preserve"> </w:t>
      </w:r>
      <w:r w:rsidR="008074DA" w:rsidRPr="00CF7DB8">
        <w:t>«</w:t>
      </w:r>
      <w:r w:rsidR="00B566B2" w:rsidRPr="00CF7DB8">
        <w:t>Коллективные</w:t>
      </w:r>
      <w:r w:rsidR="001E05F8">
        <w:t xml:space="preserve"> </w:t>
      </w:r>
      <w:r w:rsidR="00B566B2" w:rsidRPr="00CF7DB8">
        <w:t>инвестиции</w:t>
      </w:r>
      <w:r w:rsidRPr="00CF7DB8">
        <w:t>».</w:t>
      </w:r>
    </w:p>
    <w:p w14:paraId="6A9BE725" w14:textId="3867DB1D" w:rsidR="00663410" w:rsidRDefault="00663410" w:rsidP="008F1546">
      <w:pPr>
        <w:widowControl w:val="0"/>
        <w:numPr>
          <w:ilvl w:val="0"/>
          <w:numId w:val="1"/>
        </w:numPr>
        <w:spacing w:line="300" w:lineRule="auto"/>
        <w:ind w:left="0" w:firstLine="425"/>
        <w:jc w:val="both"/>
      </w:pPr>
      <w:bookmarkStart w:id="1" w:name="p_2"/>
      <w:bookmarkEnd w:id="1"/>
      <w:r w:rsidRPr="00CF7DB8">
        <w:t>Тип</w:t>
      </w:r>
      <w:r w:rsidR="001E05F8">
        <w:t xml:space="preserve"> </w:t>
      </w:r>
      <w:r w:rsidRPr="00CF7DB8">
        <w:t>Фонда</w:t>
      </w:r>
      <w:r w:rsidR="001E05F8">
        <w:t xml:space="preserve"> </w:t>
      </w:r>
      <w:r w:rsidRPr="00CF7DB8">
        <w:t>–</w:t>
      </w:r>
      <w:r w:rsidR="001E05F8">
        <w:t xml:space="preserve"> </w:t>
      </w:r>
      <w:r w:rsidRPr="00CF7DB8">
        <w:t>закрытый.</w:t>
      </w:r>
      <w:r w:rsidR="001E05F8">
        <w:t xml:space="preserve"> </w:t>
      </w:r>
      <w:r w:rsidR="00692411" w:rsidRPr="00CF7DB8">
        <w:t>Категория</w:t>
      </w:r>
      <w:r w:rsidR="001E05F8">
        <w:t xml:space="preserve"> </w:t>
      </w:r>
      <w:r w:rsidR="00692411" w:rsidRPr="00CF7DB8">
        <w:t>Фонда</w:t>
      </w:r>
      <w:r w:rsidR="001E05F8">
        <w:t xml:space="preserve"> </w:t>
      </w:r>
      <w:r w:rsidR="00692411" w:rsidRPr="00CF7DB8">
        <w:t>–</w:t>
      </w:r>
      <w:r w:rsidR="001E05F8">
        <w:t xml:space="preserve"> </w:t>
      </w:r>
      <w:r w:rsidR="00420E23" w:rsidRPr="00CF7DB8">
        <w:t>рыночных</w:t>
      </w:r>
      <w:r w:rsidR="001E05F8">
        <w:t xml:space="preserve"> </w:t>
      </w:r>
      <w:r w:rsidR="00420E23" w:rsidRPr="00CF7DB8">
        <w:t>финансовых</w:t>
      </w:r>
      <w:r w:rsidR="001E05F8">
        <w:t xml:space="preserve"> </w:t>
      </w:r>
      <w:r w:rsidR="00420E23" w:rsidRPr="00CF7DB8">
        <w:t>инструментов</w:t>
      </w:r>
      <w:r w:rsidR="00692411" w:rsidRPr="00CF7DB8">
        <w:t>.</w:t>
      </w:r>
    </w:p>
    <w:p w14:paraId="79FF77EA" w14:textId="6D86AB98" w:rsidR="00663410" w:rsidRPr="00CF7DB8" w:rsidRDefault="00663410" w:rsidP="008F1546">
      <w:pPr>
        <w:widowControl w:val="0"/>
        <w:numPr>
          <w:ilvl w:val="0"/>
          <w:numId w:val="1"/>
        </w:numPr>
        <w:spacing w:line="300" w:lineRule="auto"/>
        <w:ind w:left="0" w:firstLine="425"/>
        <w:jc w:val="both"/>
      </w:pPr>
      <w:bookmarkStart w:id="2" w:name="p_3"/>
      <w:bookmarkEnd w:id="2"/>
      <w:r w:rsidRPr="00CF7DB8">
        <w:t>Полное</w:t>
      </w:r>
      <w:r w:rsidR="001E05F8">
        <w:t xml:space="preserve"> </w:t>
      </w:r>
      <w:r w:rsidRPr="00CF7DB8">
        <w:t>фирменное</w:t>
      </w:r>
      <w:r w:rsidR="001E05F8">
        <w:t xml:space="preserve"> </w:t>
      </w:r>
      <w:r w:rsidRPr="00CF7DB8">
        <w:t>наименование</w:t>
      </w:r>
      <w:r w:rsidR="001E05F8">
        <w:t xml:space="preserve"> </w:t>
      </w:r>
      <w:r w:rsidRPr="00CF7DB8">
        <w:t>управляющей</w:t>
      </w:r>
      <w:r w:rsidR="001E05F8">
        <w:t xml:space="preserve"> </w:t>
      </w:r>
      <w:r w:rsidRPr="00CF7DB8">
        <w:t>компании</w:t>
      </w:r>
      <w:r w:rsidR="001E05F8">
        <w:t xml:space="preserve"> </w:t>
      </w:r>
      <w:r w:rsidRPr="00CF7DB8">
        <w:t>Фонда</w:t>
      </w:r>
      <w:r w:rsidR="001E05F8">
        <w:t xml:space="preserve"> </w:t>
      </w:r>
      <w:r w:rsidRPr="00CF7DB8">
        <w:t>–</w:t>
      </w:r>
      <w:r w:rsidR="001E05F8">
        <w:t xml:space="preserve"> </w:t>
      </w:r>
      <w:r w:rsidRPr="00CF7DB8">
        <w:t>Общество</w:t>
      </w:r>
      <w:r w:rsidR="001E05F8">
        <w:t xml:space="preserve"> </w:t>
      </w:r>
      <w:r w:rsidRPr="00CF7DB8">
        <w:t>с</w:t>
      </w:r>
      <w:r w:rsidR="001E05F8">
        <w:t xml:space="preserve"> </w:t>
      </w:r>
      <w:r w:rsidRPr="00CF7DB8">
        <w:t>ограниченной</w:t>
      </w:r>
      <w:r w:rsidR="001E05F8">
        <w:t xml:space="preserve"> </w:t>
      </w:r>
      <w:r w:rsidRPr="00CF7DB8">
        <w:t>ответственностью</w:t>
      </w:r>
      <w:r w:rsidR="001E05F8">
        <w:t xml:space="preserve"> </w:t>
      </w:r>
      <w:r w:rsidRPr="00CF7DB8">
        <w:t>«Управляющая</w:t>
      </w:r>
      <w:r w:rsidR="001E05F8">
        <w:t xml:space="preserve"> </w:t>
      </w:r>
      <w:r w:rsidRPr="00CF7DB8">
        <w:t>компания</w:t>
      </w:r>
      <w:r w:rsidR="001E05F8">
        <w:t xml:space="preserve"> </w:t>
      </w:r>
      <w:r w:rsidRPr="00CF7DB8">
        <w:t>«ЭСЭ</w:t>
      </w:r>
      <w:r w:rsidR="001E05F8">
        <w:t xml:space="preserve"> </w:t>
      </w:r>
      <w:r w:rsidRPr="00CF7DB8">
        <w:t>Управление</w:t>
      </w:r>
      <w:r w:rsidR="001E05F8">
        <w:t xml:space="preserve"> </w:t>
      </w:r>
      <w:r w:rsidRPr="00CF7DB8">
        <w:t>активами»</w:t>
      </w:r>
      <w:r w:rsidR="001E05F8">
        <w:t xml:space="preserve"> </w:t>
      </w:r>
      <w:r w:rsidRPr="00CF7DB8">
        <w:t>(далее</w:t>
      </w:r>
      <w:r w:rsidR="001E05F8">
        <w:t xml:space="preserve"> </w:t>
      </w:r>
      <w:r w:rsidRPr="00CF7DB8">
        <w:t>–</w:t>
      </w:r>
      <w:r w:rsidR="001E05F8">
        <w:t xml:space="preserve"> </w:t>
      </w:r>
      <w:r w:rsidRPr="00CF7DB8">
        <w:rPr>
          <w:b/>
        </w:rPr>
        <w:t>«Управляющая</w:t>
      </w:r>
      <w:r w:rsidR="001E05F8">
        <w:rPr>
          <w:b/>
        </w:rPr>
        <w:t xml:space="preserve"> </w:t>
      </w:r>
      <w:r w:rsidRPr="00CF7DB8">
        <w:rPr>
          <w:b/>
        </w:rPr>
        <w:t>компания»</w:t>
      </w:r>
      <w:r w:rsidRPr="00CF7DB8">
        <w:t>).</w:t>
      </w:r>
    </w:p>
    <w:p w14:paraId="58A8476A" w14:textId="23E433A9" w:rsidR="00663410" w:rsidRPr="00CF7DB8" w:rsidRDefault="00692411" w:rsidP="008F1546">
      <w:pPr>
        <w:widowControl w:val="0"/>
        <w:numPr>
          <w:ilvl w:val="0"/>
          <w:numId w:val="1"/>
        </w:numPr>
        <w:spacing w:line="300" w:lineRule="auto"/>
        <w:ind w:left="0" w:firstLine="425"/>
        <w:jc w:val="both"/>
      </w:pPr>
      <w:bookmarkStart w:id="3" w:name="p_4"/>
      <w:bookmarkEnd w:id="3"/>
      <w:r w:rsidRPr="00CF7DB8">
        <w:t>Основной</w:t>
      </w:r>
      <w:r w:rsidR="001E05F8">
        <w:t xml:space="preserve"> </w:t>
      </w:r>
      <w:r w:rsidRPr="00CF7DB8">
        <w:t>государственный</w:t>
      </w:r>
      <w:r w:rsidR="001E05F8">
        <w:t xml:space="preserve"> </w:t>
      </w:r>
      <w:r w:rsidRPr="00CF7DB8">
        <w:t>регистрационный</w:t>
      </w:r>
      <w:r w:rsidR="001E05F8">
        <w:t xml:space="preserve"> </w:t>
      </w:r>
      <w:r w:rsidRPr="00CF7DB8">
        <w:t>номер</w:t>
      </w:r>
      <w:r w:rsidR="001E05F8">
        <w:t xml:space="preserve"> </w:t>
      </w:r>
      <w:r w:rsidRPr="00CF7DB8">
        <w:t>(</w:t>
      </w:r>
      <w:r w:rsidRPr="00CF7DB8">
        <w:rPr>
          <w:rFonts w:eastAsiaTheme="minorHAnsi"/>
        </w:rPr>
        <w:t>далее</w:t>
      </w:r>
      <w:r w:rsidR="001E05F8">
        <w:rPr>
          <w:rFonts w:eastAsiaTheme="minorHAnsi"/>
        </w:rPr>
        <w:t xml:space="preserve"> </w:t>
      </w:r>
      <w:r w:rsidR="000D3D83" w:rsidRPr="000D3D83">
        <w:rPr>
          <w:rFonts w:eastAsiaTheme="minorHAnsi"/>
        </w:rPr>
        <w:t>–</w:t>
      </w:r>
      <w:r w:rsidR="001E05F8">
        <w:rPr>
          <w:rFonts w:eastAsiaTheme="minorHAnsi"/>
        </w:rPr>
        <w:t xml:space="preserve"> </w:t>
      </w:r>
      <w:r w:rsidR="000D3D83">
        <w:rPr>
          <w:rFonts w:eastAsiaTheme="minorHAnsi"/>
        </w:rPr>
        <w:t>«</w:t>
      </w:r>
      <w:r w:rsidRPr="000D3D83">
        <w:rPr>
          <w:b/>
          <w:bCs/>
        </w:rPr>
        <w:t>ОГРН</w:t>
      </w:r>
      <w:r w:rsidR="000D3D83">
        <w:t>»</w:t>
      </w:r>
      <w:r w:rsidRPr="00CF7DB8">
        <w:t>)</w:t>
      </w:r>
      <w:r w:rsidR="001E05F8">
        <w:t xml:space="preserve"> </w:t>
      </w:r>
      <w:r w:rsidRPr="00CF7DB8">
        <w:t>Управляющей</w:t>
      </w:r>
      <w:r w:rsidR="001E05F8">
        <w:t xml:space="preserve"> </w:t>
      </w:r>
      <w:r w:rsidRPr="00CF7DB8">
        <w:t>компании:</w:t>
      </w:r>
      <w:r w:rsidR="001E05F8">
        <w:t xml:space="preserve"> </w:t>
      </w:r>
      <w:r w:rsidRPr="00CF7DB8">
        <w:t>1127746483732</w:t>
      </w:r>
      <w:r w:rsidR="00663410" w:rsidRPr="00CF7DB8">
        <w:t>.</w:t>
      </w:r>
    </w:p>
    <w:p w14:paraId="4AC88DA4" w14:textId="2C593444" w:rsidR="00663410" w:rsidRPr="00CF7DB8" w:rsidRDefault="00663410" w:rsidP="008F1546">
      <w:pPr>
        <w:widowControl w:val="0"/>
        <w:numPr>
          <w:ilvl w:val="0"/>
          <w:numId w:val="1"/>
        </w:numPr>
        <w:spacing w:line="300" w:lineRule="auto"/>
        <w:ind w:left="0" w:firstLine="425"/>
        <w:jc w:val="both"/>
      </w:pPr>
      <w:bookmarkStart w:id="4" w:name="p_5"/>
      <w:bookmarkEnd w:id="4"/>
      <w:r w:rsidRPr="00CF7DB8">
        <w:t>Лицензия</w:t>
      </w:r>
      <w:r w:rsidR="001E05F8">
        <w:t xml:space="preserve"> </w:t>
      </w:r>
      <w:r w:rsidRPr="00CF7DB8">
        <w:t>Управляющей</w:t>
      </w:r>
      <w:r w:rsidR="001E05F8">
        <w:t xml:space="preserve"> </w:t>
      </w:r>
      <w:r w:rsidRPr="00CF7DB8">
        <w:t>компании</w:t>
      </w:r>
      <w:r w:rsidR="001E05F8">
        <w:t xml:space="preserve"> </w:t>
      </w:r>
      <w:r w:rsidRPr="00CF7DB8">
        <w:t>на</w:t>
      </w:r>
      <w:r w:rsidR="001E05F8">
        <w:t xml:space="preserve"> </w:t>
      </w:r>
      <w:r w:rsidRPr="00CF7DB8">
        <w:t>осуществление</w:t>
      </w:r>
      <w:r w:rsidR="001E05F8">
        <w:t xml:space="preserve"> </w:t>
      </w:r>
      <w:r w:rsidRPr="00CF7DB8">
        <w:t>деятельности</w:t>
      </w:r>
      <w:r w:rsidR="001E05F8">
        <w:t xml:space="preserve"> </w:t>
      </w:r>
      <w:r w:rsidRPr="00CF7DB8">
        <w:t>по</w:t>
      </w:r>
      <w:r w:rsidR="001E05F8">
        <w:t xml:space="preserve"> </w:t>
      </w:r>
      <w:r w:rsidRPr="00CF7DB8">
        <w:t>управлению</w:t>
      </w:r>
      <w:r w:rsidR="001E05F8">
        <w:t xml:space="preserve"> </w:t>
      </w:r>
      <w:r w:rsidRPr="00CF7DB8">
        <w:t>инвестиционными</w:t>
      </w:r>
      <w:r w:rsidR="001E05F8">
        <w:t xml:space="preserve"> </w:t>
      </w:r>
      <w:r w:rsidRPr="00CF7DB8">
        <w:t>фондами,</w:t>
      </w:r>
      <w:r w:rsidR="001E05F8">
        <w:t xml:space="preserve"> </w:t>
      </w:r>
      <w:r w:rsidRPr="00CF7DB8">
        <w:t>паевыми</w:t>
      </w:r>
      <w:r w:rsidR="001E05F8">
        <w:t xml:space="preserve"> </w:t>
      </w:r>
      <w:r w:rsidRPr="00CF7DB8">
        <w:t>инвестиционными</w:t>
      </w:r>
      <w:r w:rsidR="001E05F8">
        <w:t xml:space="preserve"> </w:t>
      </w:r>
      <w:r w:rsidRPr="00CF7DB8">
        <w:t>фондами</w:t>
      </w:r>
      <w:r w:rsidR="001E05F8">
        <w:t xml:space="preserve"> </w:t>
      </w:r>
      <w:r w:rsidRPr="00CF7DB8">
        <w:t>и</w:t>
      </w:r>
      <w:r w:rsidR="001E05F8">
        <w:t xml:space="preserve"> </w:t>
      </w:r>
      <w:r w:rsidRPr="00CF7DB8">
        <w:t>негосударственными</w:t>
      </w:r>
      <w:r w:rsidR="001E05F8">
        <w:t xml:space="preserve"> </w:t>
      </w:r>
      <w:r w:rsidRPr="00CF7DB8">
        <w:t>пенсионными</w:t>
      </w:r>
      <w:r w:rsidR="001E05F8">
        <w:t xml:space="preserve"> </w:t>
      </w:r>
      <w:r w:rsidRPr="00CF7DB8">
        <w:t>фондами</w:t>
      </w:r>
      <w:r w:rsidR="001E05F8">
        <w:t xml:space="preserve"> </w:t>
      </w:r>
      <w:bookmarkStart w:id="5" w:name="p_6"/>
      <w:bookmarkEnd w:id="5"/>
      <w:r w:rsidRPr="00CF7DB8">
        <w:t>от</w:t>
      </w:r>
      <w:r w:rsidR="001E05F8">
        <w:t xml:space="preserve"> </w:t>
      </w:r>
      <w:r w:rsidRPr="00CF7DB8">
        <w:t>21</w:t>
      </w:r>
      <w:r w:rsidR="001E05F8">
        <w:t xml:space="preserve"> </w:t>
      </w:r>
      <w:r w:rsidRPr="00CF7DB8">
        <w:t>марта</w:t>
      </w:r>
      <w:r w:rsidR="001E05F8">
        <w:t xml:space="preserve"> </w:t>
      </w:r>
      <w:r w:rsidRPr="00CF7DB8">
        <w:t>2013</w:t>
      </w:r>
      <w:r w:rsidR="001E05F8">
        <w:t xml:space="preserve"> </w:t>
      </w:r>
      <w:r w:rsidRPr="00CF7DB8">
        <w:t>г.</w:t>
      </w:r>
      <w:r w:rsidR="001E05F8">
        <w:t xml:space="preserve"> </w:t>
      </w:r>
      <w:r w:rsidRPr="00CF7DB8">
        <w:t>№</w:t>
      </w:r>
      <w:r w:rsidR="001E05F8">
        <w:t xml:space="preserve"> </w:t>
      </w:r>
      <w:r w:rsidRPr="00CF7DB8">
        <w:t>21-000-1-00954,</w:t>
      </w:r>
      <w:r w:rsidR="001E05F8">
        <w:t xml:space="preserve"> </w:t>
      </w:r>
      <w:r w:rsidRPr="00CF7DB8">
        <w:t>предоставленная</w:t>
      </w:r>
      <w:r w:rsidR="001E05F8">
        <w:t xml:space="preserve"> </w:t>
      </w:r>
      <w:r w:rsidRPr="00CF7DB8">
        <w:t>Федеральной</w:t>
      </w:r>
      <w:r w:rsidR="001E05F8">
        <w:t xml:space="preserve"> </w:t>
      </w:r>
      <w:r w:rsidRPr="00CF7DB8">
        <w:t>службой</w:t>
      </w:r>
      <w:r w:rsidR="001E05F8">
        <w:t xml:space="preserve"> </w:t>
      </w:r>
      <w:r w:rsidRPr="00CF7DB8">
        <w:t>по</w:t>
      </w:r>
      <w:r w:rsidR="001E05F8">
        <w:t xml:space="preserve"> </w:t>
      </w:r>
      <w:r w:rsidRPr="00CF7DB8">
        <w:t>финансовым</w:t>
      </w:r>
      <w:r w:rsidR="001E05F8">
        <w:t xml:space="preserve"> </w:t>
      </w:r>
      <w:r w:rsidRPr="00CF7DB8">
        <w:t>рынкам.</w:t>
      </w:r>
    </w:p>
    <w:p w14:paraId="0AEEA825" w14:textId="756D8EC2" w:rsidR="00663410" w:rsidRDefault="00663410" w:rsidP="008F1546">
      <w:pPr>
        <w:widowControl w:val="0"/>
        <w:numPr>
          <w:ilvl w:val="0"/>
          <w:numId w:val="1"/>
        </w:numPr>
        <w:spacing w:line="300" w:lineRule="auto"/>
        <w:ind w:left="0" w:firstLine="425"/>
        <w:jc w:val="both"/>
      </w:pPr>
      <w:bookmarkStart w:id="6" w:name="p_18"/>
      <w:bookmarkStart w:id="7" w:name="p_19"/>
      <w:bookmarkEnd w:id="6"/>
      <w:bookmarkEnd w:id="7"/>
      <w:r w:rsidRPr="00CF7DB8">
        <w:t>Полное</w:t>
      </w:r>
      <w:r w:rsidR="001E05F8">
        <w:t xml:space="preserve"> </w:t>
      </w:r>
      <w:r w:rsidRPr="00CF7DB8">
        <w:t>фирменное</w:t>
      </w:r>
      <w:r w:rsidR="001E05F8">
        <w:t xml:space="preserve"> </w:t>
      </w:r>
      <w:r w:rsidRPr="00CF7DB8">
        <w:t>наименование</w:t>
      </w:r>
      <w:r w:rsidR="001E05F8">
        <w:t xml:space="preserve"> </w:t>
      </w:r>
      <w:r w:rsidRPr="00CF7DB8">
        <w:t>специализированного</w:t>
      </w:r>
      <w:r w:rsidR="001E05F8">
        <w:t xml:space="preserve"> </w:t>
      </w:r>
      <w:r w:rsidRPr="00CF7DB8">
        <w:t>депозитария</w:t>
      </w:r>
      <w:r w:rsidR="001E05F8">
        <w:t xml:space="preserve"> </w:t>
      </w:r>
      <w:r w:rsidRPr="00CF7DB8">
        <w:t>Фонда</w:t>
      </w:r>
      <w:r w:rsidR="001E05F8">
        <w:t xml:space="preserve"> </w:t>
      </w:r>
      <w:r w:rsidRPr="00CF7DB8">
        <w:t>–</w:t>
      </w:r>
      <w:r w:rsidR="00D71A58" w:rsidRPr="00CF7DB8">
        <w:t>Общество</w:t>
      </w:r>
      <w:r w:rsidR="001E05F8">
        <w:t xml:space="preserve"> </w:t>
      </w:r>
      <w:r w:rsidR="00D71A58" w:rsidRPr="00CF7DB8">
        <w:t>с</w:t>
      </w:r>
      <w:r w:rsidR="001E05F8">
        <w:t xml:space="preserve"> </w:t>
      </w:r>
      <w:r w:rsidR="00D71A58" w:rsidRPr="00CF7DB8">
        <w:t>ограниченной</w:t>
      </w:r>
      <w:r w:rsidR="001E05F8">
        <w:t xml:space="preserve"> </w:t>
      </w:r>
      <w:r w:rsidR="00D71A58" w:rsidRPr="00CF7DB8">
        <w:t>ответственностью</w:t>
      </w:r>
      <w:r w:rsidR="001E05F8">
        <w:t xml:space="preserve"> </w:t>
      </w:r>
      <w:r w:rsidR="00D71A58" w:rsidRPr="00CF7DB8">
        <w:t>«Специализированная</w:t>
      </w:r>
      <w:r w:rsidR="001E05F8">
        <w:t xml:space="preserve"> </w:t>
      </w:r>
      <w:r w:rsidR="00D71A58" w:rsidRPr="00CF7DB8">
        <w:t>депозитарная</w:t>
      </w:r>
      <w:r w:rsidR="001E05F8">
        <w:t xml:space="preserve"> </w:t>
      </w:r>
      <w:r w:rsidR="00D71A58" w:rsidRPr="00CF7DB8">
        <w:t>компания</w:t>
      </w:r>
      <w:r w:rsidR="001E05F8">
        <w:t xml:space="preserve"> </w:t>
      </w:r>
      <w:r w:rsidR="00D71A58" w:rsidRPr="00CF7DB8">
        <w:t>«Гарант»</w:t>
      </w:r>
      <w:r w:rsidR="001E05F8">
        <w:t xml:space="preserve"> </w:t>
      </w:r>
      <w:r w:rsidRPr="00CF7DB8">
        <w:t>(далее</w:t>
      </w:r>
      <w:r w:rsidR="001E05F8">
        <w:t xml:space="preserve"> </w:t>
      </w:r>
      <w:r w:rsidRPr="00CF7DB8">
        <w:t>–</w:t>
      </w:r>
      <w:r w:rsidR="001E05F8">
        <w:t xml:space="preserve"> </w:t>
      </w:r>
      <w:r w:rsidRPr="00CF7DB8">
        <w:rPr>
          <w:b/>
        </w:rPr>
        <w:t>«Специализированный</w:t>
      </w:r>
      <w:r w:rsidR="001E05F8">
        <w:rPr>
          <w:b/>
        </w:rPr>
        <w:t xml:space="preserve"> </w:t>
      </w:r>
      <w:r w:rsidRPr="00CF7DB8">
        <w:rPr>
          <w:b/>
        </w:rPr>
        <w:t>депозитарий»</w:t>
      </w:r>
      <w:r w:rsidRPr="00CF7DB8">
        <w:t>).</w:t>
      </w:r>
    </w:p>
    <w:p w14:paraId="50F438E1" w14:textId="6F65B1D5" w:rsidR="009A43BE" w:rsidRPr="00CF7DB8" w:rsidRDefault="009A43BE" w:rsidP="008F1546">
      <w:pPr>
        <w:widowControl w:val="0"/>
        <w:numPr>
          <w:ilvl w:val="0"/>
          <w:numId w:val="1"/>
        </w:numPr>
        <w:spacing w:line="300" w:lineRule="auto"/>
        <w:ind w:left="0" w:firstLine="425"/>
        <w:jc w:val="both"/>
      </w:pPr>
      <w:r>
        <w:t>ОГРН</w:t>
      </w:r>
      <w:r w:rsidR="001E05F8">
        <w:t xml:space="preserve"> </w:t>
      </w:r>
      <w:r>
        <w:t>Специализированного</w:t>
      </w:r>
      <w:r w:rsidR="001E05F8">
        <w:t xml:space="preserve"> </w:t>
      </w:r>
      <w:r>
        <w:t>депозитария:</w:t>
      </w:r>
      <w:r w:rsidR="001E05F8">
        <w:t xml:space="preserve"> </w:t>
      </w:r>
      <w:r w:rsidRPr="00CF7DB8">
        <w:t>1027739142463</w:t>
      </w:r>
      <w:r>
        <w:t>.</w:t>
      </w:r>
    </w:p>
    <w:p w14:paraId="2FC5B6E9" w14:textId="128D8E5A" w:rsidR="00D71A58" w:rsidRPr="00CF7DB8" w:rsidRDefault="00D71A58" w:rsidP="008F1546">
      <w:pPr>
        <w:widowControl w:val="0"/>
        <w:numPr>
          <w:ilvl w:val="0"/>
          <w:numId w:val="1"/>
        </w:numPr>
        <w:spacing w:line="300" w:lineRule="auto"/>
        <w:ind w:left="0" w:firstLine="425"/>
        <w:jc w:val="both"/>
      </w:pPr>
      <w:bookmarkStart w:id="8" w:name="p_7"/>
      <w:bookmarkEnd w:id="8"/>
      <w:r w:rsidRPr="00CF7DB8">
        <w:t>Лицензия</w:t>
      </w:r>
      <w:r w:rsidR="001E05F8">
        <w:t xml:space="preserve"> </w:t>
      </w:r>
      <w:r w:rsidRPr="00CF7DB8">
        <w:t>Специализированного</w:t>
      </w:r>
      <w:r w:rsidR="001E05F8">
        <w:t xml:space="preserve"> </w:t>
      </w:r>
      <w:r w:rsidRPr="00CF7DB8">
        <w:t>депозитария</w:t>
      </w:r>
      <w:r w:rsidR="001E05F8">
        <w:t xml:space="preserve"> </w:t>
      </w:r>
      <w:r w:rsidRPr="00CF7DB8">
        <w:t>на</w:t>
      </w:r>
      <w:r w:rsidR="001E05F8">
        <w:t xml:space="preserve"> </w:t>
      </w:r>
      <w:r w:rsidRPr="00CF7DB8">
        <w:t>осуществление</w:t>
      </w:r>
      <w:r w:rsidR="001E05F8">
        <w:t xml:space="preserve"> </w:t>
      </w:r>
      <w:r w:rsidRPr="00CF7DB8">
        <w:t>деятельности</w:t>
      </w:r>
      <w:r w:rsidR="001E05F8">
        <w:t xml:space="preserve"> </w:t>
      </w:r>
      <w:r w:rsidRPr="00CF7DB8">
        <w:t>специализированного</w:t>
      </w:r>
      <w:r w:rsidR="001E05F8">
        <w:t xml:space="preserve"> </w:t>
      </w:r>
      <w:r w:rsidRPr="00CF7DB8">
        <w:t>депозитария</w:t>
      </w:r>
      <w:r w:rsidR="001E05F8">
        <w:t xml:space="preserve"> </w:t>
      </w:r>
      <w:r w:rsidRPr="00CF7DB8">
        <w:t>инвестиционных</w:t>
      </w:r>
      <w:r w:rsidR="001E05F8">
        <w:t xml:space="preserve"> </w:t>
      </w:r>
      <w:r w:rsidRPr="00CF7DB8">
        <w:t>фондов,</w:t>
      </w:r>
      <w:r w:rsidR="001E05F8">
        <w:t xml:space="preserve"> </w:t>
      </w:r>
      <w:r w:rsidRPr="00CF7DB8">
        <w:t>паевых</w:t>
      </w:r>
      <w:r w:rsidR="001E05F8">
        <w:t xml:space="preserve"> </w:t>
      </w:r>
      <w:r w:rsidRPr="00CF7DB8">
        <w:t>инвестиционных</w:t>
      </w:r>
      <w:r w:rsidR="001E05F8">
        <w:t xml:space="preserve"> </w:t>
      </w:r>
      <w:r w:rsidRPr="00CF7DB8">
        <w:t>фондов</w:t>
      </w:r>
      <w:r w:rsidR="001E05F8">
        <w:t xml:space="preserve"> </w:t>
      </w:r>
      <w:r w:rsidRPr="00CF7DB8">
        <w:t>и</w:t>
      </w:r>
      <w:r w:rsidR="001E05F8">
        <w:t xml:space="preserve"> </w:t>
      </w:r>
      <w:r w:rsidRPr="00CF7DB8">
        <w:t>негосударственных</w:t>
      </w:r>
      <w:r w:rsidR="001E05F8">
        <w:t xml:space="preserve"> </w:t>
      </w:r>
      <w:r w:rsidRPr="00CF7DB8">
        <w:t>пенсионных</w:t>
      </w:r>
      <w:r w:rsidR="001E05F8">
        <w:t xml:space="preserve"> </w:t>
      </w:r>
      <w:r w:rsidRPr="00CF7DB8">
        <w:t>фондов</w:t>
      </w:r>
      <w:r w:rsidR="001E05F8">
        <w:t xml:space="preserve"> </w:t>
      </w:r>
      <w:r w:rsidRPr="00CF7DB8">
        <w:t>от</w:t>
      </w:r>
      <w:r w:rsidR="001E05F8">
        <w:t xml:space="preserve"> </w:t>
      </w:r>
      <w:r w:rsidRPr="00CF7DB8">
        <w:t>«27»</w:t>
      </w:r>
      <w:r w:rsidR="001E05F8">
        <w:t xml:space="preserve"> </w:t>
      </w:r>
      <w:r w:rsidRPr="00CF7DB8">
        <w:t>сентября</w:t>
      </w:r>
      <w:r w:rsidR="001E05F8">
        <w:t xml:space="preserve"> </w:t>
      </w:r>
      <w:r w:rsidRPr="00CF7DB8">
        <w:t>2000</w:t>
      </w:r>
      <w:r w:rsidR="001E05F8">
        <w:t xml:space="preserve"> </w:t>
      </w:r>
      <w:r w:rsidRPr="00CF7DB8">
        <w:t>г.</w:t>
      </w:r>
      <w:r w:rsidR="001E05F8">
        <w:t xml:space="preserve"> </w:t>
      </w:r>
      <w:r w:rsidRPr="00CF7DB8">
        <w:t>№</w:t>
      </w:r>
      <w:r w:rsidR="001E05F8">
        <w:t xml:space="preserve"> </w:t>
      </w:r>
      <w:r w:rsidRPr="00CF7DB8">
        <w:t>22-000-1-00010,</w:t>
      </w:r>
      <w:r w:rsidR="001E05F8">
        <w:t xml:space="preserve"> </w:t>
      </w:r>
      <w:r w:rsidRPr="00CF7DB8">
        <w:t>предоставленная</w:t>
      </w:r>
      <w:r w:rsidR="001E05F8">
        <w:t xml:space="preserve"> </w:t>
      </w:r>
      <w:r w:rsidRPr="00CF7DB8">
        <w:t>Федеральной</w:t>
      </w:r>
      <w:r w:rsidR="001E05F8">
        <w:t xml:space="preserve"> </w:t>
      </w:r>
      <w:r w:rsidRPr="00CF7DB8">
        <w:t>комиссией</w:t>
      </w:r>
      <w:r w:rsidR="001E05F8">
        <w:t xml:space="preserve"> </w:t>
      </w:r>
      <w:r w:rsidRPr="00CF7DB8">
        <w:t>по</w:t>
      </w:r>
      <w:r w:rsidR="001E05F8">
        <w:t xml:space="preserve"> </w:t>
      </w:r>
      <w:r w:rsidRPr="00CF7DB8">
        <w:t>рынку</w:t>
      </w:r>
      <w:r w:rsidR="001E05F8">
        <w:t xml:space="preserve"> </w:t>
      </w:r>
      <w:r w:rsidRPr="00CF7DB8">
        <w:t>ценных</w:t>
      </w:r>
      <w:r w:rsidR="001E05F8">
        <w:t xml:space="preserve"> </w:t>
      </w:r>
      <w:r w:rsidRPr="00CF7DB8">
        <w:t>бумаг.</w:t>
      </w:r>
    </w:p>
    <w:p w14:paraId="08189F61" w14:textId="1E5C0976" w:rsidR="00862ECE" w:rsidRDefault="00862ECE" w:rsidP="008F1546">
      <w:pPr>
        <w:widowControl w:val="0"/>
        <w:numPr>
          <w:ilvl w:val="0"/>
          <w:numId w:val="1"/>
        </w:numPr>
        <w:spacing w:line="300" w:lineRule="auto"/>
        <w:ind w:left="0" w:firstLine="425"/>
        <w:jc w:val="both"/>
      </w:pPr>
      <w:bookmarkStart w:id="9" w:name="p_10"/>
      <w:bookmarkEnd w:id="9"/>
      <w:r w:rsidRPr="00CF7DB8">
        <w:t>Полное</w:t>
      </w:r>
      <w:r w:rsidR="001E05F8">
        <w:t xml:space="preserve"> </w:t>
      </w:r>
      <w:r w:rsidRPr="00CF7DB8">
        <w:t>фирменное</w:t>
      </w:r>
      <w:r w:rsidR="001E05F8">
        <w:t xml:space="preserve"> </w:t>
      </w:r>
      <w:r w:rsidRPr="00CF7DB8">
        <w:t>наименование</w:t>
      </w:r>
      <w:r w:rsidR="001E05F8">
        <w:t xml:space="preserve"> </w:t>
      </w:r>
      <w:r w:rsidRPr="00CF7DB8">
        <w:t>лица,</w:t>
      </w:r>
      <w:r w:rsidR="001E05F8">
        <w:t xml:space="preserve"> </w:t>
      </w:r>
      <w:r w:rsidRPr="00CF7DB8">
        <w:t>осуществляющего</w:t>
      </w:r>
      <w:r w:rsidR="001E05F8">
        <w:t xml:space="preserve"> </w:t>
      </w:r>
      <w:r w:rsidRPr="00CF7DB8">
        <w:t>ведение</w:t>
      </w:r>
      <w:r w:rsidR="001E05F8">
        <w:t xml:space="preserve"> </w:t>
      </w:r>
      <w:r w:rsidRPr="00CF7DB8">
        <w:t>реестра</w:t>
      </w:r>
      <w:r w:rsidR="001E05F8">
        <w:t xml:space="preserve"> </w:t>
      </w:r>
      <w:r w:rsidRPr="00CF7DB8">
        <w:t>владельцев</w:t>
      </w:r>
      <w:r w:rsidR="001E05F8">
        <w:t xml:space="preserve"> </w:t>
      </w:r>
      <w:r w:rsidRPr="00CF7DB8">
        <w:t>инвестиционных</w:t>
      </w:r>
      <w:r w:rsidR="001E05F8">
        <w:t xml:space="preserve"> </w:t>
      </w:r>
      <w:r w:rsidRPr="00CF7DB8">
        <w:t>паёв</w:t>
      </w:r>
      <w:r w:rsidR="001E05F8">
        <w:t xml:space="preserve"> </w:t>
      </w:r>
      <w:r w:rsidRPr="00CF7DB8">
        <w:t>Фонда</w:t>
      </w:r>
      <w:r w:rsidR="001E05F8">
        <w:t xml:space="preserve"> </w:t>
      </w:r>
      <w:r w:rsidRPr="00CF7DB8">
        <w:t>–</w:t>
      </w:r>
      <w:r w:rsidR="001E05F8">
        <w:t xml:space="preserve"> </w:t>
      </w:r>
      <w:bookmarkStart w:id="10" w:name="p_11"/>
      <w:bookmarkEnd w:id="10"/>
      <w:r w:rsidRPr="00CF7DB8">
        <w:t>Общество</w:t>
      </w:r>
      <w:r w:rsidR="001E05F8">
        <w:t xml:space="preserve"> </w:t>
      </w:r>
      <w:r w:rsidRPr="00CF7DB8">
        <w:t>с</w:t>
      </w:r>
      <w:r w:rsidR="001E05F8">
        <w:t xml:space="preserve"> </w:t>
      </w:r>
      <w:r w:rsidRPr="00CF7DB8">
        <w:t>ограниченной</w:t>
      </w:r>
      <w:r w:rsidR="001E05F8">
        <w:t xml:space="preserve"> </w:t>
      </w:r>
      <w:r w:rsidRPr="00CF7DB8">
        <w:t>ответственностью</w:t>
      </w:r>
      <w:r w:rsidR="001E05F8">
        <w:t xml:space="preserve"> </w:t>
      </w:r>
      <w:r w:rsidRPr="00CF7DB8">
        <w:t>«Специализированная</w:t>
      </w:r>
      <w:r w:rsidR="001E05F8">
        <w:t xml:space="preserve"> </w:t>
      </w:r>
      <w:r w:rsidRPr="00CF7DB8">
        <w:t>депозитарная</w:t>
      </w:r>
      <w:r w:rsidR="001E05F8">
        <w:t xml:space="preserve"> </w:t>
      </w:r>
      <w:r w:rsidRPr="00CF7DB8">
        <w:t>компания</w:t>
      </w:r>
      <w:r w:rsidR="001E05F8">
        <w:t xml:space="preserve"> </w:t>
      </w:r>
      <w:r w:rsidRPr="00CF7DB8">
        <w:t>«Гарант»</w:t>
      </w:r>
      <w:r w:rsidR="001E05F8">
        <w:t xml:space="preserve"> </w:t>
      </w:r>
      <w:r w:rsidRPr="00CF7DB8">
        <w:t>(далее</w:t>
      </w:r>
      <w:r w:rsidR="001E05F8">
        <w:t xml:space="preserve"> </w:t>
      </w:r>
      <w:r w:rsidRPr="00CF7DB8">
        <w:t>–</w:t>
      </w:r>
      <w:r w:rsidR="001E05F8">
        <w:t xml:space="preserve"> </w:t>
      </w:r>
      <w:r w:rsidRPr="00CF7DB8">
        <w:t>«</w:t>
      </w:r>
      <w:r w:rsidRPr="009A43BE">
        <w:rPr>
          <w:b/>
          <w:bCs/>
        </w:rPr>
        <w:t>Регистратор</w:t>
      </w:r>
      <w:r w:rsidRPr="00CF7DB8">
        <w:t>»).</w:t>
      </w:r>
    </w:p>
    <w:p w14:paraId="3AD8CFE5" w14:textId="71555BEE" w:rsidR="009A43BE" w:rsidRPr="00CF7DB8" w:rsidRDefault="009A43BE" w:rsidP="008F1546">
      <w:pPr>
        <w:widowControl w:val="0"/>
        <w:numPr>
          <w:ilvl w:val="0"/>
          <w:numId w:val="1"/>
        </w:numPr>
        <w:spacing w:line="300" w:lineRule="auto"/>
        <w:ind w:left="0" w:firstLine="425"/>
        <w:jc w:val="both"/>
      </w:pPr>
      <w:r>
        <w:t>ОГРН</w:t>
      </w:r>
      <w:r w:rsidR="001E05F8">
        <w:t xml:space="preserve"> </w:t>
      </w:r>
      <w:r>
        <w:t>Регистратора:</w:t>
      </w:r>
      <w:r w:rsidR="001E05F8">
        <w:t xml:space="preserve"> </w:t>
      </w:r>
      <w:r w:rsidRPr="00CF7DB8">
        <w:t>1027739142463</w:t>
      </w:r>
      <w:r>
        <w:t>.</w:t>
      </w:r>
    </w:p>
    <w:p w14:paraId="6EA56270" w14:textId="03C3762A" w:rsidR="00862ECE" w:rsidRPr="00CF7DB8" w:rsidRDefault="00862ECE" w:rsidP="008F1546">
      <w:pPr>
        <w:widowControl w:val="0"/>
        <w:numPr>
          <w:ilvl w:val="0"/>
          <w:numId w:val="1"/>
        </w:numPr>
        <w:spacing w:line="300" w:lineRule="auto"/>
        <w:ind w:left="0" w:firstLine="425"/>
        <w:jc w:val="both"/>
      </w:pPr>
      <w:r w:rsidRPr="00CF7DB8">
        <w:t>Лицензия</w:t>
      </w:r>
      <w:r w:rsidR="001E05F8">
        <w:t xml:space="preserve"> </w:t>
      </w:r>
      <w:r w:rsidRPr="00CF7DB8">
        <w:t>Регистратора</w:t>
      </w:r>
      <w:r w:rsidR="001E05F8">
        <w:t xml:space="preserve"> </w:t>
      </w:r>
      <w:r w:rsidRPr="00CF7DB8">
        <w:t>на</w:t>
      </w:r>
      <w:r w:rsidR="001E05F8">
        <w:t xml:space="preserve"> </w:t>
      </w:r>
      <w:r w:rsidRPr="00CF7DB8">
        <w:t>осуществление</w:t>
      </w:r>
      <w:r w:rsidR="001E05F8">
        <w:t xml:space="preserve"> </w:t>
      </w:r>
      <w:r w:rsidRPr="00CF7DB8">
        <w:t>деятельности</w:t>
      </w:r>
      <w:r w:rsidR="001E05F8">
        <w:t xml:space="preserve"> </w:t>
      </w:r>
      <w:r w:rsidRPr="00CF7DB8">
        <w:t>специализированного</w:t>
      </w:r>
      <w:r w:rsidR="001E05F8">
        <w:t xml:space="preserve"> </w:t>
      </w:r>
      <w:r w:rsidRPr="00CF7DB8">
        <w:t>депозитария</w:t>
      </w:r>
      <w:r w:rsidR="001E05F8">
        <w:t xml:space="preserve"> </w:t>
      </w:r>
      <w:r w:rsidRPr="00CF7DB8">
        <w:t>инвестиционных</w:t>
      </w:r>
      <w:r w:rsidR="001E05F8">
        <w:t xml:space="preserve"> </w:t>
      </w:r>
      <w:r w:rsidRPr="00CF7DB8">
        <w:t>фондов,</w:t>
      </w:r>
      <w:r w:rsidR="001E05F8">
        <w:t xml:space="preserve"> </w:t>
      </w:r>
      <w:r w:rsidRPr="00CF7DB8">
        <w:t>паевых</w:t>
      </w:r>
      <w:r w:rsidR="001E05F8">
        <w:t xml:space="preserve"> </w:t>
      </w:r>
      <w:r w:rsidRPr="00CF7DB8">
        <w:t>инвестиционных</w:t>
      </w:r>
      <w:r w:rsidR="001E05F8">
        <w:t xml:space="preserve"> </w:t>
      </w:r>
      <w:r w:rsidRPr="00CF7DB8">
        <w:t>фондов</w:t>
      </w:r>
      <w:r w:rsidR="001E05F8">
        <w:t xml:space="preserve"> </w:t>
      </w:r>
      <w:r w:rsidRPr="00CF7DB8">
        <w:t>и</w:t>
      </w:r>
      <w:r w:rsidR="001E05F8">
        <w:t xml:space="preserve"> </w:t>
      </w:r>
      <w:r w:rsidRPr="00CF7DB8">
        <w:t>негосударственных</w:t>
      </w:r>
      <w:r w:rsidR="001E05F8">
        <w:t xml:space="preserve"> </w:t>
      </w:r>
      <w:r w:rsidRPr="00CF7DB8">
        <w:t>пенсионных</w:t>
      </w:r>
      <w:r w:rsidR="001E05F8">
        <w:t xml:space="preserve"> </w:t>
      </w:r>
      <w:r w:rsidRPr="00CF7DB8">
        <w:t>фондов</w:t>
      </w:r>
      <w:r w:rsidR="001E05F8">
        <w:t xml:space="preserve"> </w:t>
      </w:r>
      <w:r w:rsidRPr="00CF7DB8">
        <w:t>от</w:t>
      </w:r>
      <w:r w:rsidR="001E05F8">
        <w:t xml:space="preserve"> </w:t>
      </w:r>
      <w:r w:rsidRPr="00CF7DB8">
        <w:t>«27»</w:t>
      </w:r>
      <w:r w:rsidR="001E05F8">
        <w:t xml:space="preserve"> </w:t>
      </w:r>
      <w:r w:rsidRPr="00CF7DB8">
        <w:t>сентября</w:t>
      </w:r>
      <w:r w:rsidR="001E05F8">
        <w:t xml:space="preserve"> </w:t>
      </w:r>
      <w:r w:rsidRPr="00CF7DB8">
        <w:t>2000</w:t>
      </w:r>
      <w:r w:rsidR="001E05F8">
        <w:t xml:space="preserve"> </w:t>
      </w:r>
      <w:r w:rsidRPr="00CF7DB8">
        <w:t>г.</w:t>
      </w:r>
      <w:r w:rsidR="001E05F8">
        <w:t xml:space="preserve"> </w:t>
      </w:r>
      <w:r w:rsidRPr="00CF7DB8">
        <w:t>№</w:t>
      </w:r>
      <w:r w:rsidR="001E05F8">
        <w:t xml:space="preserve"> </w:t>
      </w:r>
      <w:r w:rsidRPr="00CF7DB8">
        <w:t>22-000-1-00010,</w:t>
      </w:r>
      <w:r w:rsidR="001E05F8">
        <w:t xml:space="preserve"> </w:t>
      </w:r>
      <w:r w:rsidRPr="00CF7DB8">
        <w:t>предоставленная</w:t>
      </w:r>
      <w:r w:rsidR="001E05F8">
        <w:t xml:space="preserve"> </w:t>
      </w:r>
      <w:r w:rsidRPr="00CF7DB8">
        <w:t>Федеральной</w:t>
      </w:r>
      <w:r w:rsidR="001E05F8">
        <w:t xml:space="preserve"> </w:t>
      </w:r>
      <w:r w:rsidRPr="00CF7DB8">
        <w:t>комиссией</w:t>
      </w:r>
      <w:r w:rsidR="001E05F8">
        <w:t xml:space="preserve"> </w:t>
      </w:r>
      <w:r w:rsidRPr="00CF7DB8">
        <w:t>по</w:t>
      </w:r>
      <w:r w:rsidR="001E05F8">
        <w:t xml:space="preserve"> </w:t>
      </w:r>
      <w:r w:rsidRPr="00CF7DB8">
        <w:t>рынку</w:t>
      </w:r>
      <w:r w:rsidR="001E05F8">
        <w:t xml:space="preserve"> </w:t>
      </w:r>
      <w:r w:rsidRPr="00CF7DB8">
        <w:t>ценных</w:t>
      </w:r>
      <w:r w:rsidR="001E05F8">
        <w:t xml:space="preserve"> </w:t>
      </w:r>
      <w:r w:rsidRPr="00CF7DB8">
        <w:t>бумаг.</w:t>
      </w:r>
    </w:p>
    <w:p w14:paraId="29FDD7F6" w14:textId="19F77932" w:rsidR="002A6689" w:rsidRPr="001E05F8" w:rsidRDefault="002A6689" w:rsidP="008F1546">
      <w:pPr>
        <w:pStyle w:val="af4"/>
        <w:widowControl w:val="0"/>
        <w:numPr>
          <w:ilvl w:val="0"/>
          <w:numId w:val="1"/>
        </w:numPr>
        <w:tabs>
          <w:tab w:val="center" w:pos="851"/>
        </w:tabs>
        <w:autoSpaceDE w:val="0"/>
        <w:autoSpaceDN w:val="0"/>
        <w:adjustRightInd w:val="0"/>
        <w:spacing w:line="300" w:lineRule="auto"/>
        <w:ind w:left="0" w:firstLine="425"/>
        <w:rPr>
          <w:rFonts w:eastAsia="Calibri"/>
          <w:sz w:val="24"/>
          <w:szCs w:val="24"/>
        </w:rPr>
      </w:pPr>
      <w:r w:rsidRPr="00CF7DB8">
        <w:rPr>
          <w:sz w:val="24"/>
          <w:szCs w:val="24"/>
        </w:rPr>
        <w:t>Правила</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r w:rsidR="001E05F8">
        <w:rPr>
          <w:sz w:val="24"/>
          <w:szCs w:val="24"/>
        </w:rPr>
        <w:t xml:space="preserve"> </w:t>
      </w:r>
      <w:r w:rsidRPr="00CF7DB8">
        <w:rPr>
          <w:sz w:val="24"/>
          <w:szCs w:val="24"/>
        </w:rPr>
        <w:t>(далее</w:t>
      </w:r>
      <w:r w:rsidR="001E05F8">
        <w:rPr>
          <w:sz w:val="24"/>
          <w:szCs w:val="24"/>
        </w:rPr>
        <w:t xml:space="preserve"> </w:t>
      </w:r>
      <w:r w:rsidRPr="00CF7DB8">
        <w:rPr>
          <w:sz w:val="24"/>
          <w:szCs w:val="24"/>
        </w:rPr>
        <w:t>–</w:t>
      </w:r>
      <w:r w:rsidR="001E05F8">
        <w:rPr>
          <w:sz w:val="24"/>
          <w:szCs w:val="24"/>
        </w:rPr>
        <w:t xml:space="preserve"> </w:t>
      </w:r>
      <w:r w:rsidR="009A43BE">
        <w:rPr>
          <w:sz w:val="24"/>
          <w:szCs w:val="24"/>
        </w:rPr>
        <w:t>«</w:t>
      </w:r>
      <w:r w:rsidRPr="009A43BE">
        <w:rPr>
          <w:b/>
          <w:bCs/>
          <w:sz w:val="24"/>
          <w:szCs w:val="24"/>
        </w:rPr>
        <w:t>Правила</w:t>
      </w:r>
      <w:r w:rsidR="009A43BE">
        <w:rPr>
          <w:sz w:val="24"/>
          <w:szCs w:val="24"/>
        </w:rPr>
        <w:t>»</w:t>
      </w:r>
      <w:r w:rsidRPr="00CF7DB8">
        <w:rPr>
          <w:sz w:val="24"/>
          <w:szCs w:val="24"/>
        </w:rPr>
        <w:t>)</w:t>
      </w:r>
      <w:r w:rsidR="001E05F8">
        <w:rPr>
          <w:sz w:val="24"/>
          <w:szCs w:val="24"/>
        </w:rPr>
        <w:t xml:space="preserve"> </w:t>
      </w:r>
      <w:r w:rsidRPr="00CF7DB8">
        <w:rPr>
          <w:sz w:val="24"/>
          <w:szCs w:val="24"/>
        </w:rPr>
        <w:t>определяются</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компанией</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стандартных</w:t>
      </w:r>
      <w:r w:rsidR="001E05F8">
        <w:rPr>
          <w:sz w:val="24"/>
          <w:szCs w:val="24"/>
        </w:rPr>
        <w:t xml:space="preserve"> </w:t>
      </w:r>
      <w:r w:rsidRPr="00CF7DB8">
        <w:rPr>
          <w:sz w:val="24"/>
          <w:szCs w:val="24"/>
        </w:rPr>
        <w:t>формах</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приняты</w:t>
      </w:r>
      <w:r w:rsidR="001E05F8">
        <w:rPr>
          <w:sz w:val="24"/>
          <w:szCs w:val="24"/>
        </w:rPr>
        <w:t xml:space="preserve"> </w:t>
      </w:r>
      <w:r w:rsidRPr="00CF7DB8">
        <w:rPr>
          <w:sz w:val="24"/>
          <w:szCs w:val="24"/>
        </w:rPr>
        <w:t>учредителем</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только</w:t>
      </w:r>
      <w:r w:rsidR="001E05F8">
        <w:rPr>
          <w:sz w:val="24"/>
          <w:szCs w:val="24"/>
        </w:rPr>
        <w:t xml:space="preserve"> </w:t>
      </w:r>
      <w:r w:rsidRPr="00CF7DB8">
        <w:rPr>
          <w:sz w:val="24"/>
          <w:szCs w:val="24"/>
        </w:rPr>
        <w:t>путем</w:t>
      </w:r>
      <w:r w:rsidR="001E05F8">
        <w:rPr>
          <w:sz w:val="24"/>
          <w:szCs w:val="24"/>
        </w:rPr>
        <w:t xml:space="preserve"> </w:t>
      </w:r>
      <w:r w:rsidRPr="00CF7DB8">
        <w:rPr>
          <w:sz w:val="24"/>
          <w:szCs w:val="24"/>
        </w:rPr>
        <w:t>присоединения</w:t>
      </w:r>
      <w:r w:rsidR="001E05F8">
        <w:rPr>
          <w:sz w:val="24"/>
          <w:szCs w:val="24"/>
        </w:rPr>
        <w:t xml:space="preserve"> </w:t>
      </w:r>
      <w:r w:rsidRPr="00CF7DB8">
        <w:rPr>
          <w:sz w:val="24"/>
          <w:szCs w:val="24"/>
        </w:rPr>
        <w:t>к</w:t>
      </w:r>
      <w:r w:rsidR="001E05F8">
        <w:rPr>
          <w:sz w:val="24"/>
          <w:szCs w:val="24"/>
        </w:rPr>
        <w:t xml:space="preserve"> </w:t>
      </w:r>
      <w:r w:rsidRPr="00CF7DB8">
        <w:rPr>
          <w:sz w:val="24"/>
          <w:szCs w:val="24"/>
        </w:rPr>
        <w:t>Правилам</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целом</w:t>
      </w:r>
      <w:r w:rsidR="001E05F8">
        <w:rPr>
          <w:sz w:val="24"/>
          <w:szCs w:val="24"/>
        </w:rPr>
        <w:t xml:space="preserve"> </w:t>
      </w:r>
      <w:r w:rsidRPr="00CF7DB8">
        <w:rPr>
          <w:sz w:val="24"/>
          <w:szCs w:val="24"/>
        </w:rPr>
        <w:t>посредством</w:t>
      </w:r>
      <w:r w:rsidR="001E05F8">
        <w:rPr>
          <w:sz w:val="24"/>
          <w:szCs w:val="24"/>
        </w:rPr>
        <w:t xml:space="preserve"> </w:t>
      </w:r>
      <w:r w:rsidRPr="00CF7DB8">
        <w:rPr>
          <w:sz w:val="24"/>
          <w:szCs w:val="24"/>
        </w:rPr>
        <w:t>приобретения</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007F5D6A" w:rsidRPr="00CF7DB8">
        <w:rPr>
          <w:sz w:val="24"/>
          <w:szCs w:val="24"/>
        </w:rPr>
        <w:t>(далее</w:t>
      </w:r>
      <w:r w:rsidR="001E05F8">
        <w:rPr>
          <w:sz w:val="24"/>
          <w:szCs w:val="24"/>
        </w:rPr>
        <w:t xml:space="preserve"> </w:t>
      </w:r>
      <w:r w:rsidR="007F5D6A" w:rsidRPr="00CF7DB8">
        <w:rPr>
          <w:sz w:val="24"/>
          <w:szCs w:val="24"/>
        </w:rPr>
        <w:t>–</w:t>
      </w:r>
      <w:r w:rsidR="001E05F8">
        <w:rPr>
          <w:sz w:val="24"/>
          <w:szCs w:val="24"/>
        </w:rPr>
        <w:t xml:space="preserve"> </w:t>
      </w:r>
      <w:r w:rsidR="007F5D6A">
        <w:rPr>
          <w:sz w:val="24"/>
          <w:szCs w:val="24"/>
        </w:rPr>
        <w:t>«</w:t>
      </w:r>
      <w:r w:rsidR="007F5D6A" w:rsidRPr="000D3D83">
        <w:rPr>
          <w:b/>
          <w:bCs/>
          <w:sz w:val="24"/>
          <w:szCs w:val="24"/>
        </w:rPr>
        <w:t>инвестиционные</w:t>
      </w:r>
      <w:r w:rsidR="001E05F8">
        <w:rPr>
          <w:b/>
          <w:bCs/>
          <w:sz w:val="24"/>
          <w:szCs w:val="24"/>
        </w:rPr>
        <w:t xml:space="preserve"> </w:t>
      </w:r>
      <w:r w:rsidR="007F5D6A" w:rsidRPr="000D3D83">
        <w:rPr>
          <w:b/>
          <w:bCs/>
          <w:sz w:val="24"/>
          <w:szCs w:val="24"/>
        </w:rPr>
        <w:t>паи</w:t>
      </w:r>
      <w:r w:rsidR="007F5D6A">
        <w:rPr>
          <w:sz w:val="24"/>
          <w:szCs w:val="24"/>
        </w:rPr>
        <w:t>»</w:t>
      </w:r>
      <w:r w:rsidR="007F5D6A" w:rsidRPr="00CF7DB8">
        <w:rPr>
          <w:sz w:val="24"/>
          <w:szCs w:val="24"/>
        </w:rPr>
        <w:t>)</w:t>
      </w:r>
      <w:r w:rsidRPr="00CF7DB8">
        <w:rPr>
          <w:sz w:val="24"/>
          <w:szCs w:val="24"/>
        </w:rPr>
        <w:t>,</w:t>
      </w:r>
      <w:r w:rsidR="001E05F8">
        <w:rPr>
          <w:sz w:val="24"/>
          <w:szCs w:val="24"/>
        </w:rPr>
        <w:t xml:space="preserve"> </w:t>
      </w:r>
      <w:r w:rsidRPr="00CF7DB8">
        <w:rPr>
          <w:sz w:val="24"/>
          <w:szCs w:val="24"/>
        </w:rPr>
        <w:t>выдаваемых</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компанией.</w:t>
      </w:r>
    </w:p>
    <w:p w14:paraId="10794C96" w14:textId="4E7815EB" w:rsidR="001E05F8" w:rsidRPr="00CF7DB8" w:rsidRDefault="001E05F8" w:rsidP="001E05F8">
      <w:pPr>
        <w:pStyle w:val="af4"/>
        <w:widowControl w:val="0"/>
        <w:tabs>
          <w:tab w:val="center" w:pos="851"/>
        </w:tabs>
        <w:autoSpaceDE w:val="0"/>
        <w:autoSpaceDN w:val="0"/>
        <w:adjustRightInd w:val="0"/>
        <w:spacing w:line="300" w:lineRule="auto"/>
        <w:ind w:left="0" w:firstLine="425"/>
        <w:rPr>
          <w:rFonts w:eastAsia="Calibri"/>
          <w:sz w:val="24"/>
          <w:szCs w:val="24"/>
        </w:rPr>
      </w:pPr>
      <w:r w:rsidRPr="001E05F8">
        <w:rPr>
          <w:rFonts w:eastAsia="Calibri"/>
          <w:sz w:val="24"/>
          <w:szCs w:val="24"/>
        </w:rPr>
        <w:t>Инвестиционные</w:t>
      </w:r>
      <w:r>
        <w:rPr>
          <w:sz w:val="24"/>
          <w:szCs w:val="24"/>
        </w:rPr>
        <w:t xml:space="preserve"> паи не предназначены исключительно для квалифицированных инвесторов.</w:t>
      </w:r>
    </w:p>
    <w:p w14:paraId="4130D725" w14:textId="5B1254A4" w:rsidR="002A6689" w:rsidRPr="00CF7DB8" w:rsidRDefault="002A6689" w:rsidP="007F5D6A">
      <w:pPr>
        <w:pStyle w:val="af4"/>
        <w:widowControl w:val="0"/>
        <w:tabs>
          <w:tab w:val="center" w:pos="851"/>
        </w:tabs>
        <w:autoSpaceDE w:val="0"/>
        <w:autoSpaceDN w:val="0"/>
        <w:adjustRightInd w:val="0"/>
        <w:spacing w:line="300" w:lineRule="auto"/>
        <w:ind w:left="0" w:firstLine="425"/>
        <w:rPr>
          <w:rFonts w:eastAsia="Calibri"/>
          <w:sz w:val="24"/>
          <w:szCs w:val="24"/>
        </w:rPr>
      </w:pPr>
      <w:r w:rsidRPr="00CF7DB8">
        <w:rPr>
          <w:rFonts w:eastAsia="Calibri"/>
          <w:sz w:val="24"/>
          <w:szCs w:val="24"/>
        </w:rPr>
        <w:t>Учредитель</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управления</w:t>
      </w:r>
      <w:r w:rsidR="001E05F8">
        <w:rPr>
          <w:rFonts w:eastAsia="Calibri"/>
          <w:sz w:val="24"/>
          <w:szCs w:val="24"/>
        </w:rPr>
        <w:t xml:space="preserve"> </w:t>
      </w:r>
      <w:r w:rsidRPr="00CF7DB8">
        <w:rPr>
          <w:rFonts w:eastAsia="Calibri"/>
          <w:sz w:val="24"/>
          <w:szCs w:val="24"/>
        </w:rPr>
        <w:t>передает</w:t>
      </w:r>
      <w:r w:rsidR="001E05F8">
        <w:rPr>
          <w:rFonts w:eastAsia="Calibri"/>
          <w:sz w:val="24"/>
          <w:szCs w:val="24"/>
        </w:rPr>
        <w:t xml:space="preserve"> </w:t>
      </w:r>
      <w:r w:rsidRPr="00CF7DB8">
        <w:rPr>
          <w:rFonts w:eastAsia="Calibri"/>
          <w:sz w:val="24"/>
          <w:szCs w:val="24"/>
        </w:rPr>
        <w:t>имущество</w:t>
      </w:r>
      <w:r w:rsidR="001E05F8">
        <w:rPr>
          <w:rFonts w:eastAsia="Calibri"/>
          <w:sz w:val="24"/>
          <w:szCs w:val="24"/>
        </w:rPr>
        <w:t xml:space="preserve"> </w:t>
      </w:r>
      <w:r w:rsidRPr="00CF7DB8">
        <w:rPr>
          <w:rFonts w:eastAsia="Calibri"/>
          <w:sz w:val="24"/>
          <w:szCs w:val="24"/>
        </w:rPr>
        <w:t>Управляющей</w:t>
      </w:r>
      <w:r w:rsidR="001E05F8">
        <w:rPr>
          <w:rFonts w:eastAsia="Calibri"/>
          <w:sz w:val="24"/>
          <w:szCs w:val="24"/>
        </w:rPr>
        <w:t xml:space="preserve"> </w:t>
      </w:r>
      <w:r w:rsidRPr="00CF7DB8">
        <w:rPr>
          <w:rFonts w:eastAsia="Calibri"/>
          <w:sz w:val="24"/>
          <w:szCs w:val="24"/>
        </w:rPr>
        <w:t>компании</w:t>
      </w:r>
      <w:r w:rsidR="001E05F8">
        <w:rPr>
          <w:rFonts w:eastAsia="Calibri"/>
          <w:sz w:val="24"/>
          <w:szCs w:val="24"/>
        </w:rPr>
        <w:t xml:space="preserve"> </w:t>
      </w:r>
      <w:r w:rsidRPr="00CF7DB8">
        <w:rPr>
          <w:rFonts w:eastAsia="Calibri"/>
          <w:sz w:val="24"/>
          <w:szCs w:val="24"/>
        </w:rPr>
        <w:t>для</w:t>
      </w:r>
      <w:r w:rsidR="001E05F8">
        <w:rPr>
          <w:rFonts w:eastAsia="Calibri"/>
          <w:sz w:val="24"/>
          <w:szCs w:val="24"/>
        </w:rPr>
        <w:t xml:space="preserve"> </w:t>
      </w:r>
      <w:r w:rsidRPr="00CF7DB8">
        <w:rPr>
          <w:rFonts w:eastAsia="Calibri"/>
          <w:sz w:val="24"/>
          <w:szCs w:val="24"/>
        </w:rPr>
        <w:lastRenderedPageBreak/>
        <w:t>включения</w:t>
      </w:r>
      <w:r w:rsidR="001E05F8">
        <w:rPr>
          <w:rFonts w:eastAsia="Calibri"/>
          <w:sz w:val="24"/>
          <w:szCs w:val="24"/>
        </w:rPr>
        <w:t xml:space="preserve"> </w:t>
      </w:r>
      <w:r w:rsidRPr="00CF7DB8">
        <w:rPr>
          <w:rFonts w:eastAsia="Calibri"/>
          <w:sz w:val="24"/>
          <w:szCs w:val="24"/>
        </w:rPr>
        <w:t>его</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состав</w:t>
      </w:r>
      <w:r w:rsidR="001E05F8">
        <w:rPr>
          <w:rFonts w:eastAsia="Calibri"/>
          <w:sz w:val="24"/>
          <w:szCs w:val="24"/>
        </w:rPr>
        <w:t xml:space="preserve"> </w:t>
      </w:r>
      <w:r w:rsidRPr="00CF7DB8">
        <w:rPr>
          <w:rFonts w:eastAsia="Calibri"/>
          <w:sz w:val="24"/>
          <w:szCs w:val="24"/>
        </w:rPr>
        <w:t>Фонда</w:t>
      </w:r>
      <w:r w:rsidR="001E05F8">
        <w:rPr>
          <w:rFonts w:eastAsia="Calibri"/>
          <w:sz w:val="24"/>
          <w:szCs w:val="24"/>
        </w:rPr>
        <w:t xml:space="preserve"> </w:t>
      </w:r>
      <w:r w:rsidRPr="00CF7DB8">
        <w:rPr>
          <w:rFonts w:eastAsia="Calibri"/>
          <w:sz w:val="24"/>
          <w:szCs w:val="24"/>
        </w:rPr>
        <w:t>с</w:t>
      </w:r>
      <w:r w:rsidR="001E05F8">
        <w:rPr>
          <w:rFonts w:eastAsia="Calibri"/>
          <w:sz w:val="24"/>
          <w:szCs w:val="24"/>
        </w:rPr>
        <w:t xml:space="preserve"> </w:t>
      </w:r>
      <w:r w:rsidRPr="00CF7DB8">
        <w:rPr>
          <w:rFonts w:eastAsia="Calibri"/>
          <w:sz w:val="24"/>
          <w:szCs w:val="24"/>
        </w:rPr>
        <w:t>условием</w:t>
      </w:r>
      <w:r w:rsidR="001E05F8">
        <w:rPr>
          <w:rFonts w:eastAsia="Calibri"/>
          <w:sz w:val="24"/>
          <w:szCs w:val="24"/>
        </w:rPr>
        <w:t xml:space="preserve"> </w:t>
      </w:r>
      <w:r w:rsidRPr="00CF7DB8">
        <w:rPr>
          <w:rFonts w:eastAsia="Calibri"/>
          <w:sz w:val="24"/>
          <w:szCs w:val="24"/>
        </w:rPr>
        <w:t>объединения</w:t>
      </w:r>
      <w:r w:rsidR="001E05F8">
        <w:rPr>
          <w:rFonts w:eastAsia="Calibri"/>
          <w:sz w:val="24"/>
          <w:szCs w:val="24"/>
        </w:rPr>
        <w:t xml:space="preserve"> </w:t>
      </w:r>
      <w:r w:rsidRPr="00CF7DB8">
        <w:rPr>
          <w:rFonts w:eastAsia="Calibri"/>
          <w:sz w:val="24"/>
          <w:szCs w:val="24"/>
        </w:rPr>
        <w:t>этого</w:t>
      </w:r>
      <w:r w:rsidR="001E05F8">
        <w:rPr>
          <w:rFonts w:eastAsia="Calibri"/>
          <w:sz w:val="24"/>
          <w:szCs w:val="24"/>
        </w:rPr>
        <w:t xml:space="preserve"> </w:t>
      </w:r>
      <w:r w:rsidRPr="00CF7DB8">
        <w:rPr>
          <w:rFonts w:eastAsia="Calibri"/>
          <w:sz w:val="24"/>
          <w:szCs w:val="24"/>
        </w:rPr>
        <w:t>имущества</w:t>
      </w:r>
      <w:r w:rsidR="001E05F8">
        <w:rPr>
          <w:rFonts w:eastAsia="Calibri"/>
          <w:sz w:val="24"/>
          <w:szCs w:val="24"/>
        </w:rPr>
        <w:t xml:space="preserve"> </w:t>
      </w:r>
      <w:r w:rsidRPr="00CF7DB8">
        <w:rPr>
          <w:rFonts w:eastAsia="Calibri"/>
          <w:sz w:val="24"/>
          <w:szCs w:val="24"/>
        </w:rPr>
        <w:t>с</w:t>
      </w:r>
      <w:r w:rsidR="001E05F8">
        <w:rPr>
          <w:rFonts w:eastAsia="Calibri"/>
          <w:sz w:val="24"/>
          <w:szCs w:val="24"/>
        </w:rPr>
        <w:t xml:space="preserve"> </w:t>
      </w:r>
      <w:r w:rsidRPr="00CF7DB8">
        <w:rPr>
          <w:rFonts w:eastAsia="Calibri"/>
          <w:sz w:val="24"/>
          <w:szCs w:val="24"/>
        </w:rPr>
        <w:t>имуществом</w:t>
      </w:r>
      <w:r w:rsidR="001E05F8">
        <w:rPr>
          <w:rFonts w:eastAsia="Calibri"/>
          <w:sz w:val="24"/>
          <w:szCs w:val="24"/>
        </w:rPr>
        <w:t xml:space="preserve"> </w:t>
      </w:r>
      <w:r w:rsidRPr="00CF7DB8">
        <w:rPr>
          <w:rFonts w:eastAsia="Calibri"/>
          <w:sz w:val="24"/>
          <w:szCs w:val="24"/>
        </w:rPr>
        <w:t>иных</w:t>
      </w:r>
      <w:r w:rsidR="001E05F8">
        <w:rPr>
          <w:rFonts w:eastAsia="Calibri"/>
          <w:sz w:val="24"/>
          <w:szCs w:val="24"/>
        </w:rPr>
        <w:t xml:space="preserve"> </w:t>
      </w:r>
      <w:r w:rsidRPr="00CF7DB8">
        <w:rPr>
          <w:rFonts w:eastAsia="Calibri"/>
          <w:sz w:val="24"/>
          <w:szCs w:val="24"/>
        </w:rPr>
        <w:t>учредителей</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управления.</w:t>
      </w:r>
      <w:bookmarkStart w:id="11" w:name="p_20"/>
      <w:bookmarkEnd w:id="11"/>
    </w:p>
    <w:p w14:paraId="53880AB5" w14:textId="5F603A60" w:rsidR="00663410" w:rsidRPr="00CF7DB8" w:rsidRDefault="002A6689" w:rsidP="008F1546">
      <w:pPr>
        <w:widowControl w:val="0"/>
        <w:numPr>
          <w:ilvl w:val="0"/>
          <w:numId w:val="1"/>
        </w:numPr>
        <w:spacing w:line="300" w:lineRule="auto"/>
        <w:ind w:left="0" w:firstLine="425"/>
        <w:jc w:val="both"/>
      </w:pPr>
      <w:r w:rsidRPr="00CF7DB8">
        <w:rPr>
          <w:rFonts w:eastAsia="Calibri"/>
        </w:rPr>
        <w:t>Имущество,</w:t>
      </w:r>
      <w:r w:rsidR="001E05F8">
        <w:rPr>
          <w:rFonts w:eastAsia="Calibri"/>
        </w:rPr>
        <w:t xml:space="preserve"> </w:t>
      </w:r>
      <w:r w:rsidRPr="00CF7DB8">
        <w:rPr>
          <w:rFonts w:eastAsia="Calibri"/>
        </w:rPr>
        <w:t>составляющее</w:t>
      </w:r>
      <w:r w:rsidR="001E05F8">
        <w:rPr>
          <w:rFonts w:eastAsia="Calibri"/>
        </w:rPr>
        <w:t xml:space="preserve"> </w:t>
      </w:r>
      <w:r w:rsidRPr="00CF7DB8">
        <w:rPr>
          <w:rFonts w:eastAsia="Calibri"/>
        </w:rPr>
        <w:t>Фонд,</w:t>
      </w:r>
      <w:r w:rsidR="001E05F8">
        <w:rPr>
          <w:rFonts w:eastAsia="Calibri"/>
        </w:rPr>
        <w:t xml:space="preserve"> </w:t>
      </w:r>
      <w:r w:rsidRPr="00CF7DB8">
        <w:rPr>
          <w:rFonts w:eastAsia="Calibri"/>
        </w:rPr>
        <w:t>является</w:t>
      </w:r>
      <w:r w:rsidR="001E05F8">
        <w:rPr>
          <w:rFonts w:eastAsia="Calibri"/>
        </w:rPr>
        <w:t xml:space="preserve"> </w:t>
      </w:r>
      <w:r w:rsidRPr="00CF7DB8">
        <w:rPr>
          <w:rFonts w:eastAsia="Calibri"/>
        </w:rPr>
        <w:t>общим</w:t>
      </w:r>
      <w:r w:rsidR="001E05F8">
        <w:rPr>
          <w:rFonts w:eastAsia="Calibri"/>
        </w:rPr>
        <w:t xml:space="preserve"> </w:t>
      </w:r>
      <w:r w:rsidRPr="00CF7DB8">
        <w:rPr>
          <w:rFonts w:eastAsia="Calibri"/>
        </w:rPr>
        <w:t>имуществом</w:t>
      </w:r>
      <w:r w:rsidR="001E05F8">
        <w:rPr>
          <w:rFonts w:eastAsia="Calibri"/>
        </w:rPr>
        <w:t xml:space="preserve"> </w:t>
      </w:r>
      <w:r w:rsidRPr="00CF7DB8">
        <w:rPr>
          <w:rFonts w:eastAsia="Calibri"/>
        </w:rPr>
        <w:t>владельцев</w:t>
      </w:r>
      <w:r w:rsidR="001E05F8">
        <w:rPr>
          <w:rFonts w:eastAsia="Calibri"/>
        </w:rPr>
        <w:t xml:space="preserve"> </w:t>
      </w:r>
      <w:r w:rsidRPr="00CF7DB8">
        <w:rPr>
          <w:rFonts w:eastAsia="Calibri"/>
        </w:rPr>
        <w:t>инвестиционных</w:t>
      </w:r>
      <w:r w:rsidR="001E05F8">
        <w:rPr>
          <w:rFonts w:eastAsia="Calibri"/>
        </w:rPr>
        <w:t xml:space="preserve"> </w:t>
      </w:r>
      <w:r w:rsidRPr="00CF7DB8">
        <w:rPr>
          <w:rFonts w:eastAsia="Calibri"/>
        </w:rPr>
        <w:t>паев</w:t>
      </w:r>
      <w:r w:rsidR="001E05F8">
        <w:rPr>
          <w:rFonts w:eastAsia="Calibri"/>
        </w:rPr>
        <w:t xml:space="preserve"> </w:t>
      </w:r>
      <w:r w:rsidRPr="00CF7DB8">
        <w:rPr>
          <w:rFonts w:eastAsia="Calibri"/>
        </w:rPr>
        <w:t>и</w:t>
      </w:r>
      <w:r w:rsidR="001E05F8">
        <w:rPr>
          <w:rFonts w:eastAsia="Calibri"/>
        </w:rPr>
        <w:t xml:space="preserve"> </w:t>
      </w:r>
      <w:r w:rsidRPr="00CF7DB8">
        <w:rPr>
          <w:rFonts w:eastAsia="Calibri"/>
        </w:rPr>
        <w:t>принадлежит</w:t>
      </w:r>
      <w:r w:rsidR="001E05F8">
        <w:rPr>
          <w:rFonts w:eastAsia="Calibri"/>
        </w:rPr>
        <w:t xml:space="preserve"> </w:t>
      </w:r>
      <w:r w:rsidRPr="00CF7DB8">
        <w:rPr>
          <w:rFonts w:eastAsia="Calibri"/>
        </w:rPr>
        <w:t>им</w:t>
      </w:r>
      <w:r w:rsidR="001E05F8">
        <w:rPr>
          <w:rFonts w:eastAsia="Calibri"/>
        </w:rPr>
        <w:t xml:space="preserve"> </w:t>
      </w:r>
      <w:r w:rsidRPr="00CF7DB8">
        <w:rPr>
          <w:rFonts w:eastAsia="Calibri"/>
        </w:rPr>
        <w:t>на</w:t>
      </w:r>
      <w:r w:rsidR="001E05F8">
        <w:rPr>
          <w:rFonts w:eastAsia="Calibri"/>
        </w:rPr>
        <w:t xml:space="preserve"> </w:t>
      </w:r>
      <w:r w:rsidRPr="00CF7DB8">
        <w:rPr>
          <w:rFonts w:eastAsia="Calibri"/>
        </w:rPr>
        <w:t>праве</w:t>
      </w:r>
      <w:r w:rsidR="001E05F8">
        <w:rPr>
          <w:rFonts w:eastAsia="Calibri"/>
        </w:rPr>
        <w:t xml:space="preserve"> </w:t>
      </w:r>
      <w:r w:rsidRPr="00CF7DB8">
        <w:rPr>
          <w:rFonts w:eastAsia="Calibri"/>
        </w:rPr>
        <w:t>общей</w:t>
      </w:r>
      <w:r w:rsidR="001E05F8">
        <w:rPr>
          <w:rFonts w:eastAsia="Calibri"/>
        </w:rPr>
        <w:t xml:space="preserve"> </w:t>
      </w:r>
      <w:r w:rsidRPr="00CF7DB8">
        <w:rPr>
          <w:rFonts w:eastAsia="Calibri"/>
        </w:rPr>
        <w:t>долевой</w:t>
      </w:r>
      <w:r w:rsidR="001E05F8">
        <w:rPr>
          <w:rFonts w:eastAsia="Calibri"/>
        </w:rPr>
        <w:t xml:space="preserve"> </w:t>
      </w:r>
      <w:r w:rsidRPr="00CF7DB8">
        <w:rPr>
          <w:rFonts w:eastAsia="Calibri"/>
        </w:rPr>
        <w:t>собственности.</w:t>
      </w:r>
      <w:r w:rsidR="001E05F8">
        <w:rPr>
          <w:rFonts w:eastAsia="Calibri"/>
        </w:rPr>
        <w:t xml:space="preserve"> </w:t>
      </w:r>
      <w:r w:rsidRPr="00CF7DB8">
        <w:rPr>
          <w:rFonts w:eastAsia="Calibri"/>
        </w:rPr>
        <w:t>Раздел</w:t>
      </w:r>
      <w:r w:rsidR="001E05F8">
        <w:rPr>
          <w:rFonts w:eastAsia="Calibri"/>
        </w:rPr>
        <w:t xml:space="preserve"> </w:t>
      </w:r>
      <w:r w:rsidRPr="00CF7DB8">
        <w:rPr>
          <w:rFonts w:eastAsia="Calibri"/>
        </w:rPr>
        <w:t>имущества,</w:t>
      </w:r>
      <w:r w:rsidR="001E05F8">
        <w:rPr>
          <w:rFonts w:eastAsia="Calibri"/>
        </w:rPr>
        <w:t xml:space="preserve"> </w:t>
      </w:r>
      <w:r w:rsidRPr="00CF7DB8">
        <w:rPr>
          <w:rFonts w:eastAsia="Calibri"/>
        </w:rPr>
        <w:t>составляющего</w:t>
      </w:r>
      <w:r w:rsidR="001E05F8">
        <w:rPr>
          <w:rFonts w:eastAsia="Calibri"/>
        </w:rPr>
        <w:t xml:space="preserve"> </w:t>
      </w:r>
      <w:r w:rsidRPr="00CF7DB8">
        <w:rPr>
          <w:rFonts w:eastAsia="Calibri"/>
        </w:rPr>
        <w:t>Фонд,</w:t>
      </w:r>
      <w:r w:rsidR="001E05F8">
        <w:rPr>
          <w:rFonts w:eastAsia="Calibri"/>
        </w:rPr>
        <w:t xml:space="preserve"> </w:t>
      </w:r>
      <w:r w:rsidRPr="00CF7DB8">
        <w:rPr>
          <w:rFonts w:eastAsia="Calibri"/>
        </w:rPr>
        <w:t>и</w:t>
      </w:r>
      <w:r w:rsidR="001E05F8">
        <w:rPr>
          <w:rFonts w:eastAsia="Calibri"/>
        </w:rPr>
        <w:t xml:space="preserve"> </w:t>
      </w:r>
      <w:r w:rsidRPr="00CF7DB8">
        <w:rPr>
          <w:rFonts w:eastAsia="Calibri"/>
        </w:rPr>
        <w:t>выдел</w:t>
      </w:r>
      <w:r w:rsidR="001E05F8">
        <w:rPr>
          <w:rFonts w:eastAsia="Calibri"/>
        </w:rPr>
        <w:t xml:space="preserve"> </w:t>
      </w:r>
      <w:r w:rsidRPr="00CF7DB8">
        <w:rPr>
          <w:rFonts w:eastAsia="Calibri"/>
        </w:rPr>
        <w:t>из</w:t>
      </w:r>
      <w:r w:rsidR="001E05F8">
        <w:rPr>
          <w:rFonts w:eastAsia="Calibri"/>
        </w:rPr>
        <w:t xml:space="preserve"> </w:t>
      </w:r>
      <w:r w:rsidRPr="00CF7DB8">
        <w:rPr>
          <w:rFonts w:eastAsia="Calibri"/>
        </w:rPr>
        <w:t>него</w:t>
      </w:r>
      <w:r w:rsidR="001E05F8">
        <w:rPr>
          <w:rFonts w:eastAsia="Calibri"/>
        </w:rPr>
        <w:t xml:space="preserve"> </w:t>
      </w:r>
      <w:r w:rsidRPr="00CF7DB8">
        <w:rPr>
          <w:rFonts w:eastAsia="Calibri"/>
        </w:rPr>
        <w:t>доли</w:t>
      </w:r>
      <w:r w:rsidR="001E05F8">
        <w:rPr>
          <w:rFonts w:eastAsia="Calibri"/>
        </w:rPr>
        <w:t xml:space="preserve"> </w:t>
      </w:r>
      <w:r w:rsidRPr="00CF7DB8">
        <w:rPr>
          <w:rFonts w:eastAsia="Calibri"/>
        </w:rPr>
        <w:t>в</w:t>
      </w:r>
      <w:r w:rsidR="001E05F8">
        <w:rPr>
          <w:rFonts w:eastAsia="Calibri"/>
        </w:rPr>
        <w:t xml:space="preserve"> </w:t>
      </w:r>
      <w:r w:rsidRPr="00CF7DB8">
        <w:rPr>
          <w:rFonts w:eastAsia="Calibri"/>
        </w:rPr>
        <w:t>натуре</w:t>
      </w:r>
      <w:r w:rsidR="001E05F8">
        <w:rPr>
          <w:rFonts w:eastAsia="Calibri"/>
        </w:rPr>
        <w:t xml:space="preserve"> </w:t>
      </w:r>
      <w:r w:rsidRPr="00CF7DB8">
        <w:rPr>
          <w:rFonts w:eastAsia="Calibri"/>
        </w:rPr>
        <w:t>не</w:t>
      </w:r>
      <w:r w:rsidR="001E05F8">
        <w:rPr>
          <w:rFonts w:eastAsia="Calibri"/>
        </w:rPr>
        <w:t xml:space="preserve"> </w:t>
      </w:r>
      <w:r w:rsidRPr="00CF7DB8">
        <w:rPr>
          <w:rFonts w:eastAsia="Calibri"/>
        </w:rPr>
        <w:t>допускаются</w:t>
      </w:r>
      <w:r w:rsidR="00663410" w:rsidRPr="00CF7DB8">
        <w:t>.</w:t>
      </w:r>
    </w:p>
    <w:p w14:paraId="250FA902" w14:textId="450A8E83" w:rsidR="00663410" w:rsidRPr="00CF7DB8" w:rsidRDefault="002A6689" w:rsidP="007F5D6A">
      <w:pPr>
        <w:pStyle w:val="af4"/>
        <w:widowControl w:val="0"/>
        <w:tabs>
          <w:tab w:val="center" w:pos="851"/>
        </w:tabs>
        <w:autoSpaceDE w:val="0"/>
        <w:autoSpaceDN w:val="0"/>
        <w:adjustRightInd w:val="0"/>
        <w:spacing w:line="300" w:lineRule="auto"/>
        <w:ind w:left="0" w:firstLine="425"/>
        <w:rPr>
          <w:rFonts w:eastAsia="Calibri"/>
          <w:sz w:val="24"/>
          <w:szCs w:val="24"/>
        </w:rPr>
      </w:pPr>
      <w:r w:rsidRPr="00CF7DB8">
        <w:rPr>
          <w:rFonts w:eastAsia="Calibri"/>
          <w:sz w:val="24"/>
          <w:szCs w:val="24"/>
        </w:rPr>
        <w:t>Присоединяясь</w:t>
      </w:r>
      <w:r w:rsidR="001E05F8">
        <w:rPr>
          <w:rFonts w:eastAsia="Calibri"/>
          <w:sz w:val="24"/>
          <w:szCs w:val="24"/>
        </w:rPr>
        <w:t xml:space="preserve"> </w:t>
      </w:r>
      <w:r w:rsidRPr="00CF7DB8">
        <w:rPr>
          <w:rFonts w:eastAsia="Calibri"/>
          <w:sz w:val="24"/>
          <w:szCs w:val="24"/>
        </w:rPr>
        <w:t>к</w:t>
      </w:r>
      <w:r w:rsidR="001E05F8">
        <w:rPr>
          <w:rFonts w:eastAsia="Calibri"/>
          <w:sz w:val="24"/>
          <w:szCs w:val="24"/>
        </w:rPr>
        <w:t xml:space="preserve"> </w:t>
      </w:r>
      <w:r w:rsidRPr="00CF7DB8">
        <w:rPr>
          <w:rFonts w:eastAsia="Calibri"/>
          <w:sz w:val="24"/>
          <w:szCs w:val="24"/>
        </w:rPr>
        <w:t>договору</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управления</w:t>
      </w:r>
      <w:r w:rsidR="001E05F8">
        <w:rPr>
          <w:rFonts w:eastAsia="Calibri"/>
          <w:sz w:val="24"/>
          <w:szCs w:val="24"/>
        </w:rPr>
        <w:t xml:space="preserve"> </w:t>
      </w:r>
      <w:r w:rsidRPr="00CF7DB8">
        <w:rPr>
          <w:rFonts w:eastAsia="Calibri"/>
          <w:sz w:val="24"/>
          <w:szCs w:val="24"/>
        </w:rPr>
        <w:t>Фондом,</w:t>
      </w:r>
      <w:r w:rsidR="001E05F8">
        <w:rPr>
          <w:rFonts w:eastAsia="Calibri"/>
          <w:sz w:val="24"/>
          <w:szCs w:val="24"/>
        </w:rPr>
        <w:t xml:space="preserve"> </w:t>
      </w:r>
      <w:r w:rsidRPr="00CF7DB8">
        <w:rPr>
          <w:rFonts w:eastAsia="Calibri"/>
          <w:sz w:val="24"/>
          <w:szCs w:val="24"/>
        </w:rPr>
        <w:t>физическое</w:t>
      </w:r>
      <w:r w:rsidR="001E05F8">
        <w:rPr>
          <w:rFonts w:eastAsia="Calibri"/>
          <w:sz w:val="24"/>
          <w:szCs w:val="24"/>
        </w:rPr>
        <w:t xml:space="preserve"> </w:t>
      </w:r>
      <w:r w:rsidRPr="00CF7DB8">
        <w:rPr>
          <w:rFonts w:eastAsia="Calibri"/>
          <w:sz w:val="24"/>
          <w:szCs w:val="24"/>
        </w:rPr>
        <w:t>или</w:t>
      </w:r>
      <w:r w:rsidR="001E05F8">
        <w:rPr>
          <w:rFonts w:eastAsia="Calibri"/>
          <w:sz w:val="24"/>
          <w:szCs w:val="24"/>
        </w:rPr>
        <w:t xml:space="preserve"> </w:t>
      </w:r>
      <w:r w:rsidRPr="00CF7DB8">
        <w:rPr>
          <w:rFonts w:eastAsia="Calibri"/>
          <w:sz w:val="24"/>
          <w:szCs w:val="24"/>
        </w:rPr>
        <w:t>юридическое</w:t>
      </w:r>
      <w:r w:rsidR="001E05F8">
        <w:rPr>
          <w:rFonts w:eastAsia="Calibri"/>
          <w:sz w:val="24"/>
          <w:szCs w:val="24"/>
        </w:rPr>
        <w:t xml:space="preserve"> </w:t>
      </w:r>
      <w:r w:rsidRPr="00CF7DB8">
        <w:rPr>
          <w:rFonts w:eastAsia="Calibri"/>
          <w:sz w:val="24"/>
          <w:szCs w:val="24"/>
        </w:rPr>
        <w:t>лицо</w:t>
      </w:r>
      <w:r w:rsidR="001E05F8">
        <w:rPr>
          <w:rFonts w:eastAsia="Calibri"/>
          <w:sz w:val="24"/>
          <w:szCs w:val="24"/>
        </w:rPr>
        <w:t xml:space="preserve"> </w:t>
      </w:r>
      <w:r w:rsidRPr="00CF7DB8">
        <w:rPr>
          <w:rFonts w:eastAsia="Calibri"/>
          <w:sz w:val="24"/>
          <w:szCs w:val="24"/>
        </w:rPr>
        <w:t>тем</w:t>
      </w:r>
      <w:r w:rsidR="001E05F8">
        <w:rPr>
          <w:rFonts w:eastAsia="Calibri"/>
          <w:sz w:val="24"/>
          <w:szCs w:val="24"/>
        </w:rPr>
        <w:t xml:space="preserve"> </w:t>
      </w:r>
      <w:r w:rsidRPr="00CF7DB8">
        <w:rPr>
          <w:rFonts w:eastAsia="Calibri"/>
          <w:sz w:val="24"/>
          <w:szCs w:val="24"/>
        </w:rPr>
        <w:t>самым</w:t>
      </w:r>
      <w:r w:rsidR="001E05F8">
        <w:rPr>
          <w:rFonts w:eastAsia="Calibri"/>
          <w:sz w:val="24"/>
          <w:szCs w:val="24"/>
        </w:rPr>
        <w:t xml:space="preserve"> </w:t>
      </w:r>
      <w:r w:rsidRPr="00CF7DB8">
        <w:rPr>
          <w:rFonts w:eastAsia="Calibri"/>
          <w:sz w:val="24"/>
          <w:szCs w:val="24"/>
        </w:rPr>
        <w:t>отказывается</w:t>
      </w:r>
      <w:r w:rsidR="001E05F8">
        <w:rPr>
          <w:rFonts w:eastAsia="Calibri"/>
          <w:sz w:val="24"/>
          <w:szCs w:val="24"/>
        </w:rPr>
        <w:t xml:space="preserve"> </w:t>
      </w:r>
      <w:r w:rsidRPr="00CF7DB8">
        <w:rPr>
          <w:rFonts w:eastAsia="Calibri"/>
          <w:sz w:val="24"/>
          <w:szCs w:val="24"/>
        </w:rPr>
        <w:t>от</w:t>
      </w:r>
      <w:r w:rsidR="001E05F8">
        <w:rPr>
          <w:rFonts w:eastAsia="Calibri"/>
          <w:sz w:val="24"/>
          <w:szCs w:val="24"/>
        </w:rPr>
        <w:t xml:space="preserve"> </w:t>
      </w:r>
      <w:r w:rsidRPr="00CF7DB8">
        <w:rPr>
          <w:rFonts w:eastAsia="Calibri"/>
          <w:sz w:val="24"/>
          <w:szCs w:val="24"/>
        </w:rPr>
        <w:t>осуществления</w:t>
      </w:r>
      <w:r w:rsidR="001E05F8">
        <w:rPr>
          <w:rFonts w:eastAsia="Calibri"/>
          <w:sz w:val="24"/>
          <w:szCs w:val="24"/>
        </w:rPr>
        <w:t xml:space="preserve"> </w:t>
      </w:r>
      <w:r w:rsidRPr="00CF7DB8">
        <w:rPr>
          <w:rFonts w:eastAsia="Calibri"/>
          <w:sz w:val="24"/>
          <w:szCs w:val="24"/>
        </w:rPr>
        <w:t>преимущественного</w:t>
      </w:r>
      <w:r w:rsidR="001E05F8">
        <w:rPr>
          <w:rFonts w:eastAsia="Calibri"/>
          <w:sz w:val="24"/>
          <w:szCs w:val="24"/>
        </w:rPr>
        <w:t xml:space="preserve"> </w:t>
      </w:r>
      <w:r w:rsidRPr="00CF7DB8">
        <w:rPr>
          <w:rFonts w:eastAsia="Calibri"/>
          <w:sz w:val="24"/>
          <w:szCs w:val="24"/>
        </w:rPr>
        <w:t>права</w:t>
      </w:r>
      <w:r w:rsidR="001E05F8">
        <w:rPr>
          <w:rFonts w:eastAsia="Calibri"/>
          <w:sz w:val="24"/>
          <w:szCs w:val="24"/>
        </w:rPr>
        <w:t xml:space="preserve"> </w:t>
      </w:r>
      <w:r w:rsidRPr="00CF7DB8">
        <w:rPr>
          <w:rFonts w:eastAsia="Calibri"/>
          <w:sz w:val="24"/>
          <w:szCs w:val="24"/>
        </w:rPr>
        <w:t>приобретения</w:t>
      </w:r>
      <w:r w:rsidR="001E05F8">
        <w:rPr>
          <w:rFonts w:eastAsia="Calibri"/>
          <w:sz w:val="24"/>
          <w:szCs w:val="24"/>
        </w:rPr>
        <w:t xml:space="preserve"> </w:t>
      </w:r>
      <w:r w:rsidRPr="00CF7DB8">
        <w:rPr>
          <w:rFonts w:eastAsia="Calibri"/>
          <w:sz w:val="24"/>
          <w:szCs w:val="24"/>
        </w:rPr>
        <w:t>доли</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праве</w:t>
      </w:r>
      <w:r w:rsidR="001E05F8">
        <w:rPr>
          <w:rFonts w:eastAsia="Calibri"/>
          <w:sz w:val="24"/>
          <w:szCs w:val="24"/>
        </w:rPr>
        <w:t xml:space="preserve"> </w:t>
      </w:r>
      <w:r w:rsidRPr="00CF7DB8">
        <w:rPr>
          <w:rFonts w:eastAsia="Calibri"/>
          <w:sz w:val="24"/>
          <w:szCs w:val="24"/>
        </w:rPr>
        <w:t>собственности</w:t>
      </w:r>
      <w:r w:rsidR="001E05F8">
        <w:rPr>
          <w:rFonts w:eastAsia="Calibri"/>
          <w:sz w:val="24"/>
          <w:szCs w:val="24"/>
        </w:rPr>
        <w:t xml:space="preserve"> </w:t>
      </w:r>
      <w:r w:rsidRPr="00CF7DB8">
        <w:rPr>
          <w:rFonts w:eastAsia="Calibri"/>
          <w:sz w:val="24"/>
          <w:szCs w:val="24"/>
        </w:rPr>
        <w:t>на</w:t>
      </w:r>
      <w:r w:rsidR="001E05F8">
        <w:rPr>
          <w:rFonts w:eastAsia="Calibri"/>
          <w:sz w:val="24"/>
          <w:szCs w:val="24"/>
        </w:rPr>
        <w:t xml:space="preserve"> </w:t>
      </w:r>
      <w:r w:rsidRPr="00CF7DB8">
        <w:rPr>
          <w:rFonts w:eastAsia="Calibri"/>
          <w:sz w:val="24"/>
          <w:szCs w:val="24"/>
        </w:rPr>
        <w:t>имущество,</w:t>
      </w:r>
      <w:r w:rsidR="001E05F8">
        <w:rPr>
          <w:rFonts w:eastAsia="Calibri"/>
          <w:sz w:val="24"/>
          <w:szCs w:val="24"/>
        </w:rPr>
        <w:t xml:space="preserve"> </w:t>
      </w:r>
      <w:r w:rsidRPr="00CF7DB8">
        <w:rPr>
          <w:rFonts w:eastAsia="Calibri"/>
          <w:sz w:val="24"/>
          <w:szCs w:val="24"/>
        </w:rPr>
        <w:t>составляющее</w:t>
      </w:r>
      <w:r w:rsidR="001E05F8">
        <w:rPr>
          <w:rFonts w:eastAsia="Calibri"/>
          <w:sz w:val="24"/>
          <w:szCs w:val="24"/>
        </w:rPr>
        <w:t xml:space="preserve"> </w:t>
      </w:r>
      <w:r w:rsidRPr="00CF7DB8">
        <w:rPr>
          <w:rFonts w:eastAsia="Calibri"/>
          <w:sz w:val="24"/>
          <w:szCs w:val="24"/>
        </w:rPr>
        <w:t>Фонд.</w:t>
      </w:r>
      <w:r w:rsidR="001E05F8">
        <w:rPr>
          <w:rFonts w:eastAsia="Calibri"/>
          <w:sz w:val="24"/>
          <w:szCs w:val="24"/>
        </w:rPr>
        <w:t xml:space="preserve"> </w:t>
      </w:r>
      <w:r w:rsidRPr="00CF7DB8">
        <w:rPr>
          <w:rFonts w:eastAsia="Calibri"/>
          <w:sz w:val="24"/>
          <w:szCs w:val="24"/>
        </w:rPr>
        <w:t>При</w:t>
      </w:r>
      <w:r w:rsidR="001E05F8">
        <w:rPr>
          <w:rFonts w:eastAsia="Calibri"/>
          <w:sz w:val="24"/>
          <w:szCs w:val="24"/>
        </w:rPr>
        <w:t xml:space="preserve"> </w:t>
      </w:r>
      <w:r w:rsidRPr="00CF7DB8">
        <w:rPr>
          <w:rFonts w:eastAsia="Calibri"/>
          <w:sz w:val="24"/>
          <w:szCs w:val="24"/>
        </w:rPr>
        <w:t>этом</w:t>
      </w:r>
      <w:r w:rsidR="001E05F8">
        <w:rPr>
          <w:rFonts w:eastAsia="Calibri"/>
          <w:sz w:val="24"/>
          <w:szCs w:val="24"/>
        </w:rPr>
        <w:t xml:space="preserve"> </w:t>
      </w:r>
      <w:r w:rsidRPr="00CF7DB8">
        <w:rPr>
          <w:rFonts w:eastAsia="Calibri"/>
          <w:sz w:val="24"/>
          <w:szCs w:val="24"/>
        </w:rPr>
        <w:t>соответствующее</w:t>
      </w:r>
      <w:r w:rsidR="001E05F8">
        <w:rPr>
          <w:rFonts w:eastAsia="Calibri"/>
          <w:sz w:val="24"/>
          <w:szCs w:val="24"/>
        </w:rPr>
        <w:t xml:space="preserve"> </w:t>
      </w:r>
      <w:r w:rsidRPr="00CF7DB8">
        <w:rPr>
          <w:rFonts w:eastAsia="Calibri"/>
          <w:sz w:val="24"/>
          <w:szCs w:val="24"/>
        </w:rPr>
        <w:t>право</w:t>
      </w:r>
      <w:r w:rsidR="001E05F8">
        <w:rPr>
          <w:rFonts w:eastAsia="Calibri"/>
          <w:sz w:val="24"/>
          <w:szCs w:val="24"/>
        </w:rPr>
        <w:t xml:space="preserve"> </w:t>
      </w:r>
      <w:r w:rsidRPr="00CF7DB8">
        <w:rPr>
          <w:rFonts w:eastAsia="Calibri"/>
          <w:sz w:val="24"/>
          <w:szCs w:val="24"/>
        </w:rPr>
        <w:t>прекращается.</w:t>
      </w:r>
    </w:p>
    <w:p w14:paraId="480EE127" w14:textId="72FF665A" w:rsidR="002A6689" w:rsidRPr="00CF7DB8" w:rsidRDefault="00663410" w:rsidP="008F1546">
      <w:pPr>
        <w:widowControl w:val="0"/>
        <w:numPr>
          <w:ilvl w:val="0"/>
          <w:numId w:val="1"/>
        </w:numPr>
        <w:tabs>
          <w:tab w:val="center" w:pos="851"/>
        </w:tabs>
        <w:autoSpaceDE w:val="0"/>
        <w:autoSpaceDN w:val="0"/>
        <w:adjustRightInd w:val="0"/>
        <w:spacing w:line="300" w:lineRule="auto"/>
        <w:ind w:left="0" w:firstLine="425"/>
        <w:jc w:val="both"/>
      </w:pPr>
      <w:bookmarkStart w:id="12" w:name="p_21"/>
      <w:bookmarkEnd w:id="12"/>
      <w:r w:rsidRPr="00CF7DB8">
        <w:t>Владельцы</w:t>
      </w:r>
      <w:r w:rsidR="001E05F8">
        <w:t xml:space="preserve"> </w:t>
      </w:r>
      <w:r w:rsidRPr="00CF7DB8">
        <w:t>инвестиционных</w:t>
      </w:r>
      <w:r w:rsidR="001E05F8">
        <w:t xml:space="preserve"> </w:t>
      </w:r>
      <w:r w:rsidRPr="00CF7DB8">
        <w:t>па</w:t>
      </w:r>
      <w:r w:rsidR="00ED067F" w:rsidRPr="00CF7DB8">
        <w:t>е</w:t>
      </w:r>
      <w:r w:rsidRPr="00CF7DB8">
        <w:t>в</w:t>
      </w:r>
      <w:r w:rsidR="001E05F8">
        <w:t xml:space="preserve"> </w:t>
      </w:r>
      <w:r w:rsidRPr="00CF7DB8">
        <w:t>несут</w:t>
      </w:r>
      <w:r w:rsidR="001E05F8">
        <w:t xml:space="preserve"> </w:t>
      </w:r>
      <w:r w:rsidRPr="00CF7DB8">
        <w:t>риск</w:t>
      </w:r>
      <w:r w:rsidR="001E05F8">
        <w:t xml:space="preserve"> </w:t>
      </w:r>
      <w:r w:rsidRPr="00CF7DB8">
        <w:t>убытков,</w:t>
      </w:r>
      <w:r w:rsidR="001E05F8">
        <w:t xml:space="preserve"> </w:t>
      </w:r>
      <w:r w:rsidRPr="00CF7DB8">
        <w:t>связанных</w:t>
      </w:r>
      <w:r w:rsidR="001E05F8">
        <w:t xml:space="preserve"> </w:t>
      </w:r>
      <w:r w:rsidRPr="00CF7DB8">
        <w:t>с</w:t>
      </w:r>
      <w:r w:rsidR="001E05F8">
        <w:t xml:space="preserve"> </w:t>
      </w:r>
      <w:r w:rsidRPr="00CF7DB8">
        <w:t>изменением</w:t>
      </w:r>
      <w:r w:rsidR="001E05F8">
        <w:t xml:space="preserve"> </w:t>
      </w:r>
      <w:r w:rsidRPr="00CF7DB8">
        <w:t>рыночной</w:t>
      </w:r>
      <w:r w:rsidR="001E05F8">
        <w:t xml:space="preserve"> </w:t>
      </w:r>
      <w:r w:rsidRPr="00CF7DB8">
        <w:t>стоимости</w:t>
      </w:r>
      <w:r w:rsidR="001E05F8">
        <w:t xml:space="preserve"> </w:t>
      </w:r>
      <w:r w:rsidRPr="00CF7DB8">
        <w:t>имущества,</w:t>
      </w:r>
      <w:r w:rsidR="001E05F8">
        <w:t xml:space="preserve"> </w:t>
      </w:r>
      <w:r w:rsidRPr="00CF7DB8">
        <w:t>составляющего</w:t>
      </w:r>
      <w:r w:rsidR="001E05F8">
        <w:t xml:space="preserve"> </w:t>
      </w:r>
      <w:r w:rsidRPr="00CF7DB8">
        <w:t>Фонд.</w:t>
      </w:r>
    </w:p>
    <w:p w14:paraId="0423B45C" w14:textId="6C939152" w:rsidR="002A6689" w:rsidRPr="001E05F8" w:rsidRDefault="002A6689" w:rsidP="008F1546">
      <w:pPr>
        <w:widowControl w:val="0"/>
        <w:numPr>
          <w:ilvl w:val="0"/>
          <w:numId w:val="1"/>
        </w:numPr>
        <w:spacing w:line="300" w:lineRule="auto"/>
        <w:ind w:left="0" w:firstLine="425"/>
        <w:jc w:val="both"/>
      </w:pPr>
      <w:r w:rsidRPr="00CF7DB8">
        <w:t>Стоимость</w:t>
      </w:r>
      <w:r w:rsidR="001E05F8">
        <w:t xml:space="preserve"> </w:t>
      </w:r>
      <w:r w:rsidRPr="00CF7DB8">
        <w:t>инвестиционных</w:t>
      </w:r>
      <w:r w:rsidR="001E05F8">
        <w:t xml:space="preserve"> </w:t>
      </w:r>
      <w:r w:rsidRPr="00CF7DB8">
        <w:t>паев</w:t>
      </w:r>
      <w:r w:rsidR="001E05F8">
        <w:t xml:space="preserve"> </w:t>
      </w:r>
      <w:r w:rsidRPr="00CF7DB8">
        <w:t>может</w:t>
      </w:r>
      <w:r w:rsidR="001E05F8">
        <w:t xml:space="preserve"> </w:t>
      </w:r>
      <w:r w:rsidRPr="00CF7DB8">
        <w:t>увеличиваться</w:t>
      </w:r>
      <w:r w:rsidR="001E05F8">
        <w:t xml:space="preserve"> </w:t>
      </w:r>
      <w:r w:rsidRPr="00CF7DB8">
        <w:t>или</w:t>
      </w:r>
      <w:r w:rsidR="001E05F8">
        <w:t xml:space="preserve"> </w:t>
      </w:r>
      <w:r w:rsidRPr="00CF7DB8">
        <w:t>уменьшаться,</w:t>
      </w:r>
      <w:r w:rsidR="001E05F8">
        <w:t xml:space="preserve"> </w:t>
      </w:r>
      <w:r w:rsidRPr="00CF7DB8">
        <w:t>результаты</w:t>
      </w:r>
      <w:r w:rsidR="001E05F8">
        <w:t xml:space="preserve"> </w:t>
      </w:r>
      <w:r w:rsidRPr="00CF7DB8">
        <w:t>инвестирования</w:t>
      </w:r>
      <w:r w:rsidR="001E05F8">
        <w:t xml:space="preserve"> </w:t>
      </w:r>
      <w:r w:rsidRPr="00CF7DB8">
        <w:t>в</w:t>
      </w:r>
      <w:r w:rsidR="001E05F8">
        <w:t xml:space="preserve"> </w:t>
      </w:r>
      <w:r w:rsidRPr="00CF7DB8">
        <w:t>прошлом</w:t>
      </w:r>
      <w:r w:rsidR="001E05F8">
        <w:t xml:space="preserve"> </w:t>
      </w:r>
      <w:r w:rsidRPr="00CF7DB8">
        <w:t>не</w:t>
      </w:r>
      <w:r w:rsidR="001E05F8">
        <w:t xml:space="preserve"> </w:t>
      </w:r>
      <w:r w:rsidRPr="00CF7DB8">
        <w:t>определяют</w:t>
      </w:r>
      <w:r w:rsidR="001E05F8">
        <w:t xml:space="preserve"> </w:t>
      </w:r>
      <w:r w:rsidRPr="00CF7DB8">
        <w:t>доходов</w:t>
      </w:r>
      <w:r w:rsidR="001E05F8">
        <w:t xml:space="preserve"> </w:t>
      </w:r>
      <w:r w:rsidRPr="00CF7DB8">
        <w:t>в</w:t>
      </w:r>
      <w:r w:rsidR="001E05F8">
        <w:t xml:space="preserve"> </w:t>
      </w:r>
      <w:r w:rsidRPr="00CF7DB8">
        <w:t>будущем,</w:t>
      </w:r>
      <w:r w:rsidR="001E05F8">
        <w:t xml:space="preserve"> </w:t>
      </w:r>
      <w:r w:rsidRPr="00CF7DB8">
        <w:t>государство</w:t>
      </w:r>
      <w:r w:rsidR="001E05F8">
        <w:t xml:space="preserve"> </w:t>
      </w:r>
      <w:r w:rsidRPr="00CF7DB8">
        <w:t>не</w:t>
      </w:r>
      <w:r w:rsidR="001E05F8">
        <w:t xml:space="preserve"> </w:t>
      </w:r>
      <w:r w:rsidRPr="00CF7DB8">
        <w:t>гарантирует</w:t>
      </w:r>
      <w:r w:rsidR="001E05F8">
        <w:t xml:space="preserve"> </w:t>
      </w:r>
      <w:r w:rsidRPr="00CF7DB8">
        <w:t>доходности</w:t>
      </w:r>
      <w:r w:rsidR="001E05F8">
        <w:t xml:space="preserve"> </w:t>
      </w:r>
      <w:r w:rsidRPr="00CF7DB8">
        <w:t>инвестиций</w:t>
      </w:r>
      <w:r w:rsidR="001E05F8">
        <w:t xml:space="preserve"> </w:t>
      </w:r>
      <w:r w:rsidRPr="00CF7DB8">
        <w:t>в</w:t>
      </w:r>
      <w:r w:rsidR="001E05F8">
        <w:t xml:space="preserve"> </w:t>
      </w:r>
      <w:r w:rsidRPr="00CF7DB8">
        <w:t>Фонд.</w:t>
      </w:r>
      <w:r w:rsidR="001E05F8">
        <w:t xml:space="preserve"> </w:t>
      </w:r>
      <w:r w:rsidRPr="00CF7DB8">
        <w:t>Перед</w:t>
      </w:r>
      <w:r w:rsidR="001E05F8">
        <w:t xml:space="preserve"> </w:t>
      </w:r>
      <w:r w:rsidRPr="00CF7DB8">
        <w:t>приобретением</w:t>
      </w:r>
      <w:r w:rsidR="001E05F8">
        <w:t xml:space="preserve"> </w:t>
      </w:r>
      <w:r w:rsidRPr="00CF7DB8">
        <w:t>инвестиционных</w:t>
      </w:r>
      <w:r w:rsidR="001E05F8">
        <w:t xml:space="preserve"> </w:t>
      </w:r>
      <w:r w:rsidRPr="00CF7DB8">
        <w:t>паев</w:t>
      </w:r>
      <w:r w:rsidR="001E05F8">
        <w:t xml:space="preserve"> </w:t>
      </w:r>
      <w:r w:rsidRPr="00CF7DB8">
        <w:t>необходимо</w:t>
      </w:r>
      <w:r w:rsidR="001E05F8">
        <w:t xml:space="preserve"> </w:t>
      </w:r>
      <w:r w:rsidRPr="001E05F8">
        <w:t>внимательно</w:t>
      </w:r>
      <w:r w:rsidR="001E05F8">
        <w:t xml:space="preserve"> </w:t>
      </w:r>
      <w:r w:rsidRPr="001E05F8">
        <w:t>ознакомиться</w:t>
      </w:r>
      <w:r w:rsidR="001E05F8">
        <w:t xml:space="preserve"> </w:t>
      </w:r>
      <w:r w:rsidRPr="001E05F8">
        <w:t>с</w:t>
      </w:r>
      <w:r w:rsidR="001E05F8">
        <w:t xml:space="preserve"> </w:t>
      </w:r>
      <w:r w:rsidRPr="001E05F8">
        <w:t>Правилами.</w:t>
      </w:r>
    </w:p>
    <w:p w14:paraId="6DAE19DD" w14:textId="0CA21112" w:rsidR="00663410" w:rsidRPr="001E05F8" w:rsidRDefault="00663410" w:rsidP="008F1546">
      <w:pPr>
        <w:widowControl w:val="0"/>
        <w:numPr>
          <w:ilvl w:val="0"/>
          <w:numId w:val="1"/>
        </w:numPr>
        <w:spacing w:line="300" w:lineRule="auto"/>
        <w:ind w:left="0" w:firstLine="425"/>
        <w:jc w:val="both"/>
      </w:pPr>
      <w:bookmarkStart w:id="13" w:name="p_22"/>
      <w:bookmarkEnd w:id="13"/>
      <w:r w:rsidRPr="001E05F8">
        <w:t>Сроки</w:t>
      </w:r>
      <w:r w:rsidR="001E05F8">
        <w:t xml:space="preserve"> </w:t>
      </w:r>
      <w:r w:rsidRPr="001E05F8">
        <w:t>формирования</w:t>
      </w:r>
      <w:r w:rsidR="001E05F8">
        <w:t xml:space="preserve"> </w:t>
      </w:r>
      <w:r w:rsidR="001E05F8" w:rsidRPr="001E05F8">
        <w:t>Ф</w:t>
      </w:r>
      <w:r w:rsidRPr="001E05F8">
        <w:t>онда</w:t>
      </w:r>
      <w:r w:rsidR="001E05F8">
        <w:t xml:space="preserve"> </w:t>
      </w:r>
      <w:r w:rsidRPr="001E05F8">
        <w:t>с</w:t>
      </w:r>
      <w:r w:rsidR="001E05F8">
        <w:t xml:space="preserve"> </w:t>
      </w:r>
      <w:r w:rsidR="0009244C" w:rsidRPr="001E05F8">
        <w:t>17</w:t>
      </w:r>
      <w:r w:rsidR="001E05F8">
        <w:t xml:space="preserve"> </w:t>
      </w:r>
      <w:r w:rsidR="0009244C" w:rsidRPr="001E05F8">
        <w:t>апреля</w:t>
      </w:r>
      <w:r w:rsidR="001E05F8">
        <w:t xml:space="preserve"> </w:t>
      </w:r>
      <w:r w:rsidRPr="001E05F8">
        <w:t>20</w:t>
      </w:r>
      <w:r w:rsidR="0009244C" w:rsidRPr="001E05F8">
        <w:t>20</w:t>
      </w:r>
      <w:r w:rsidR="001E05F8">
        <w:t xml:space="preserve"> </w:t>
      </w:r>
      <w:r w:rsidRPr="001E05F8">
        <w:t>г.</w:t>
      </w:r>
      <w:r w:rsidR="001E05F8">
        <w:t xml:space="preserve"> </w:t>
      </w:r>
      <w:r w:rsidRPr="001E05F8">
        <w:t>по</w:t>
      </w:r>
      <w:r w:rsidR="001E05F8">
        <w:t xml:space="preserve"> </w:t>
      </w:r>
      <w:r w:rsidR="0009244C" w:rsidRPr="001E05F8">
        <w:t>1</w:t>
      </w:r>
      <w:r w:rsidR="00714300" w:rsidRPr="001E05F8">
        <w:t>7</w:t>
      </w:r>
      <w:r w:rsidR="001E05F8">
        <w:t xml:space="preserve"> </w:t>
      </w:r>
      <w:r w:rsidRPr="001E05F8">
        <w:t>ию</w:t>
      </w:r>
      <w:r w:rsidR="0009244C" w:rsidRPr="001E05F8">
        <w:t>л</w:t>
      </w:r>
      <w:r w:rsidRPr="001E05F8">
        <w:t>я</w:t>
      </w:r>
      <w:r w:rsidR="001E05F8">
        <w:t xml:space="preserve"> </w:t>
      </w:r>
      <w:r w:rsidR="0009244C" w:rsidRPr="001E05F8">
        <w:t>2020</w:t>
      </w:r>
      <w:r w:rsidR="001E05F8">
        <w:t xml:space="preserve"> </w:t>
      </w:r>
      <w:r w:rsidRPr="001E05F8">
        <w:t>г.</w:t>
      </w:r>
      <w:r w:rsidR="001E05F8">
        <w:t xml:space="preserve"> </w:t>
      </w:r>
      <w:r w:rsidRPr="001E05F8">
        <w:t>либо</w:t>
      </w:r>
      <w:r w:rsidR="001E05F8">
        <w:t xml:space="preserve"> </w:t>
      </w:r>
      <w:r w:rsidRPr="001E05F8">
        <w:t>ранее,</w:t>
      </w:r>
      <w:r w:rsidR="001E05F8">
        <w:t xml:space="preserve"> </w:t>
      </w:r>
      <w:r w:rsidRPr="001E05F8">
        <w:t>по</w:t>
      </w:r>
      <w:r w:rsidR="001E05F8">
        <w:t xml:space="preserve"> </w:t>
      </w:r>
      <w:r w:rsidRPr="001E05F8">
        <w:t>достижении</w:t>
      </w:r>
      <w:r w:rsidR="001E05F8">
        <w:t xml:space="preserve"> </w:t>
      </w:r>
      <w:r w:rsidRPr="001E05F8">
        <w:t>стоимости</w:t>
      </w:r>
      <w:r w:rsidR="001E05F8">
        <w:t xml:space="preserve"> </w:t>
      </w:r>
      <w:r w:rsidRPr="001E05F8">
        <w:t>имущества</w:t>
      </w:r>
      <w:r w:rsidR="001E05F8">
        <w:t xml:space="preserve"> </w:t>
      </w:r>
      <w:r w:rsidRPr="001E05F8">
        <w:t>Фонда</w:t>
      </w:r>
      <w:r w:rsidR="001E05F8">
        <w:t xml:space="preserve"> </w:t>
      </w:r>
      <w:r w:rsidR="00714300" w:rsidRPr="001E05F8">
        <w:t>1</w:t>
      </w:r>
      <w:r w:rsidRPr="001E05F8">
        <w:t>0</w:t>
      </w:r>
      <w:r w:rsidR="001E05F8">
        <w:t xml:space="preserve"> </w:t>
      </w:r>
      <w:r w:rsidRPr="001E05F8">
        <w:t>000</w:t>
      </w:r>
      <w:r w:rsidR="001E05F8">
        <w:t xml:space="preserve"> </w:t>
      </w:r>
      <w:r w:rsidRPr="001E05F8">
        <w:t>000</w:t>
      </w:r>
      <w:r w:rsidR="001E05F8">
        <w:t xml:space="preserve"> </w:t>
      </w:r>
      <w:r w:rsidRPr="001E05F8">
        <w:t>(</w:t>
      </w:r>
      <w:r w:rsidR="00970A63" w:rsidRPr="001E05F8">
        <w:t>Десять</w:t>
      </w:r>
      <w:r w:rsidR="001E05F8">
        <w:t xml:space="preserve"> </w:t>
      </w:r>
      <w:r w:rsidRPr="001E05F8">
        <w:t>миллионов)</w:t>
      </w:r>
      <w:r w:rsidR="001E05F8">
        <w:t xml:space="preserve"> </w:t>
      </w:r>
      <w:r w:rsidRPr="001E05F8">
        <w:t>рублей.</w:t>
      </w:r>
    </w:p>
    <w:p w14:paraId="4B2314D7" w14:textId="09EF63E1" w:rsidR="00663410" w:rsidRPr="00CF7DB8" w:rsidRDefault="00663410" w:rsidP="00AA39E2">
      <w:pPr>
        <w:widowControl w:val="0"/>
        <w:spacing w:line="300" w:lineRule="auto"/>
        <w:ind w:firstLine="425"/>
        <w:jc w:val="both"/>
      </w:pPr>
      <w:bookmarkStart w:id="14" w:name="p_23"/>
      <w:bookmarkEnd w:id="14"/>
      <w:r w:rsidRPr="00CF7DB8">
        <w:t>Дата</w:t>
      </w:r>
      <w:r w:rsidR="001E05F8">
        <w:t xml:space="preserve"> </w:t>
      </w:r>
      <w:r w:rsidRPr="00CF7DB8">
        <w:t>окончания</w:t>
      </w:r>
      <w:r w:rsidR="001E05F8">
        <w:t xml:space="preserve"> </w:t>
      </w:r>
      <w:r w:rsidRPr="00CF7DB8">
        <w:t>срока</w:t>
      </w:r>
      <w:r w:rsidR="001E05F8">
        <w:t xml:space="preserve"> </w:t>
      </w:r>
      <w:r w:rsidRPr="00CF7DB8">
        <w:t>действия</w:t>
      </w:r>
      <w:r w:rsidR="001E05F8">
        <w:t xml:space="preserve"> </w:t>
      </w:r>
      <w:r w:rsidRPr="00CF7DB8">
        <w:t>договора</w:t>
      </w:r>
      <w:r w:rsidR="001E05F8">
        <w:t xml:space="preserve"> </w:t>
      </w:r>
      <w:r w:rsidRPr="00CF7DB8">
        <w:t>доверительного</w:t>
      </w:r>
      <w:r w:rsidR="001E05F8">
        <w:t xml:space="preserve"> </w:t>
      </w:r>
      <w:r w:rsidRPr="00CF7DB8">
        <w:t>управления</w:t>
      </w:r>
      <w:r w:rsidR="001E05F8">
        <w:t xml:space="preserve"> </w:t>
      </w:r>
      <w:r w:rsidRPr="00CF7DB8">
        <w:t>Фондом</w:t>
      </w:r>
      <w:r w:rsidR="001E05F8">
        <w:t xml:space="preserve"> </w:t>
      </w:r>
      <w:r w:rsidRPr="00CF7DB8">
        <w:t>–</w:t>
      </w:r>
      <w:r w:rsidR="001E05F8">
        <w:t xml:space="preserve"> по истечении 15 лет с даты вступления в силу</w:t>
      </w:r>
      <w:r w:rsidR="00DA5FBF">
        <w:t xml:space="preserve"> настоящих</w:t>
      </w:r>
      <w:r w:rsidR="001E05F8">
        <w:t xml:space="preserve"> изменений в правила Фонда</w:t>
      </w:r>
      <w:r w:rsidRPr="00CF7DB8">
        <w:t>.</w:t>
      </w:r>
      <w:r w:rsidR="001E05F8">
        <w:t xml:space="preserve"> </w:t>
      </w:r>
      <w:r w:rsidR="007F5D6A" w:rsidRPr="007F5D6A">
        <w:t>Срок</w:t>
      </w:r>
      <w:r w:rsidR="001E05F8">
        <w:t xml:space="preserve"> </w:t>
      </w:r>
      <w:r w:rsidR="007F5D6A" w:rsidRPr="007F5D6A">
        <w:t>действия</w:t>
      </w:r>
      <w:r w:rsidR="001E05F8">
        <w:t xml:space="preserve"> </w:t>
      </w:r>
      <w:r w:rsidR="007F5D6A" w:rsidRPr="007F5D6A">
        <w:t>договора</w:t>
      </w:r>
      <w:r w:rsidR="001E05F8">
        <w:t xml:space="preserve"> </w:t>
      </w:r>
      <w:r w:rsidR="007F5D6A" w:rsidRPr="007F5D6A">
        <w:t>доверительного</w:t>
      </w:r>
      <w:r w:rsidR="001E05F8">
        <w:t xml:space="preserve"> </w:t>
      </w:r>
      <w:r w:rsidR="007F5D6A" w:rsidRPr="007F5D6A">
        <w:t>управления</w:t>
      </w:r>
      <w:r w:rsidR="001E05F8">
        <w:t xml:space="preserve"> </w:t>
      </w:r>
      <w:r w:rsidR="007F5D6A">
        <w:t>Ф</w:t>
      </w:r>
      <w:r w:rsidR="007F5D6A" w:rsidRPr="007F5D6A">
        <w:t>ондом</w:t>
      </w:r>
      <w:r w:rsidR="001E05F8">
        <w:t xml:space="preserve"> </w:t>
      </w:r>
      <w:r w:rsidR="007F5D6A" w:rsidRPr="007F5D6A">
        <w:t>составляет</w:t>
      </w:r>
      <w:r w:rsidR="001E05F8">
        <w:t xml:space="preserve"> </w:t>
      </w:r>
      <w:r w:rsidR="007F5D6A" w:rsidRPr="007F5D6A">
        <w:t>период</w:t>
      </w:r>
      <w:r w:rsidR="001E05F8">
        <w:t xml:space="preserve"> </w:t>
      </w:r>
      <w:r w:rsidR="007F5D6A" w:rsidRPr="007F5D6A">
        <w:t>с</w:t>
      </w:r>
      <w:r w:rsidR="001E05F8">
        <w:t xml:space="preserve"> даты вступления в силу</w:t>
      </w:r>
      <w:r w:rsidR="00DA5FBF">
        <w:t xml:space="preserve"> настоящих</w:t>
      </w:r>
      <w:r w:rsidR="001E05F8">
        <w:t xml:space="preserve"> изменений в правила Фонда </w:t>
      </w:r>
      <w:r w:rsidR="007F5D6A" w:rsidRPr="007F5D6A">
        <w:t>до</w:t>
      </w:r>
      <w:r w:rsidR="001E05F8">
        <w:t xml:space="preserve"> </w:t>
      </w:r>
      <w:r w:rsidR="007F5D6A" w:rsidRPr="007F5D6A">
        <w:t>даты</w:t>
      </w:r>
      <w:r w:rsidR="001E05F8">
        <w:t xml:space="preserve"> </w:t>
      </w:r>
      <w:r w:rsidR="007F5D6A" w:rsidRPr="007F5D6A">
        <w:t>окончания</w:t>
      </w:r>
      <w:r w:rsidR="001E05F8">
        <w:t xml:space="preserve"> </w:t>
      </w:r>
      <w:r w:rsidR="007F5D6A" w:rsidRPr="007F5D6A">
        <w:t>срока</w:t>
      </w:r>
      <w:r w:rsidR="001E05F8">
        <w:t xml:space="preserve"> </w:t>
      </w:r>
      <w:r w:rsidR="007F5D6A" w:rsidRPr="007F5D6A">
        <w:t>действия</w:t>
      </w:r>
      <w:r w:rsidR="001E05F8">
        <w:t xml:space="preserve"> </w:t>
      </w:r>
      <w:r w:rsidR="007F5D6A" w:rsidRPr="007F5D6A">
        <w:t>договора</w:t>
      </w:r>
      <w:r w:rsidR="001E05F8">
        <w:t xml:space="preserve"> </w:t>
      </w:r>
      <w:r w:rsidR="007F5D6A" w:rsidRPr="007F5D6A">
        <w:t>доверительного</w:t>
      </w:r>
      <w:r w:rsidR="001E05F8">
        <w:t xml:space="preserve"> </w:t>
      </w:r>
      <w:r w:rsidR="007F5D6A" w:rsidRPr="007F5D6A">
        <w:t>управления</w:t>
      </w:r>
      <w:r w:rsidR="001E05F8">
        <w:t xml:space="preserve"> </w:t>
      </w:r>
      <w:r w:rsidR="007F5D6A">
        <w:t>Ф</w:t>
      </w:r>
      <w:r w:rsidR="007F5D6A" w:rsidRPr="007F5D6A">
        <w:t>ондом.</w:t>
      </w:r>
    </w:p>
    <w:p w14:paraId="1BE36921" w14:textId="77777777" w:rsidR="00663410" w:rsidRPr="00CF7DB8" w:rsidRDefault="00663410" w:rsidP="000D3D83">
      <w:pPr>
        <w:widowControl w:val="0"/>
        <w:spacing w:line="300" w:lineRule="auto"/>
        <w:ind w:firstLine="567"/>
        <w:jc w:val="both"/>
      </w:pPr>
    </w:p>
    <w:p w14:paraId="7E44D57A" w14:textId="6D9E7CBF" w:rsidR="00663410" w:rsidRPr="00CF7DB8" w:rsidRDefault="007F5D6A" w:rsidP="008F1546">
      <w:pPr>
        <w:widowControl w:val="0"/>
        <w:numPr>
          <w:ilvl w:val="0"/>
          <w:numId w:val="2"/>
        </w:numPr>
        <w:spacing w:line="300" w:lineRule="auto"/>
        <w:ind w:left="0" w:firstLine="0"/>
        <w:jc w:val="center"/>
        <w:outlineLvl w:val="0"/>
      </w:pPr>
      <w:bookmarkStart w:id="15" w:name="_Toc293914474"/>
      <w:r w:rsidRPr="00CF7DB8">
        <w:rPr>
          <w:b/>
          <w:bCs/>
        </w:rPr>
        <w:t>Инвестиционная</w:t>
      </w:r>
      <w:r w:rsidR="001E05F8">
        <w:rPr>
          <w:b/>
          <w:bCs/>
        </w:rPr>
        <w:t xml:space="preserve"> </w:t>
      </w:r>
      <w:r>
        <w:rPr>
          <w:b/>
          <w:bCs/>
        </w:rPr>
        <w:t>д</w:t>
      </w:r>
      <w:r w:rsidRPr="00CF7DB8">
        <w:rPr>
          <w:b/>
          <w:bCs/>
        </w:rPr>
        <w:t>екларация</w:t>
      </w:r>
      <w:bookmarkEnd w:id="15"/>
    </w:p>
    <w:p w14:paraId="31BE95E5" w14:textId="77777777" w:rsidR="00663410" w:rsidRPr="00CF7DB8" w:rsidRDefault="00663410" w:rsidP="000D3D83">
      <w:pPr>
        <w:widowControl w:val="0"/>
        <w:spacing w:line="300" w:lineRule="auto"/>
        <w:ind w:firstLine="567"/>
        <w:outlineLvl w:val="0"/>
      </w:pPr>
    </w:p>
    <w:p w14:paraId="7E71E562" w14:textId="166B200E" w:rsidR="00A851AA" w:rsidRDefault="00A851AA" w:rsidP="008F1546">
      <w:pPr>
        <w:widowControl w:val="0"/>
        <w:numPr>
          <w:ilvl w:val="0"/>
          <w:numId w:val="1"/>
        </w:numPr>
        <w:spacing w:line="300" w:lineRule="auto"/>
        <w:ind w:left="0" w:firstLine="425"/>
        <w:jc w:val="both"/>
      </w:pPr>
      <w:bookmarkStart w:id="16" w:name="p_26"/>
      <w:bookmarkEnd w:id="16"/>
      <w:r w:rsidRPr="00CF7DB8">
        <w:t>Целью</w:t>
      </w:r>
      <w:r w:rsidR="001E05F8">
        <w:t xml:space="preserve"> </w:t>
      </w:r>
      <w:r w:rsidRPr="00CF7DB8">
        <w:t>инвестиционной</w:t>
      </w:r>
      <w:r w:rsidR="001E05F8">
        <w:t xml:space="preserve"> </w:t>
      </w:r>
      <w:r w:rsidRPr="00CF7DB8">
        <w:t>политики</w:t>
      </w:r>
      <w:r w:rsidR="001E05F8">
        <w:t xml:space="preserve"> </w:t>
      </w:r>
      <w:r w:rsidRPr="00CF7DB8">
        <w:t>Управляющей</w:t>
      </w:r>
      <w:r w:rsidR="001E05F8">
        <w:t xml:space="preserve"> </w:t>
      </w:r>
      <w:r w:rsidR="00173D99" w:rsidRPr="00CF7DB8">
        <w:t>компании</w:t>
      </w:r>
      <w:r w:rsidR="001E05F8">
        <w:t xml:space="preserve"> </w:t>
      </w:r>
      <w:r w:rsidR="00173D99" w:rsidRPr="00CF7DB8">
        <w:t>является</w:t>
      </w:r>
      <w:r w:rsidR="001E05F8">
        <w:t xml:space="preserve"> </w:t>
      </w:r>
      <w:r w:rsidR="00173D99" w:rsidRPr="00CF7DB8">
        <w:t>осуществление</w:t>
      </w:r>
      <w:r w:rsidR="001E05F8">
        <w:t xml:space="preserve"> </w:t>
      </w:r>
      <w:r w:rsidR="00173D99" w:rsidRPr="00CF7DB8">
        <w:t>доверительного</w:t>
      </w:r>
      <w:r w:rsidR="001E05F8">
        <w:t xml:space="preserve"> </w:t>
      </w:r>
      <w:r w:rsidR="00173D99" w:rsidRPr="00CF7DB8">
        <w:t>управления</w:t>
      </w:r>
      <w:r w:rsidR="001E05F8">
        <w:t xml:space="preserve"> </w:t>
      </w:r>
      <w:r w:rsidR="00173D99" w:rsidRPr="00CF7DB8">
        <w:t>активами,</w:t>
      </w:r>
      <w:r w:rsidR="001E05F8">
        <w:t xml:space="preserve"> </w:t>
      </w:r>
      <w:r w:rsidR="00173D99" w:rsidRPr="00CF7DB8">
        <w:t>составляющими</w:t>
      </w:r>
      <w:r w:rsidR="001E05F8">
        <w:t xml:space="preserve"> </w:t>
      </w:r>
      <w:r w:rsidR="00C33356" w:rsidRPr="00CF7DB8">
        <w:t>Фонд,</w:t>
      </w:r>
      <w:r w:rsidR="001E05F8">
        <w:t xml:space="preserve"> </w:t>
      </w:r>
      <w:r w:rsidR="00173D99" w:rsidRPr="00CF7DB8">
        <w:t>включая</w:t>
      </w:r>
      <w:r w:rsidR="001E05F8">
        <w:t xml:space="preserve"> </w:t>
      </w:r>
      <w:r w:rsidR="00173D99" w:rsidRPr="00CF7DB8">
        <w:t>их</w:t>
      </w:r>
      <w:r w:rsidR="001E05F8">
        <w:t xml:space="preserve"> </w:t>
      </w:r>
      <w:r w:rsidR="00173D99" w:rsidRPr="00CF7DB8">
        <w:t>реализацию</w:t>
      </w:r>
      <w:r w:rsidR="001E05F8">
        <w:t xml:space="preserve"> </w:t>
      </w:r>
      <w:r w:rsidR="00173D99" w:rsidRPr="00CF7DB8">
        <w:t>на</w:t>
      </w:r>
      <w:r w:rsidR="001E05F8">
        <w:t xml:space="preserve"> </w:t>
      </w:r>
      <w:r w:rsidR="00173D99" w:rsidRPr="00CF7DB8">
        <w:t>наилучших</w:t>
      </w:r>
      <w:r w:rsidR="001E05F8">
        <w:t xml:space="preserve"> </w:t>
      </w:r>
      <w:r w:rsidR="00173D99" w:rsidRPr="00CF7DB8">
        <w:t>доступных</w:t>
      </w:r>
      <w:r w:rsidR="001E05F8">
        <w:t xml:space="preserve"> </w:t>
      </w:r>
      <w:r w:rsidR="00173D99" w:rsidRPr="00CF7DB8">
        <w:t>для</w:t>
      </w:r>
      <w:r w:rsidR="001E05F8">
        <w:t xml:space="preserve"> У</w:t>
      </w:r>
      <w:r w:rsidR="00173D99" w:rsidRPr="00CF7DB8">
        <w:t>правляющей</w:t>
      </w:r>
      <w:r w:rsidR="001E05F8">
        <w:t xml:space="preserve"> </w:t>
      </w:r>
      <w:r w:rsidR="00173D99" w:rsidRPr="00CF7DB8">
        <w:t>компании</w:t>
      </w:r>
      <w:r w:rsidR="001E05F8">
        <w:t xml:space="preserve"> </w:t>
      </w:r>
      <w:r w:rsidR="00173D99" w:rsidRPr="00CF7DB8">
        <w:t>условиях,</w:t>
      </w:r>
      <w:r w:rsidR="001E05F8">
        <w:t xml:space="preserve"> </w:t>
      </w:r>
      <w:r w:rsidR="00173D99" w:rsidRPr="00CF7DB8">
        <w:t>и</w:t>
      </w:r>
      <w:r w:rsidR="001E05F8">
        <w:t xml:space="preserve"> </w:t>
      </w:r>
      <w:r w:rsidR="00173D99" w:rsidRPr="00CF7DB8">
        <w:t>выплата</w:t>
      </w:r>
      <w:r w:rsidR="001E05F8">
        <w:t xml:space="preserve"> </w:t>
      </w:r>
      <w:r w:rsidR="00173D99" w:rsidRPr="00CF7DB8">
        <w:t>денежных</w:t>
      </w:r>
      <w:r w:rsidR="001E05F8">
        <w:t xml:space="preserve"> </w:t>
      </w:r>
      <w:r w:rsidR="00173D99" w:rsidRPr="00CF7DB8">
        <w:t>средств,</w:t>
      </w:r>
      <w:r w:rsidR="001E05F8">
        <w:t xml:space="preserve"> </w:t>
      </w:r>
      <w:r w:rsidR="00173D99" w:rsidRPr="00CF7DB8">
        <w:t>полученных</w:t>
      </w:r>
      <w:r w:rsidR="001E05F8">
        <w:t xml:space="preserve"> </w:t>
      </w:r>
      <w:r w:rsidR="00173D99" w:rsidRPr="00CF7DB8">
        <w:t>в</w:t>
      </w:r>
      <w:r w:rsidR="001E05F8">
        <w:t xml:space="preserve"> </w:t>
      </w:r>
      <w:r w:rsidR="00173D99" w:rsidRPr="00CF7DB8">
        <w:t>результате</w:t>
      </w:r>
      <w:r w:rsidR="001E05F8">
        <w:t xml:space="preserve"> </w:t>
      </w:r>
      <w:r w:rsidR="00173D99" w:rsidRPr="00CF7DB8">
        <w:t>доверительного</w:t>
      </w:r>
      <w:r w:rsidR="001E05F8">
        <w:t xml:space="preserve"> </w:t>
      </w:r>
      <w:r w:rsidR="00173D99" w:rsidRPr="00CF7DB8">
        <w:t>управления,</w:t>
      </w:r>
      <w:r w:rsidR="001E05F8">
        <w:t xml:space="preserve"> </w:t>
      </w:r>
      <w:r w:rsidR="00173D99" w:rsidRPr="00CF7DB8">
        <w:t>владельцам</w:t>
      </w:r>
      <w:r w:rsidR="001E05F8">
        <w:t xml:space="preserve"> </w:t>
      </w:r>
      <w:r w:rsidR="00173D99" w:rsidRPr="00CF7DB8">
        <w:t>инвестиционных</w:t>
      </w:r>
      <w:r w:rsidR="001E05F8">
        <w:t xml:space="preserve"> </w:t>
      </w:r>
      <w:r w:rsidR="00173D99" w:rsidRPr="00CF7DB8">
        <w:t>паев</w:t>
      </w:r>
      <w:r w:rsidR="001E05F8">
        <w:t xml:space="preserve"> </w:t>
      </w:r>
      <w:r w:rsidR="00173D99" w:rsidRPr="00CF7DB8">
        <w:t>в</w:t>
      </w:r>
      <w:r w:rsidR="001E05F8">
        <w:t xml:space="preserve"> </w:t>
      </w:r>
      <w:r w:rsidR="00173D99" w:rsidRPr="00CF7DB8">
        <w:t>форме</w:t>
      </w:r>
      <w:r w:rsidR="001E05F8">
        <w:t xml:space="preserve"> </w:t>
      </w:r>
      <w:r w:rsidR="00173D99" w:rsidRPr="00CF7DB8">
        <w:t>частичного</w:t>
      </w:r>
      <w:r w:rsidR="001E05F8">
        <w:t xml:space="preserve"> </w:t>
      </w:r>
      <w:r w:rsidR="00173D99" w:rsidRPr="00CF7DB8">
        <w:t>погашения</w:t>
      </w:r>
      <w:r w:rsidR="001E05F8">
        <w:t xml:space="preserve"> </w:t>
      </w:r>
      <w:r w:rsidR="00173D99" w:rsidRPr="00CF7DB8">
        <w:t>инвестиционных</w:t>
      </w:r>
      <w:r w:rsidR="001E05F8">
        <w:t xml:space="preserve"> </w:t>
      </w:r>
      <w:r w:rsidR="00173D99" w:rsidRPr="00CF7DB8">
        <w:t>паев</w:t>
      </w:r>
      <w:r w:rsidR="001E05F8">
        <w:t>.</w:t>
      </w:r>
    </w:p>
    <w:p w14:paraId="26B98464" w14:textId="64EC23E5" w:rsidR="005A5240" w:rsidRDefault="005A5240" w:rsidP="008F1546">
      <w:pPr>
        <w:widowControl w:val="0"/>
        <w:numPr>
          <w:ilvl w:val="0"/>
          <w:numId w:val="1"/>
        </w:numPr>
        <w:spacing w:line="300" w:lineRule="auto"/>
        <w:ind w:left="0" w:firstLine="425"/>
        <w:jc w:val="both"/>
      </w:pPr>
      <w:r>
        <w:t>Управляющая компания реализует стратегию активного управления.</w:t>
      </w:r>
    </w:p>
    <w:p w14:paraId="5229F5F6" w14:textId="6AC081C8" w:rsidR="005A5240" w:rsidRDefault="005A5240" w:rsidP="008F1546">
      <w:pPr>
        <w:widowControl w:val="0"/>
        <w:numPr>
          <w:ilvl w:val="0"/>
          <w:numId w:val="1"/>
        </w:numPr>
        <w:spacing w:line="300" w:lineRule="auto"/>
        <w:ind w:left="0" w:firstLine="425"/>
        <w:jc w:val="both"/>
      </w:pPr>
      <w:r>
        <w:t>С</w:t>
      </w:r>
      <w:r w:rsidRPr="005A5240">
        <w:t xml:space="preserve">пособом реализации </w:t>
      </w:r>
      <w:r>
        <w:t>У</w:t>
      </w:r>
      <w:r w:rsidRPr="005A5240">
        <w:t>правляющей компанией инвестиционной стратегии является</w:t>
      </w:r>
      <w:r w:rsidR="00596076">
        <w:t xml:space="preserve"> </w:t>
      </w:r>
      <w:r w:rsidR="00985E01">
        <w:t xml:space="preserve">реализация </w:t>
      </w:r>
      <w:r w:rsidR="003D5CCE" w:rsidRPr="00CF7DB8">
        <w:t>на</w:t>
      </w:r>
      <w:r w:rsidR="003D5CCE">
        <w:t xml:space="preserve"> </w:t>
      </w:r>
      <w:r w:rsidR="003D5CCE" w:rsidRPr="00CF7DB8">
        <w:t>наилучших</w:t>
      </w:r>
      <w:r w:rsidR="003D5CCE">
        <w:t xml:space="preserve"> </w:t>
      </w:r>
      <w:r w:rsidR="003D5CCE" w:rsidRPr="00CF7DB8">
        <w:t>доступных</w:t>
      </w:r>
      <w:r w:rsidR="003D5CCE">
        <w:t xml:space="preserve"> </w:t>
      </w:r>
      <w:r w:rsidR="003D5CCE" w:rsidRPr="00CF7DB8">
        <w:t>для</w:t>
      </w:r>
      <w:r w:rsidR="003D5CCE">
        <w:t xml:space="preserve"> У</w:t>
      </w:r>
      <w:r w:rsidR="003D5CCE" w:rsidRPr="00CF7DB8">
        <w:t>правляющей</w:t>
      </w:r>
      <w:r w:rsidR="003D5CCE">
        <w:t xml:space="preserve"> </w:t>
      </w:r>
      <w:r w:rsidR="003D5CCE" w:rsidRPr="00CF7DB8">
        <w:t>компании</w:t>
      </w:r>
      <w:r w:rsidR="003D5CCE">
        <w:t xml:space="preserve"> </w:t>
      </w:r>
      <w:r w:rsidR="003D5CCE" w:rsidRPr="00CF7DB8">
        <w:t>условиях</w:t>
      </w:r>
      <w:r w:rsidR="003D5CCE">
        <w:t xml:space="preserve"> </w:t>
      </w:r>
      <w:r w:rsidR="00985E01">
        <w:t>те</w:t>
      </w:r>
      <w:r w:rsidR="006D4CE8">
        <w:t>х</w:t>
      </w:r>
      <w:r w:rsidR="00985E01">
        <w:t xml:space="preserve"> актив</w:t>
      </w:r>
      <w:r w:rsidR="006D4CE8">
        <w:t>ов</w:t>
      </w:r>
      <w:r w:rsidR="00985E01">
        <w:t xml:space="preserve"> Ф</w:t>
      </w:r>
      <w:r w:rsidR="00985E01" w:rsidRPr="00702772">
        <w:t>онда</w:t>
      </w:r>
      <w:r w:rsidR="00985E01">
        <w:t>, которые</w:t>
      </w:r>
      <w:r w:rsidR="00985E01" w:rsidRPr="00702772">
        <w:t xml:space="preserve"> вход</w:t>
      </w:r>
      <w:r w:rsidR="00985E01">
        <w:t>или</w:t>
      </w:r>
      <w:r w:rsidR="00985E01" w:rsidRPr="00702772">
        <w:t xml:space="preserve"> в состав </w:t>
      </w:r>
      <w:r w:rsidR="00985E01">
        <w:t>Ф</w:t>
      </w:r>
      <w:r w:rsidR="00985E01" w:rsidRPr="00702772">
        <w:t xml:space="preserve">онда по состоянию на дату направления на регистрацию в Банк России изменений в правила </w:t>
      </w:r>
      <w:r w:rsidR="006D4CE8">
        <w:t>Ф</w:t>
      </w:r>
      <w:r w:rsidR="00985E01" w:rsidRPr="00702772">
        <w:t>онда, активы</w:t>
      </w:r>
      <w:r w:rsidR="00FE3124">
        <w:t xml:space="preserve">, включаемые в состав Фонда в </w:t>
      </w:r>
      <w:r w:rsidR="003D5CCE">
        <w:t>связи</w:t>
      </w:r>
      <w:r w:rsidR="00FE3124">
        <w:t xml:space="preserve"> с реализацией (обменом) заблокированных активов,</w:t>
      </w:r>
      <w:r w:rsidR="00985E01" w:rsidRPr="00702772">
        <w:t xml:space="preserve"> и активы, указанные в абзацах четвертом </w:t>
      </w:r>
      <w:r w:rsidR="00393A6C">
        <w:t>–</w:t>
      </w:r>
      <w:r w:rsidR="00985E01" w:rsidRPr="00702772">
        <w:t xml:space="preserve"> шестом пункта 2.1 </w:t>
      </w:r>
      <w:r w:rsidR="00CC4C7F" w:rsidRPr="004758CA">
        <w:t xml:space="preserve">Указания Банка России от 5 сентября 2016 года </w:t>
      </w:r>
      <w:r w:rsidR="00CC4C7F">
        <w:t>№</w:t>
      </w:r>
      <w:r w:rsidR="00CC4C7F" w:rsidRPr="004758CA">
        <w:t xml:space="preserve"> 4129-У </w:t>
      </w:r>
      <w:r w:rsidR="00CC4C7F">
        <w:t>«</w:t>
      </w:r>
      <w:r w:rsidR="00CC4C7F" w:rsidRPr="004758CA">
        <w:t>О составе и структуре активов акционерных инвестиционных фондов и активов паевых инвестиционных фондов</w:t>
      </w:r>
      <w:r w:rsidR="00CC4C7F">
        <w:t>»</w:t>
      </w:r>
      <w:r w:rsidR="00CC4C7F" w:rsidRPr="00CC4C7F">
        <w:t xml:space="preserve"> </w:t>
      </w:r>
      <w:r w:rsidR="00CC4C7F" w:rsidRPr="004758CA">
        <w:t xml:space="preserve">(далее </w:t>
      </w:r>
      <w:r w:rsidR="00CC4C7F">
        <w:t>–</w:t>
      </w:r>
      <w:r w:rsidR="00CC4C7F" w:rsidRPr="004758CA">
        <w:t xml:space="preserve"> </w:t>
      </w:r>
      <w:r w:rsidR="00CC4C7F">
        <w:t>«</w:t>
      </w:r>
      <w:r w:rsidR="00CC4C7F" w:rsidRPr="004758CA">
        <w:rPr>
          <w:b/>
          <w:bCs/>
        </w:rPr>
        <w:t>Указание Банка России № 4129-У</w:t>
      </w:r>
      <w:r w:rsidR="00CC4C7F">
        <w:t>»</w:t>
      </w:r>
      <w:r w:rsidR="00CC4C7F" w:rsidRPr="004758CA">
        <w:t>)</w:t>
      </w:r>
      <w:r w:rsidR="00CC4C7F">
        <w:t>.</w:t>
      </w:r>
    </w:p>
    <w:p w14:paraId="296F341E" w14:textId="72D85532" w:rsidR="005A5240" w:rsidRDefault="005A5240" w:rsidP="005A5240">
      <w:pPr>
        <w:widowControl w:val="0"/>
        <w:spacing w:line="300" w:lineRule="auto"/>
        <w:ind w:firstLine="425"/>
        <w:jc w:val="both"/>
      </w:pPr>
      <w:r>
        <w:t xml:space="preserve">Актив (группа активов), определенный в качестве преимущественного объекта </w:t>
      </w:r>
      <w:r>
        <w:lastRenderedPageBreak/>
        <w:t>инвестирования Фонда, отсутствует.</w:t>
      </w:r>
    </w:p>
    <w:p w14:paraId="70495B78" w14:textId="763FBFC0" w:rsidR="005A5240" w:rsidRPr="00CF7DB8" w:rsidRDefault="005A5240" w:rsidP="005A5240">
      <w:pPr>
        <w:widowControl w:val="0"/>
        <w:spacing w:line="300" w:lineRule="auto"/>
        <w:ind w:firstLine="425"/>
        <w:jc w:val="both"/>
      </w:pPr>
      <w:r w:rsidRPr="005A5240">
        <w:t xml:space="preserve">Индикатором, по отношению к которому </w:t>
      </w:r>
      <w:r>
        <w:t>У</w:t>
      </w:r>
      <w:r w:rsidRPr="005A5240">
        <w:t xml:space="preserve">правляющая компания оценивает результативность реализации инвестиционной стратегии активного управления, является индекс потребительских цен, рассчитываемый Федеральной </w:t>
      </w:r>
      <w:r w:rsidR="00960F17" w:rsidRPr="005A5240">
        <w:t>служб</w:t>
      </w:r>
      <w:r w:rsidR="00960F17">
        <w:t>ой</w:t>
      </w:r>
      <w:r w:rsidR="00960F17" w:rsidRPr="005A5240">
        <w:t xml:space="preserve"> </w:t>
      </w:r>
      <w:r w:rsidRPr="005A5240">
        <w:t>государственной статистики</w:t>
      </w:r>
      <w:r>
        <w:t xml:space="preserve"> (Росстатом)</w:t>
      </w:r>
      <w:r w:rsidRPr="005A5240">
        <w:t xml:space="preserve"> и раскрываемый на сайте https://rosstat.gov.ru/.</w:t>
      </w:r>
    </w:p>
    <w:p w14:paraId="7279E3B9" w14:textId="00CE4AEA" w:rsidR="00A851AA" w:rsidRPr="00CF7DB8" w:rsidRDefault="00A851AA" w:rsidP="008F1546">
      <w:pPr>
        <w:widowControl w:val="0"/>
        <w:numPr>
          <w:ilvl w:val="0"/>
          <w:numId w:val="1"/>
        </w:numPr>
        <w:spacing w:line="300" w:lineRule="auto"/>
        <w:ind w:left="0" w:firstLine="425"/>
        <w:jc w:val="both"/>
      </w:pPr>
      <w:r w:rsidRPr="00CF7DB8">
        <w:t>Инвестиционной</w:t>
      </w:r>
      <w:r w:rsidR="001E05F8">
        <w:t xml:space="preserve"> </w:t>
      </w:r>
      <w:r w:rsidRPr="00CF7DB8">
        <w:t>политикой</w:t>
      </w:r>
      <w:r w:rsidR="001E05F8">
        <w:t xml:space="preserve"> </w:t>
      </w:r>
      <w:r w:rsidRPr="00CF7DB8">
        <w:t>Управляющей</w:t>
      </w:r>
      <w:r w:rsidR="001E05F8">
        <w:t xml:space="preserve"> </w:t>
      </w:r>
      <w:r w:rsidRPr="00CF7DB8">
        <w:t>компании</w:t>
      </w:r>
      <w:r w:rsidR="001E05F8">
        <w:t xml:space="preserve"> </w:t>
      </w:r>
      <w:r w:rsidRPr="00CF7DB8">
        <w:t>является</w:t>
      </w:r>
      <w:r w:rsidR="001E05F8">
        <w:t xml:space="preserve"> </w:t>
      </w:r>
      <w:r w:rsidRPr="00CF7DB8">
        <w:t>долгосрочное</w:t>
      </w:r>
      <w:r w:rsidR="001E05F8">
        <w:t xml:space="preserve"> </w:t>
      </w:r>
      <w:r w:rsidRPr="00CF7DB8">
        <w:t>вложение</w:t>
      </w:r>
      <w:r w:rsidR="001E05F8">
        <w:t xml:space="preserve"> </w:t>
      </w:r>
      <w:r w:rsidRPr="00CF7DB8">
        <w:t>средств</w:t>
      </w:r>
      <w:r w:rsidR="001E05F8">
        <w:t xml:space="preserve"> </w:t>
      </w:r>
      <w:r w:rsidRPr="00CF7DB8">
        <w:t>в</w:t>
      </w:r>
      <w:r w:rsidR="001E05F8">
        <w:t xml:space="preserve"> </w:t>
      </w:r>
      <w:r w:rsidRPr="00CF7DB8">
        <w:t>ценные</w:t>
      </w:r>
      <w:r w:rsidR="001E05F8">
        <w:t xml:space="preserve"> </w:t>
      </w:r>
      <w:r w:rsidRPr="00CF7DB8">
        <w:t>бумаги,</w:t>
      </w:r>
      <w:r w:rsidR="001E05F8">
        <w:t xml:space="preserve"> </w:t>
      </w:r>
      <w:r w:rsidRPr="00CF7DB8">
        <w:t>предусмотренные</w:t>
      </w:r>
      <w:r w:rsidR="001E05F8">
        <w:t xml:space="preserve"> </w:t>
      </w:r>
      <w:r w:rsidRPr="00CF7DB8">
        <w:t>инвестиционной</w:t>
      </w:r>
      <w:r w:rsidR="001E05F8">
        <w:t xml:space="preserve"> </w:t>
      </w:r>
      <w:r w:rsidRPr="00CF7DB8">
        <w:t>декларацией.</w:t>
      </w:r>
      <w:r w:rsidR="001E05F8">
        <w:t xml:space="preserve"> </w:t>
      </w:r>
      <w:r w:rsidRPr="00CF7DB8">
        <w:t>Имущество</w:t>
      </w:r>
      <w:r w:rsidR="001E05F8">
        <w:t xml:space="preserve"> </w:t>
      </w:r>
      <w:r w:rsidRPr="00CF7DB8">
        <w:t>Фонда</w:t>
      </w:r>
      <w:r w:rsidR="001E05F8">
        <w:t xml:space="preserve"> </w:t>
      </w:r>
      <w:r w:rsidRPr="00CF7DB8">
        <w:t>может</w:t>
      </w:r>
      <w:r w:rsidR="001E05F8">
        <w:t xml:space="preserve"> </w:t>
      </w:r>
      <w:r w:rsidRPr="00CF7DB8">
        <w:t>быть</w:t>
      </w:r>
      <w:r w:rsidR="001E05F8">
        <w:t xml:space="preserve"> </w:t>
      </w:r>
      <w:r w:rsidRPr="00CF7DB8">
        <w:t>инвестировано</w:t>
      </w:r>
      <w:r w:rsidR="001E05F8">
        <w:t xml:space="preserve"> </w:t>
      </w:r>
      <w:r w:rsidRPr="00CF7DB8">
        <w:t>в</w:t>
      </w:r>
      <w:r w:rsidR="001E05F8">
        <w:t xml:space="preserve"> </w:t>
      </w:r>
      <w:r w:rsidRPr="00CF7DB8">
        <w:t>производные</w:t>
      </w:r>
      <w:r w:rsidR="001E05F8">
        <w:t xml:space="preserve"> </w:t>
      </w:r>
      <w:r w:rsidRPr="00CF7DB8">
        <w:t>финансовые</w:t>
      </w:r>
      <w:r w:rsidR="001E05F8">
        <w:t xml:space="preserve"> </w:t>
      </w:r>
      <w:r w:rsidRPr="00CF7DB8">
        <w:t>инструменты.</w:t>
      </w:r>
      <w:r w:rsidR="001E05F8">
        <w:t xml:space="preserve"> </w:t>
      </w:r>
    </w:p>
    <w:p w14:paraId="49222B9D" w14:textId="3FDCFE9D" w:rsidR="00A851AA" w:rsidRPr="00CF7DB8" w:rsidRDefault="00A851AA" w:rsidP="007F5D6A">
      <w:pPr>
        <w:widowControl w:val="0"/>
        <w:spacing w:line="300" w:lineRule="auto"/>
        <w:ind w:firstLine="425"/>
        <w:jc w:val="both"/>
      </w:pPr>
      <w:r w:rsidRPr="00CF7DB8">
        <w:t>Производные</w:t>
      </w:r>
      <w:r w:rsidR="001E05F8">
        <w:t xml:space="preserve"> </w:t>
      </w:r>
      <w:r w:rsidRPr="00CF7DB8">
        <w:t>финансовые</w:t>
      </w:r>
      <w:r w:rsidR="001E05F8">
        <w:t xml:space="preserve"> </w:t>
      </w:r>
      <w:r w:rsidRPr="00CF7DB8">
        <w:t>инструменты</w:t>
      </w:r>
      <w:r w:rsidR="001E05F8">
        <w:t xml:space="preserve"> </w:t>
      </w:r>
      <w:r w:rsidRPr="00CF7DB8">
        <w:t>(фьючерсные</w:t>
      </w:r>
      <w:r w:rsidR="001E05F8">
        <w:t xml:space="preserve"> </w:t>
      </w:r>
      <w:r w:rsidRPr="00CF7DB8">
        <w:t>и</w:t>
      </w:r>
      <w:r w:rsidR="001E05F8">
        <w:t xml:space="preserve"> </w:t>
      </w:r>
      <w:r w:rsidRPr="00CF7DB8">
        <w:t>опционные</w:t>
      </w:r>
      <w:r w:rsidR="001E05F8">
        <w:t xml:space="preserve"> </w:t>
      </w:r>
      <w:r w:rsidRPr="00CF7DB8">
        <w:t>договоры</w:t>
      </w:r>
      <w:r w:rsidR="001E05F8">
        <w:t xml:space="preserve"> </w:t>
      </w:r>
      <w:r w:rsidRPr="00CF7DB8">
        <w:t>(контракты)</w:t>
      </w:r>
      <w:r w:rsidR="001E05F8">
        <w:t xml:space="preserve"> </w:t>
      </w:r>
      <w:r w:rsidRPr="00CF7DB8">
        <w:t>могут</w:t>
      </w:r>
      <w:r w:rsidR="001E05F8">
        <w:t xml:space="preserve"> </w:t>
      </w:r>
      <w:r w:rsidRPr="00CF7DB8">
        <w:t>составлять</w:t>
      </w:r>
      <w:r w:rsidR="001E05F8">
        <w:t xml:space="preserve"> </w:t>
      </w:r>
      <w:r w:rsidRPr="00CF7DB8">
        <w:t>активы</w:t>
      </w:r>
      <w:r w:rsidR="001E05F8">
        <w:t xml:space="preserve"> </w:t>
      </w:r>
      <w:r w:rsidRPr="00CF7DB8">
        <w:t>Фонда</w:t>
      </w:r>
      <w:r w:rsidR="001E05F8">
        <w:t xml:space="preserve"> </w:t>
      </w:r>
      <w:r w:rsidRPr="00CF7DB8">
        <w:t>при</w:t>
      </w:r>
      <w:r w:rsidR="001E05F8">
        <w:t xml:space="preserve"> </w:t>
      </w:r>
      <w:r w:rsidRPr="00CF7DB8">
        <w:t>условии,</w:t>
      </w:r>
      <w:r w:rsidR="001E05F8">
        <w:t xml:space="preserve"> </w:t>
      </w:r>
      <w:r w:rsidRPr="00CF7DB8">
        <w:t>что</w:t>
      </w:r>
      <w:r w:rsidR="001E05F8">
        <w:t xml:space="preserve"> </w:t>
      </w:r>
      <w:r w:rsidRPr="00CF7DB8">
        <w:t>изменение</w:t>
      </w:r>
      <w:r w:rsidR="001E05F8">
        <w:t xml:space="preserve"> </w:t>
      </w:r>
      <w:r w:rsidRPr="00CF7DB8">
        <w:t>его</w:t>
      </w:r>
      <w:r w:rsidR="001E05F8">
        <w:t xml:space="preserve"> </w:t>
      </w:r>
      <w:r w:rsidRPr="00CF7DB8">
        <w:t>стоимости</w:t>
      </w:r>
      <w:r w:rsidR="001E05F8">
        <w:t xml:space="preserve"> </w:t>
      </w:r>
      <w:r w:rsidRPr="00CF7DB8">
        <w:t>зависит</w:t>
      </w:r>
      <w:r w:rsidR="001E05F8">
        <w:t xml:space="preserve"> </w:t>
      </w:r>
      <w:r w:rsidRPr="00CF7DB8">
        <w:t>от</w:t>
      </w:r>
      <w:r w:rsidR="001E05F8">
        <w:t xml:space="preserve"> </w:t>
      </w:r>
      <w:r w:rsidRPr="00CF7DB8">
        <w:t>изменения</w:t>
      </w:r>
      <w:r w:rsidR="001E05F8">
        <w:t xml:space="preserve"> </w:t>
      </w:r>
      <w:r w:rsidRPr="00CF7DB8">
        <w:t>стоимости</w:t>
      </w:r>
      <w:r w:rsidR="001E05F8">
        <w:t xml:space="preserve"> </w:t>
      </w:r>
      <w:r w:rsidRPr="00CF7DB8">
        <w:t>активов,</w:t>
      </w:r>
      <w:r w:rsidR="001E05F8">
        <w:t xml:space="preserve"> </w:t>
      </w:r>
      <w:r w:rsidRPr="00CF7DB8">
        <w:t>которые</w:t>
      </w:r>
      <w:r w:rsidR="001E05F8">
        <w:t xml:space="preserve"> </w:t>
      </w:r>
      <w:r w:rsidRPr="00CF7DB8">
        <w:t>могут</w:t>
      </w:r>
      <w:r w:rsidR="001E05F8">
        <w:t xml:space="preserve"> </w:t>
      </w:r>
      <w:r w:rsidRPr="00CF7DB8">
        <w:t>входить</w:t>
      </w:r>
      <w:r w:rsidR="001E05F8">
        <w:t xml:space="preserve"> </w:t>
      </w:r>
      <w:r w:rsidRPr="00CF7DB8">
        <w:t>в</w:t>
      </w:r>
      <w:r w:rsidR="001E05F8">
        <w:t xml:space="preserve"> </w:t>
      </w:r>
      <w:r w:rsidRPr="00CF7DB8">
        <w:t>состав</w:t>
      </w:r>
      <w:r w:rsidR="001E05F8">
        <w:t xml:space="preserve"> </w:t>
      </w:r>
      <w:r w:rsidRPr="00CF7DB8">
        <w:t>активов</w:t>
      </w:r>
      <w:r w:rsidR="001E05F8">
        <w:t xml:space="preserve"> </w:t>
      </w:r>
      <w:r w:rsidRPr="00CF7DB8">
        <w:t>Фонда</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изменения</w:t>
      </w:r>
      <w:r w:rsidR="001E05F8">
        <w:t xml:space="preserve"> </w:t>
      </w:r>
      <w:r w:rsidRPr="00CF7DB8">
        <w:t>значения</w:t>
      </w:r>
      <w:r w:rsidR="001E05F8">
        <w:t xml:space="preserve"> </w:t>
      </w:r>
      <w:r w:rsidRPr="00CF7DB8">
        <w:t>индекса,</w:t>
      </w:r>
      <w:r w:rsidR="001E05F8">
        <w:t xml:space="preserve"> </w:t>
      </w:r>
      <w:r w:rsidRPr="00CF7DB8">
        <w:t>рассчитываемого</w:t>
      </w:r>
      <w:r w:rsidR="001E05F8">
        <w:t xml:space="preserve"> </w:t>
      </w:r>
      <w:r w:rsidRPr="00CF7DB8">
        <w:t>исходя</w:t>
      </w:r>
      <w:r w:rsidR="001E05F8">
        <w:t xml:space="preserve"> </w:t>
      </w:r>
      <w:r w:rsidRPr="00CF7DB8">
        <w:t>из</w:t>
      </w:r>
      <w:r w:rsidR="001E05F8">
        <w:t xml:space="preserve"> </w:t>
      </w:r>
      <w:r w:rsidRPr="00CF7DB8">
        <w:t>стоимости</w:t>
      </w:r>
      <w:r w:rsidR="001E05F8">
        <w:t xml:space="preserve"> </w:t>
      </w:r>
      <w:r w:rsidRPr="00CF7DB8">
        <w:t>активов,</w:t>
      </w:r>
      <w:r w:rsidR="001E05F8">
        <w:t xml:space="preserve"> </w:t>
      </w:r>
      <w:r w:rsidRPr="00CF7DB8">
        <w:t>которые</w:t>
      </w:r>
      <w:r w:rsidR="001E05F8">
        <w:t xml:space="preserve"> </w:t>
      </w:r>
      <w:r w:rsidRPr="00CF7DB8">
        <w:t>могут</w:t>
      </w:r>
      <w:r w:rsidR="001E05F8">
        <w:t xml:space="preserve"> </w:t>
      </w:r>
      <w:r w:rsidRPr="00CF7DB8">
        <w:t>входить</w:t>
      </w:r>
      <w:r w:rsidR="001E05F8">
        <w:t xml:space="preserve"> </w:t>
      </w:r>
      <w:r w:rsidRPr="00CF7DB8">
        <w:t>в</w:t>
      </w:r>
      <w:r w:rsidR="001E05F8">
        <w:t xml:space="preserve"> </w:t>
      </w:r>
      <w:r w:rsidRPr="00CF7DB8">
        <w:t>состав</w:t>
      </w:r>
      <w:r w:rsidR="001E05F8">
        <w:t xml:space="preserve"> </w:t>
      </w:r>
      <w:r w:rsidRPr="00CF7DB8">
        <w:t>активов</w:t>
      </w:r>
      <w:r w:rsidR="001E05F8">
        <w:t xml:space="preserve"> </w:t>
      </w:r>
      <w:r w:rsidR="00BC4E33">
        <w:t>Ф</w:t>
      </w:r>
      <w:r w:rsidRPr="00CF7DB8">
        <w:t>онда),</w:t>
      </w:r>
      <w:r w:rsidR="001E05F8">
        <w:t xml:space="preserve"> </w:t>
      </w:r>
      <w:r w:rsidRPr="00CF7DB8">
        <w:t>от</w:t>
      </w:r>
      <w:r w:rsidR="001E05F8">
        <w:t xml:space="preserve"> </w:t>
      </w:r>
      <w:r w:rsidRPr="00CF7DB8">
        <w:t>величины</w:t>
      </w:r>
      <w:r w:rsidR="001E05F8">
        <w:t xml:space="preserve"> </w:t>
      </w:r>
      <w:r w:rsidRPr="00CF7DB8">
        <w:t>процентных</w:t>
      </w:r>
      <w:r w:rsidR="001E05F8">
        <w:t xml:space="preserve"> </w:t>
      </w:r>
      <w:r w:rsidRPr="00CF7DB8">
        <w:t>ставок,</w:t>
      </w:r>
      <w:r w:rsidR="001E05F8">
        <w:t xml:space="preserve"> </w:t>
      </w:r>
      <w:r w:rsidRPr="00CF7DB8">
        <w:t>уровня</w:t>
      </w:r>
      <w:r w:rsidR="001E05F8">
        <w:t xml:space="preserve"> </w:t>
      </w:r>
      <w:r w:rsidRPr="00CF7DB8">
        <w:t>инфляции,</w:t>
      </w:r>
      <w:r w:rsidR="001E05F8">
        <w:t xml:space="preserve"> </w:t>
      </w:r>
      <w:r w:rsidRPr="00CF7DB8">
        <w:t>курсов</w:t>
      </w:r>
      <w:r w:rsidR="001E05F8">
        <w:t xml:space="preserve"> </w:t>
      </w:r>
      <w:r w:rsidRPr="00CF7DB8">
        <w:t>валют.</w:t>
      </w:r>
    </w:p>
    <w:p w14:paraId="3EF0062B" w14:textId="19A91EB4" w:rsidR="00A851AA" w:rsidRPr="00CF7DB8" w:rsidRDefault="00A851AA" w:rsidP="007F5D6A">
      <w:pPr>
        <w:widowControl w:val="0"/>
        <w:spacing w:line="300" w:lineRule="auto"/>
        <w:ind w:firstLine="425"/>
        <w:jc w:val="both"/>
      </w:pPr>
      <w:r w:rsidRPr="00CF7DB8">
        <w:t>Договоры,</w:t>
      </w:r>
      <w:r w:rsidR="001E05F8">
        <w:t xml:space="preserve"> </w:t>
      </w:r>
      <w:r w:rsidRPr="00CF7DB8">
        <w:t>являющиеся</w:t>
      </w:r>
      <w:r w:rsidR="001E05F8">
        <w:t xml:space="preserve"> </w:t>
      </w:r>
      <w:r w:rsidRPr="00CF7DB8">
        <w:t>производными</w:t>
      </w:r>
      <w:r w:rsidR="001E05F8">
        <w:t xml:space="preserve"> </w:t>
      </w:r>
      <w:r w:rsidRPr="00CF7DB8">
        <w:t>финансовыми</w:t>
      </w:r>
      <w:r w:rsidR="001E05F8">
        <w:t xml:space="preserve"> </w:t>
      </w:r>
      <w:r w:rsidRPr="00CF7DB8">
        <w:t>инструментами,</w:t>
      </w:r>
      <w:r w:rsidR="001E05F8">
        <w:t xml:space="preserve"> </w:t>
      </w:r>
      <w:r w:rsidRPr="00CF7DB8">
        <w:t>могут</w:t>
      </w:r>
      <w:r w:rsidR="001E05F8">
        <w:t xml:space="preserve"> </w:t>
      </w:r>
      <w:r w:rsidRPr="00CF7DB8">
        <w:t>заключаться</w:t>
      </w:r>
      <w:r w:rsidR="001E05F8">
        <w:t xml:space="preserve"> </w:t>
      </w:r>
      <w:r w:rsidRPr="00CF7DB8">
        <w:t>в</w:t>
      </w:r>
      <w:r w:rsidR="001E05F8">
        <w:t xml:space="preserve"> </w:t>
      </w:r>
      <w:r w:rsidRPr="00CF7DB8">
        <w:t>случае,</w:t>
      </w:r>
      <w:r w:rsidR="001E05F8">
        <w:t xml:space="preserve"> </w:t>
      </w:r>
      <w:r w:rsidRPr="00CF7DB8">
        <w:t>если</w:t>
      </w:r>
      <w:r w:rsidR="001E05F8">
        <w:t xml:space="preserve"> </w:t>
      </w:r>
      <w:r w:rsidRPr="00CF7DB8">
        <w:t>указанные</w:t>
      </w:r>
      <w:r w:rsidR="001E05F8">
        <w:t xml:space="preserve"> </w:t>
      </w:r>
      <w:r w:rsidRPr="00CF7DB8">
        <w:t>договоры</w:t>
      </w:r>
      <w:r w:rsidR="001E05F8">
        <w:t xml:space="preserve"> </w:t>
      </w:r>
      <w:r w:rsidRPr="00CF7DB8">
        <w:t>заключены</w:t>
      </w:r>
      <w:r w:rsidR="001E05F8">
        <w:t xml:space="preserve"> </w:t>
      </w:r>
      <w:r w:rsidRPr="00CF7DB8">
        <w:t>на</w:t>
      </w:r>
      <w:r w:rsidR="001E05F8">
        <w:t xml:space="preserve"> </w:t>
      </w:r>
      <w:r w:rsidRPr="00CF7DB8">
        <w:t>биржах</w:t>
      </w:r>
      <w:r w:rsidR="001E05F8">
        <w:t xml:space="preserve"> </w:t>
      </w:r>
      <w:r w:rsidRPr="00CF7DB8">
        <w:t>Российской</w:t>
      </w:r>
      <w:r w:rsidR="001E05F8">
        <w:t xml:space="preserve"> </w:t>
      </w:r>
      <w:r w:rsidRPr="00CF7DB8">
        <w:t>Федерации</w:t>
      </w:r>
      <w:r w:rsidR="001E05F8">
        <w:t xml:space="preserve"> </w:t>
      </w:r>
      <w:r w:rsidRPr="00CF7DB8">
        <w:t>и</w:t>
      </w:r>
      <w:r w:rsidR="001E05F8">
        <w:t xml:space="preserve"> </w:t>
      </w:r>
      <w:r w:rsidRPr="00CF7DB8">
        <w:t>биржах,</w:t>
      </w:r>
      <w:r w:rsidR="001E05F8">
        <w:t xml:space="preserve"> </w:t>
      </w:r>
      <w:r w:rsidRPr="00CF7DB8">
        <w:t>расположенных</w:t>
      </w:r>
      <w:r w:rsidR="001E05F8">
        <w:t xml:space="preserve"> </w:t>
      </w:r>
      <w:r w:rsidRPr="00CF7DB8">
        <w:t>в</w:t>
      </w:r>
      <w:r w:rsidR="001E05F8">
        <w:t xml:space="preserve"> </w:t>
      </w:r>
      <w:r w:rsidRPr="00CF7DB8">
        <w:t>иностранных</w:t>
      </w:r>
      <w:r w:rsidR="001E05F8">
        <w:t xml:space="preserve"> </w:t>
      </w:r>
      <w:r w:rsidRPr="00CF7DB8">
        <w:t>государствах</w:t>
      </w:r>
      <w:r w:rsidR="001E05F8">
        <w:t xml:space="preserve"> </w:t>
      </w:r>
      <w:r w:rsidRPr="00CF7DB8">
        <w:t>и</w:t>
      </w:r>
      <w:r w:rsidR="001E05F8">
        <w:t xml:space="preserve"> </w:t>
      </w:r>
      <w:r w:rsidRPr="00CF7DB8">
        <w:t>включённых</w:t>
      </w:r>
      <w:r w:rsidR="001E05F8">
        <w:t xml:space="preserve"> </w:t>
      </w:r>
      <w:r w:rsidRPr="00CF7DB8">
        <w:t>в</w:t>
      </w:r>
      <w:r w:rsidR="001E05F8">
        <w:t xml:space="preserve"> </w:t>
      </w:r>
      <w:r w:rsidRPr="00CF7DB8">
        <w:t>перечень</w:t>
      </w:r>
      <w:r w:rsidR="001E05F8">
        <w:t xml:space="preserve"> </w:t>
      </w:r>
      <w:r w:rsidRPr="00CF7DB8">
        <w:t>иностранных</w:t>
      </w:r>
      <w:r w:rsidR="001E05F8">
        <w:t xml:space="preserve"> </w:t>
      </w:r>
      <w:r w:rsidRPr="00CF7DB8">
        <w:t>бирж,</w:t>
      </w:r>
      <w:r w:rsidR="001E05F8">
        <w:t xml:space="preserve"> </w:t>
      </w:r>
      <w:r w:rsidR="004829FC" w:rsidRPr="004829FC">
        <w:t>предусмотренный п. 4 ст. 51.1 Федерального закона от 22.04.1996 № 39-ФЗ «О рынке ценных бумаг»</w:t>
      </w:r>
      <w:r w:rsidRPr="00CF7DB8">
        <w:t>.</w:t>
      </w:r>
    </w:p>
    <w:p w14:paraId="19297B30" w14:textId="433A21BC" w:rsidR="00A851AA" w:rsidRPr="00CF7DB8" w:rsidRDefault="00A851AA" w:rsidP="008F1546">
      <w:pPr>
        <w:widowControl w:val="0"/>
        <w:numPr>
          <w:ilvl w:val="0"/>
          <w:numId w:val="1"/>
        </w:numPr>
        <w:spacing w:line="300" w:lineRule="auto"/>
        <w:ind w:left="0" w:firstLine="425"/>
        <w:jc w:val="both"/>
      </w:pPr>
      <w:r w:rsidRPr="00CF7DB8">
        <w:t>Объекты</w:t>
      </w:r>
      <w:r w:rsidR="001E05F8">
        <w:t xml:space="preserve"> </w:t>
      </w:r>
      <w:r w:rsidRPr="00CF7DB8">
        <w:t>инвестирования,</w:t>
      </w:r>
      <w:r w:rsidR="001E05F8">
        <w:t xml:space="preserve"> </w:t>
      </w:r>
      <w:r w:rsidRPr="00CF7DB8">
        <w:t>их</w:t>
      </w:r>
      <w:r w:rsidR="001E05F8">
        <w:t xml:space="preserve"> </w:t>
      </w:r>
      <w:r w:rsidRPr="00CF7DB8">
        <w:t>состав</w:t>
      </w:r>
      <w:r w:rsidR="001E05F8">
        <w:t xml:space="preserve"> </w:t>
      </w:r>
      <w:r w:rsidRPr="00CF7DB8">
        <w:t>и</w:t>
      </w:r>
      <w:r w:rsidR="001E05F8">
        <w:t xml:space="preserve"> </w:t>
      </w:r>
      <w:r w:rsidRPr="00CF7DB8">
        <w:t>описание.</w:t>
      </w:r>
    </w:p>
    <w:p w14:paraId="67679290" w14:textId="2A693676" w:rsidR="00A851AA" w:rsidRDefault="00A851AA" w:rsidP="008F1546">
      <w:pPr>
        <w:pStyle w:val="af4"/>
        <w:widowControl w:val="0"/>
        <w:numPr>
          <w:ilvl w:val="1"/>
          <w:numId w:val="1"/>
        </w:numPr>
        <w:tabs>
          <w:tab w:val="left" w:pos="1134"/>
        </w:tabs>
        <w:spacing w:line="300" w:lineRule="auto"/>
        <w:ind w:left="0" w:firstLine="425"/>
        <w:rPr>
          <w:sz w:val="24"/>
          <w:szCs w:val="24"/>
        </w:rPr>
      </w:pPr>
      <w:bookmarkStart w:id="17" w:name="_Ref30784174"/>
      <w:r w:rsidRPr="00CF7DB8">
        <w:rPr>
          <w:sz w:val="24"/>
          <w:szCs w:val="24"/>
        </w:rPr>
        <w:t>Имущество,</w:t>
      </w:r>
      <w:r w:rsidR="001E05F8">
        <w:rPr>
          <w:sz w:val="24"/>
          <w:szCs w:val="24"/>
        </w:rPr>
        <w:t xml:space="preserve"> </w:t>
      </w:r>
      <w:r w:rsidRPr="00CF7DB8">
        <w:rPr>
          <w:sz w:val="24"/>
          <w:szCs w:val="24"/>
        </w:rPr>
        <w:t>составляющее</w:t>
      </w:r>
      <w:r w:rsidR="001E05F8">
        <w:rPr>
          <w:sz w:val="24"/>
          <w:szCs w:val="24"/>
        </w:rPr>
        <w:t xml:space="preserve"> </w:t>
      </w:r>
      <w:r w:rsidRPr="00CF7DB8">
        <w:rPr>
          <w:sz w:val="24"/>
          <w:szCs w:val="24"/>
        </w:rPr>
        <w:t>Фонд,</w:t>
      </w:r>
      <w:r w:rsidR="001E05F8">
        <w:rPr>
          <w:sz w:val="24"/>
          <w:szCs w:val="24"/>
        </w:rPr>
        <w:t xml:space="preserve"> </w:t>
      </w:r>
      <w:r w:rsidRPr="00CF7DB8">
        <w:rPr>
          <w:sz w:val="24"/>
          <w:szCs w:val="24"/>
        </w:rPr>
        <w:t>может</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инвестировано</w:t>
      </w:r>
      <w:r w:rsidR="001E05F8">
        <w:rPr>
          <w:sz w:val="24"/>
          <w:szCs w:val="24"/>
        </w:rPr>
        <w:t xml:space="preserve"> </w:t>
      </w:r>
      <w:r w:rsidRPr="00CF7DB8">
        <w:rPr>
          <w:sz w:val="24"/>
          <w:szCs w:val="24"/>
        </w:rPr>
        <w:t>в:</w:t>
      </w:r>
      <w:bookmarkEnd w:id="17"/>
    </w:p>
    <w:p w14:paraId="55FC9110" w14:textId="0206572A" w:rsidR="006B179A" w:rsidRDefault="003D32B6" w:rsidP="006B179A">
      <w:pPr>
        <w:pStyle w:val="af4"/>
        <w:widowControl w:val="0"/>
        <w:numPr>
          <w:ilvl w:val="0"/>
          <w:numId w:val="26"/>
        </w:numPr>
        <w:spacing w:line="300" w:lineRule="auto"/>
        <w:ind w:left="0" w:firstLine="425"/>
        <w:rPr>
          <w:sz w:val="24"/>
          <w:szCs w:val="24"/>
        </w:rPr>
      </w:pPr>
      <w:bookmarkStart w:id="18" w:name="_Ref136949725"/>
      <w:r w:rsidRPr="00702772">
        <w:rPr>
          <w:sz w:val="24"/>
          <w:szCs w:val="24"/>
        </w:rPr>
        <w:t>Активы, входящие в состав Фонда по состоянию на дату направления на регистрацию в Банк России изменений в правила Фонда</w:t>
      </w:r>
      <w:r w:rsidR="006B179A">
        <w:rPr>
          <w:sz w:val="24"/>
          <w:szCs w:val="24"/>
        </w:rPr>
        <w:t>, а именно:</w:t>
      </w:r>
      <w:bookmarkEnd w:id="18"/>
    </w:p>
    <w:p w14:paraId="79BC89DB"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 денежные средства в рублях в российских кредитных организациях, а именно:</w:t>
      </w:r>
    </w:p>
    <w:p w14:paraId="510194E3"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1) Акционерное общество Коммерческий банк "АГРОПРОМКРЕДИТ";</w:t>
      </w:r>
    </w:p>
    <w:p w14:paraId="44B9ABE5"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2) Публичное акционерное общество Банк "Финансовая Корпорация Открытие";</w:t>
      </w:r>
    </w:p>
    <w:p w14:paraId="22044B75"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3) Публичное акционерное общество "Сбербанк России";</w:t>
      </w:r>
    </w:p>
    <w:p w14:paraId="19CF8420"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4) Публичное акционерное общество "Промсвязьбанк";</w:t>
      </w:r>
    </w:p>
    <w:p w14:paraId="490C7114"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5) "Газпромбанк" (Акционерное общество).</w:t>
      </w:r>
    </w:p>
    <w:p w14:paraId="513769F1" w14:textId="77777777" w:rsidR="000C31A4" w:rsidRDefault="00A468CB" w:rsidP="000C31A4">
      <w:pPr>
        <w:pStyle w:val="af4"/>
        <w:spacing w:line="300" w:lineRule="auto"/>
        <w:ind w:left="360" w:firstLine="0"/>
        <w:rPr>
          <w:sz w:val="24"/>
          <w:szCs w:val="24"/>
        </w:rPr>
      </w:pPr>
      <w:r w:rsidRPr="009A7229">
        <w:rPr>
          <w:sz w:val="24"/>
          <w:szCs w:val="24"/>
        </w:rPr>
        <w:t>- денежные средства в рублях и иностранной валюте (долларах США) в российских</w:t>
      </w:r>
    </w:p>
    <w:p w14:paraId="7D5AE19B" w14:textId="298793A2" w:rsidR="00A468CB" w:rsidRPr="000C31A4" w:rsidRDefault="00A468CB" w:rsidP="009A7229">
      <w:pPr>
        <w:spacing w:line="300" w:lineRule="auto"/>
      </w:pPr>
      <w:r w:rsidRPr="000C31A4">
        <w:t>брокерских</w:t>
      </w:r>
      <w:r w:rsidR="000C31A4" w:rsidRPr="000C31A4">
        <w:t xml:space="preserve"> </w:t>
      </w:r>
      <w:r w:rsidRPr="00A468CB">
        <w:t>организациях, а именно:</w:t>
      </w:r>
    </w:p>
    <w:p w14:paraId="228DF33E" w14:textId="77777777" w:rsidR="00A468CB" w:rsidRPr="009A7229" w:rsidRDefault="00A468CB" w:rsidP="009A7229">
      <w:pPr>
        <w:pStyle w:val="af4"/>
        <w:spacing w:line="300" w:lineRule="auto"/>
        <w:ind w:left="360" w:firstLine="0"/>
        <w:rPr>
          <w:sz w:val="24"/>
          <w:szCs w:val="24"/>
        </w:rPr>
      </w:pPr>
      <w:r w:rsidRPr="009A7229">
        <w:rPr>
          <w:sz w:val="24"/>
          <w:szCs w:val="24"/>
        </w:rPr>
        <w:t>1) ООО «Компания БКС».</w:t>
      </w:r>
    </w:p>
    <w:p w14:paraId="3AB955C9" w14:textId="77777777" w:rsidR="00A468CB" w:rsidRPr="009A7229" w:rsidRDefault="00A468CB" w:rsidP="009A7229">
      <w:pPr>
        <w:pStyle w:val="af4"/>
        <w:spacing w:line="300" w:lineRule="auto"/>
        <w:ind w:left="360" w:firstLine="0"/>
        <w:rPr>
          <w:sz w:val="24"/>
          <w:szCs w:val="24"/>
        </w:rPr>
      </w:pPr>
      <w:r w:rsidRPr="009A7229">
        <w:rPr>
          <w:sz w:val="24"/>
          <w:szCs w:val="24"/>
        </w:rPr>
        <w:t>Незаблокированные ценные бумаги российских эмитентов:</w:t>
      </w:r>
    </w:p>
    <w:p w14:paraId="48175493" w14:textId="77777777" w:rsidR="00A468CB" w:rsidRDefault="00A468CB" w:rsidP="00A468CB">
      <w:pPr>
        <w:pStyle w:val="af4"/>
        <w:widowControl w:val="0"/>
        <w:spacing w:line="300" w:lineRule="auto"/>
        <w:ind w:left="360" w:firstLine="0"/>
        <w:rPr>
          <w:sz w:val="24"/>
          <w:szCs w:val="24"/>
        </w:rPr>
      </w:pPr>
      <w:r w:rsidRPr="009A7229">
        <w:rPr>
          <w:sz w:val="24"/>
          <w:szCs w:val="24"/>
        </w:rPr>
        <w:t>- обыкновенные акции ПАО «Сургутнефтегаз» (номер государственной регистрации: 1-01</w:t>
      </w:r>
    </w:p>
    <w:p w14:paraId="731CC5B3" w14:textId="6256999C" w:rsidR="00A468CB" w:rsidRPr="009B40EF" w:rsidRDefault="00A468CB" w:rsidP="009A7229">
      <w:pPr>
        <w:widowControl w:val="0"/>
        <w:spacing w:line="300" w:lineRule="auto"/>
      </w:pPr>
      <w:r w:rsidRPr="00A468CB">
        <w:t>00155-A)</w:t>
      </w:r>
      <w:r w:rsidR="004755FA">
        <w:t xml:space="preserve">, </w:t>
      </w:r>
      <w:r w:rsidR="009B40EF" w:rsidRPr="0089062F">
        <w:rPr>
          <w:lang w:eastAsia="en-US"/>
        </w:rPr>
        <w:t>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p>
    <w:p w14:paraId="31D96162"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Незаблокированные ценные бумаги иностранных эмитентов:</w:t>
      </w:r>
    </w:p>
    <w:p w14:paraId="7B79C217"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 xml:space="preserve">- обыкновенные акции </w:t>
      </w:r>
      <w:r w:rsidRPr="009A7229">
        <w:rPr>
          <w:sz w:val="24"/>
          <w:szCs w:val="24"/>
          <w:lang w:val="en-US"/>
        </w:rPr>
        <w:t>CRISPR</w:t>
      </w:r>
      <w:r w:rsidRPr="009A7229">
        <w:rPr>
          <w:sz w:val="24"/>
          <w:szCs w:val="24"/>
        </w:rPr>
        <w:t xml:space="preserve"> </w:t>
      </w:r>
      <w:r w:rsidRPr="009A7229">
        <w:rPr>
          <w:sz w:val="24"/>
          <w:szCs w:val="24"/>
          <w:lang w:val="en-US"/>
        </w:rPr>
        <w:t>Therapeutics</w:t>
      </w:r>
      <w:r w:rsidRPr="009A7229">
        <w:rPr>
          <w:sz w:val="24"/>
          <w:szCs w:val="24"/>
        </w:rPr>
        <w:t xml:space="preserve"> </w:t>
      </w:r>
      <w:r w:rsidRPr="009A7229">
        <w:rPr>
          <w:sz w:val="24"/>
          <w:szCs w:val="24"/>
          <w:lang w:val="en-US"/>
        </w:rPr>
        <w:t>AG</w:t>
      </w:r>
      <w:r w:rsidRPr="009A7229">
        <w:rPr>
          <w:sz w:val="24"/>
          <w:szCs w:val="24"/>
        </w:rPr>
        <w:t xml:space="preserve"> (</w:t>
      </w:r>
      <w:r w:rsidRPr="009A7229">
        <w:rPr>
          <w:sz w:val="24"/>
          <w:szCs w:val="24"/>
          <w:lang w:val="en-US"/>
        </w:rPr>
        <w:t>ISIN</w:t>
      </w:r>
      <w:r w:rsidRPr="009A7229">
        <w:rPr>
          <w:sz w:val="24"/>
          <w:szCs w:val="24"/>
        </w:rPr>
        <w:t xml:space="preserve"> </w:t>
      </w:r>
      <w:r w:rsidRPr="009A7229">
        <w:rPr>
          <w:sz w:val="24"/>
          <w:szCs w:val="24"/>
          <w:lang w:val="en-US"/>
        </w:rPr>
        <w:t>CH</w:t>
      </w:r>
      <w:r w:rsidRPr="009A7229">
        <w:rPr>
          <w:sz w:val="24"/>
          <w:szCs w:val="24"/>
        </w:rPr>
        <w:t>0334081137);</w:t>
      </w:r>
    </w:p>
    <w:p w14:paraId="0917F63A" w14:textId="77777777" w:rsidR="00A468CB" w:rsidRPr="009A7229" w:rsidRDefault="00A468CB" w:rsidP="009A7229">
      <w:pPr>
        <w:pStyle w:val="af4"/>
        <w:widowControl w:val="0"/>
        <w:spacing w:line="300" w:lineRule="auto"/>
        <w:ind w:left="360" w:firstLine="0"/>
        <w:rPr>
          <w:sz w:val="24"/>
          <w:szCs w:val="24"/>
          <w:lang w:val="en-US"/>
        </w:rPr>
      </w:pPr>
      <w:r w:rsidRPr="009A7229">
        <w:rPr>
          <w:sz w:val="24"/>
          <w:szCs w:val="24"/>
        </w:rPr>
        <w:t xml:space="preserve">- обыкновенные акции </w:t>
      </w:r>
      <w:proofErr w:type="spellStart"/>
      <w:r w:rsidRPr="009A7229">
        <w:rPr>
          <w:sz w:val="24"/>
          <w:szCs w:val="24"/>
          <w:lang w:val="en-US"/>
        </w:rPr>
        <w:t>BioXcel</w:t>
      </w:r>
      <w:proofErr w:type="spellEnd"/>
      <w:r w:rsidRPr="009A7229">
        <w:rPr>
          <w:sz w:val="24"/>
          <w:szCs w:val="24"/>
        </w:rPr>
        <w:t xml:space="preserve"> </w:t>
      </w:r>
      <w:r w:rsidRPr="009A7229">
        <w:rPr>
          <w:sz w:val="24"/>
          <w:szCs w:val="24"/>
          <w:lang w:val="en-US"/>
        </w:rPr>
        <w:t>Therapeutics</w:t>
      </w:r>
      <w:r w:rsidRPr="009A7229">
        <w:rPr>
          <w:sz w:val="24"/>
          <w:szCs w:val="24"/>
        </w:rPr>
        <w:t xml:space="preserve">, </w:t>
      </w:r>
      <w:proofErr w:type="spellStart"/>
      <w:r w:rsidRPr="009A7229">
        <w:rPr>
          <w:sz w:val="24"/>
          <w:szCs w:val="24"/>
          <w:lang w:val="en-US"/>
        </w:rPr>
        <w:t>Inc</w:t>
      </w:r>
      <w:proofErr w:type="spellEnd"/>
      <w:r w:rsidRPr="009A7229">
        <w:rPr>
          <w:sz w:val="24"/>
          <w:szCs w:val="24"/>
        </w:rPr>
        <w:t xml:space="preserve">. </w:t>
      </w:r>
      <w:r w:rsidRPr="009A7229">
        <w:rPr>
          <w:sz w:val="24"/>
          <w:szCs w:val="24"/>
          <w:lang w:val="en-US"/>
        </w:rPr>
        <w:t>(ISIN US09075P1057);</w:t>
      </w:r>
    </w:p>
    <w:p w14:paraId="774DCAEF" w14:textId="77777777" w:rsidR="00A468CB" w:rsidRPr="009A7229" w:rsidRDefault="00A468CB" w:rsidP="009A7229">
      <w:pPr>
        <w:pStyle w:val="af4"/>
        <w:widowControl w:val="0"/>
        <w:spacing w:line="300" w:lineRule="auto"/>
        <w:ind w:left="360" w:firstLine="0"/>
        <w:rPr>
          <w:sz w:val="24"/>
          <w:szCs w:val="24"/>
          <w:lang w:val="en-US"/>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Black Diamond Therapeutics, Inc. (ISIN US09203E1055);</w:t>
      </w:r>
    </w:p>
    <w:p w14:paraId="7E6F380B" w14:textId="77777777" w:rsidR="00A468CB" w:rsidRPr="009A7229" w:rsidRDefault="00A468CB" w:rsidP="009A7229">
      <w:pPr>
        <w:pStyle w:val="af4"/>
        <w:widowControl w:val="0"/>
        <w:spacing w:line="300" w:lineRule="auto"/>
        <w:ind w:left="360" w:firstLine="0"/>
        <w:rPr>
          <w:sz w:val="24"/>
          <w:szCs w:val="24"/>
          <w:lang w:val="en-US"/>
        </w:rPr>
      </w:pPr>
      <w:r w:rsidRPr="009A7229">
        <w:rPr>
          <w:sz w:val="24"/>
          <w:szCs w:val="24"/>
          <w:lang w:val="en-US"/>
        </w:rPr>
        <w:lastRenderedPageBreak/>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Cara Therapeutics, Inc. (ISIN US1407551092);</w:t>
      </w:r>
    </w:p>
    <w:p w14:paraId="0BC5FCB4" w14:textId="77777777" w:rsidR="00A468CB" w:rsidRPr="009A7229" w:rsidRDefault="00A468CB" w:rsidP="009A7229">
      <w:pPr>
        <w:pStyle w:val="af4"/>
        <w:widowControl w:val="0"/>
        <w:spacing w:line="300" w:lineRule="auto"/>
        <w:ind w:left="360" w:firstLine="0"/>
        <w:rPr>
          <w:sz w:val="24"/>
          <w:szCs w:val="24"/>
          <w:lang w:val="en-US"/>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w:t>
      </w:r>
      <w:proofErr w:type="spellStart"/>
      <w:r w:rsidRPr="009A7229">
        <w:rPr>
          <w:sz w:val="24"/>
          <w:szCs w:val="24"/>
          <w:lang w:val="en-US"/>
        </w:rPr>
        <w:t>Cortexyme</w:t>
      </w:r>
      <w:proofErr w:type="spellEnd"/>
      <w:r w:rsidRPr="009A7229">
        <w:rPr>
          <w:sz w:val="24"/>
          <w:szCs w:val="24"/>
          <w:lang w:val="en-US"/>
        </w:rPr>
        <w:t>, Inc. (ISIN US22053A1079);</w:t>
      </w:r>
    </w:p>
    <w:p w14:paraId="457C3EDC" w14:textId="77777777" w:rsidR="00A468CB" w:rsidRPr="009A7229" w:rsidRDefault="00A468CB" w:rsidP="009A7229">
      <w:pPr>
        <w:pStyle w:val="af4"/>
        <w:widowControl w:val="0"/>
        <w:spacing w:line="300" w:lineRule="auto"/>
        <w:ind w:left="360" w:firstLine="0"/>
        <w:rPr>
          <w:sz w:val="24"/>
          <w:szCs w:val="24"/>
          <w:lang w:val="en-US"/>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w:t>
      </w:r>
      <w:proofErr w:type="spellStart"/>
      <w:r w:rsidRPr="009A7229">
        <w:rPr>
          <w:sz w:val="24"/>
          <w:szCs w:val="24"/>
          <w:lang w:val="en-US"/>
        </w:rPr>
        <w:t>Editas</w:t>
      </w:r>
      <w:proofErr w:type="spellEnd"/>
      <w:r w:rsidRPr="009A7229">
        <w:rPr>
          <w:sz w:val="24"/>
          <w:szCs w:val="24"/>
          <w:lang w:val="en-US"/>
        </w:rPr>
        <w:t xml:space="preserve"> Medicine, </w:t>
      </w:r>
      <w:proofErr w:type="spellStart"/>
      <w:r w:rsidRPr="009A7229">
        <w:rPr>
          <w:sz w:val="24"/>
          <w:szCs w:val="24"/>
          <w:lang w:val="en-US"/>
        </w:rPr>
        <w:t>Inc</w:t>
      </w:r>
      <w:proofErr w:type="spellEnd"/>
      <w:r w:rsidRPr="009A7229">
        <w:rPr>
          <w:sz w:val="24"/>
          <w:szCs w:val="24"/>
          <w:lang w:val="en-US"/>
        </w:rPr>
        <w:t xml:space="preserve"> (ISIN US28106W1036);</w:t>
      </w:r>
    </w:p>
    <w:p w14:paraId="4A8463F9" w14:textId="77777777" w:rsidR="00A468CB" w:rsidRPr="009A7229" w:rsidRDefault="00A468CB" w:rsidP="009A7229">
      <w:pPr>
        <w:pStyle w:val="af4"/>
        <w:widowControl w:val="0"/>
        <w:spacing w:line="300" w:lineRule="auto"/>
        <w:ind w:left="360" w:firstLine="0"/>
        <w:rPr>
          <w:sz w:val="24"/>
          <w:szCs w:val="24"/>
          <w:lang w:val="en-US"/>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IGM Biosciences, Inc. (ISIN US4495851085);</w:t>
      </w:r>
    </w:p>
    <w:p w14:paraId="53FC306E" w14:textId="77777777" w:rsidR="00A468CB" w:rsidRPr="009A7229" w:rsidRDefault="00A468CB" w:rsidP="009A7229">
      <w:pPr>
        <w:pStyle w:val="af4"/>
        <w:widowControl w:val="0"/>
        <w:spacing w:line="300" w:lineRule="auto"/>
        <w:ind w:left="360" w:firstLine="0"/>
        <w:rPr>
          <w:sz w:val="24"/>
          <w:szCs w:val="24"/>
          <w:lang w:val="en-US"/>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2seventy bio, Inc. (ISIN US9013841070);</w:t>
      </w:r>
    </w:p>
    <w:p w14:paraId="0CDAD829" w14:textId="27C0F942" w:rsidR="00A468CB" w:rsidRDefault="00A468CB">
      <w:pPr>
        <w:pStyle w:val="af4"/>
        <w:widowControl w:val="0"/>
        <w:spacing w:line="300" w:lineRule="auto"/>
        <w:ind w:left="360" w:firstLine="0"/>
        <w:rPr>
          <w:sz w:val="24"/>
          <w:szCs w:val="24"/>
        </w:rPr>
      </w:pPr>
      <w:r w:rsidRPr="009A7229">
        <w:rPr>
          <w:sz w:val="24"/>
          <w:szCs w:val="24"/>
        </w:rPr>
        <w:t xml:space="preserve">- депозитарные расписки </w:t>
      </w:r>
      <w:proofErr w:type="spellStart"/>
      <w:r w:rsidRPr="009A7229">
        <w:rPr>
          <w:sz w:val="24"/>
          <w:szCs w:val="24"/>
        </w:rPr>
        <w:t>Citibank</w:t>
      </w:r>
      <w:proofErr w:type="spellEnd"/>
      <w:r w:rsidRPr="009A7229">
        <w:rPr>
          <w:sz w:val="24"/>
          <w:szCs w:val="24"/>
        </w:rPr>
        <w:t xml:space="preserve"> N.A. (</w:t>
      </w:r>
      <w:r w:rsidRPr="009A7229">
        <w:rPr>
          <w:sz w:val="24"/>
          <w:szCs w:val="24"/>
          <w:lang w:val="en-US"/>
        </w:rPr>
        <w:t>ISIN</w:t>
      </w:r>
      <w:r w:rsidRPr="009A7229">
        <w:rPr>
          <w:sz w:val="24"/>
          <w:szCs w:val="24"/>
        </w:rPr>
        <w:t xml:space="preserve"> US00653A1079)</w:t>
      </w:r>
      <w:r w:rsidR="009B40EF" w:rsidRPr="0089062F">
        <w:rPr>
          <w:sz w:val="24"/>
          <w:szCs w:val="24"/>
        </w:rPr>
        <w:t>,</w:t>
      </w:r>
    </w:p>
    <w:p w14:paraId="5BA09916" w14:textId="77777777" w:rsidR="009F58D5" w:rsidRDefault="009B40EF" w:rsidP="009F58D5">
      <w:pPr>
        <w:pStyle w:val="af4"/>
        <w:widowControl w:val="0"/>
        <w:spacing w:line="300" w:lineRule="auto"/>
        <w:ind w:left="360" w:firstLine="0"/>
        <w:rPr>
          <w:sz w:val="24"/>
          <w:szCs w:val="24"/>
        </w:rPr>
      </w:pPr>
      <w:r>
        <w:rPr>
          <w:sz w:val="24"/>
          <w:szCs w:val="24"/>
        </w:rPr>
        <w:t>Все вышеперечисленные незаблокированные ценные бумаги иностранных эмитентов</w:t>
      </w:r>
      <w:r w:rsidR="009E0E4F">
        <w:rPr>
          <w:sz w:val="24"/>
          <w:szCs w:val="24"/>
        </w:rPr>
        <w:t>,</w:t>
      </w:r>
    </w:p>
    <w:p w14:paraId="391FF4A7" w14:textId="5E3B9477" w:rsidR="00211C04" w:rsidRPr="009F58D5" w:rsidRDefault="009E0E4F" w:rsidP="0089062F">
      <w:pPr>
        <w:widowControl w:val="0"/>
        <w:spacing w:line="300" w:lineRule="auto"/>
        <w:jc w:val="both"/>
      </w:pPr>
      <w:r w:rsidRPr="0089062F">
        <w:t>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и включенных в перечень иностранных бирж, предусмотренный </w:t>
      </w:r>
      <w:hyperlink r:id="rId8" w:anchor="dst2683" w:history="1">
        <w:r w:rsidRPr="0089062F">
          <w:t>пунктом 4 статьи 51.1</w:t>
        </w:r>
      </w:hyperlink>
      <w:r w:rsidRPr="0089062F">
        <w:t> Федерального закона от 22 апреля 1996 года N 39-ФЗ "О рынке ценных бумаг" (Собрание законодательства Российской Федерации, 1996, N 17, ст. 1918; 2002, N 52, ст. 5141; 2018, N 53, ст. 8440)</w:t>
      </w:r>
      <w:r w:rsidR="009F58D5" w:rsidRPr="009F58D5">
        <w:t>.</w:t>
      </w:r>
    </w:p>
    <w:p w14:paraId="42A35B76" w14:textId="77777777" w:rsidR="00A468CB" w:rsidRPr="009A7229" w:rsidRDefault="00A468CB" w:rsidP="009A7229">
      <w:pPr>
        <w:pStyle w:val="af4"/>
        <w:widowControl w:val="0"/>
        <w:spacing w:line="300" w:lineRule="auto"/>
        <w:ind w:left="360" w:firstLine="0"/>
        <w:rPr>
          <w:sz w:val="24"/>
          <w:szCs w:val="24"/>
        </w:rPr>
      </w:pPr>
      <w:r w:rsidRPr="009A7229">
        <w:rPr>
          <w:sz w:val="24"/>
          <w:szCs w:val="24"/>
        </w:rPr>
        <w:t>Заблокированные ценные бумаги иностранных эмитентов:</w:t>
      </w:r>
    </w:p>
    <w:p w14:paraId="5E046CDB" w14:textId="77777777" w:rsidR="00A468CB" w:rsidRDefault="00A468CB" w:rsidP="00F7759C">
      <w:pPr>
        <w:pStyle w:val="af4"/>
        <w:widowControl w:val="0"/>
        <w:spacing w:line="300" w:lineRule="auto"/>
        <w:ind w:left="360" w:firstLine="0"/>
        <w:rPr>
          <w:sz w:val="24"/>
          <w:szCs w:val="24"/>
        </w:rPr>
      </w:pPr>
      <w:r w:rsidRPr="009A7229">
        <w:rPr>
          <w:sz w:val="24"/>
          <w:szCs w:val="24"/>
        </w:rPr>
        <w:t xml:space="preserve">- обыкновенные акции </w:t>
      </w:r>
      <w:proofErr w:type="spellStart"/>
      <w:r w:rsidRPr="009A7229">
        <w:rPr>
          <w:sz w:val="24"/>
          <w:szCs w:val="24"/>
          <w:lang w:val="en-US"/>
        </w:rPr>
        <w:t>Alteryx</w:t>
      </w:r>
      <w:proofErr w:type="spellEnd"/>
      <w:r w:rsidRPr="009A7229">
        <w:rPr>
          <w:sz w:val="24"/>
          <w:szCs w:val="24"/>
        </w:rPr>
        <w:t xml:space="preserve">, </w:t>
      </w:r>
      <w:proofErr w:type="spellStart"/>
      <w:r w:rsidRPr="009A7229">
        <w:rPr>
          <w:sz w:val="24"/>
          <w:szCs w:val="24"/>
          <w:lang w:val="en-US"/>
        </w:rPr>
        <w:t>Inc</w:t>
      </w:r>
      <w:proofErr w:type="spellEnd"/>
      <w:r w:rsidRPr="009A7229">
        <w:rPr>
          <w:sz w:val="24"/>
          <w:szCs w:val="24"/>
        </w:rPr>
        <w:t>. (</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02156</w:t>
      </w:r>
      <w:r w:rsidRPr="009A7229">
        <w:rPr>
          <w:sz w:val="24"/>
          <w:szCs w:val="24"/>
          <w:lang w:val="en-US"/>
        </w:rPr>
        <w:t>B</w:t>
      </w:r>
      <w:r w:rsidRPr="009A7229">
        <w:rPr>
          <w:sz w:val="24"/>
          <w:szCs w:val="24"/>
        </w:rPr>
        <w:t>1035), общее количество ценных бумаг</w:t>
      </w:r>
    </w:p>
    <w:p w14:paraId="0FF88B0C" w14:textId="332858F3" w:rsidR="00A468CB" w:rsidRPr="00A468CB" w:rsidRDefault="00A468CB" w:rsidP="00F7759C">
      <w:pPr>
        <w:widowControl w:val="0"/>
        <w:spacing w:line="300" w:lineRule="auto"/>
        <w:jc w:val="both"/>
      </w:pPr>
      <w:r w:rsidRPr="00A468CB">
        <w:t>– 1309,</w:t>
      </w:r>
      <w:r>
        <w:t xml:space="preserve"> </w:t>
      </w:r>
      <w:r w:rsidRPr="00A468CB">
        <w:t>764 бумаги – заблокировано;</w:t>
      </w:r>
    </w:p>
    <w:p w14:paraId="3B4E9622" w14:textId="77777777" w:rsidR="00A468CB" w:rsidRDefault="00A468CB" w:rsidP="00F7759C">
      <w:pPr>
        <w:pStyle w:val="af4"/>
        <w:widowControl w:val="0"/>
        <w:spacing w:line="300" w:lineRule="auto"/>
        <w:ind w:left="360" w:firstLine="0"/>
        <w:rPr>
          <w:sz w:val="24"/>
          <w:szCs w:val="24"/>
        </w:rPr>
      </w:pPr>
      <w:r w:rsidRPr="009A7229">
        <w:rPr>
          <w:sz w:val="24"/>
          <w:szCs w:val="24"/>
        </w:rPr>
        <w:t xml:space="preserve">- обыкновенные акции </w:t>
      </w:r>
      <w:r w:rsidRPr="009A7229">
        <w:rPr>
          <w:sz w:val="24"/>
          <w:szCs w:val="24"/>
          <w:lang w:val="en-US"/>
        </w:rPr>
        <w:t>Amicus</w:t>
      </w:r>
      <w:r w:rsidRPr="009A7229">
        <w:rPr>
          <w:sz w:val="24"/>
          <w:szCs w:val="24"/>
        </w:rPr>
        <w:t xml:space="preserve"> </w:t>
      </w:r>
      <w:r w:rsidRPr="009A7229">
        <w:rPr>
          <w:sz w:val="24"/>
          <w:szCs w:val="24"/>
          <w:lang w:val="en-US"/>
        </w:rPr>
        <w:t>Therapeutics</w:t>
      </w:r>
      <w:r w:rsidRPr="009A7229">
        <w:rPr>
          <w:sz w:val="24"/>
          <w:szCs w:val="24"/>
        </w:rPr>
        <w:t xml:space="preserve">, </w:t>
      </w:r>
      <w:proofErr w:type="spellStart"/>
      <w:r w:rsidRPr="009A7229">
        <w:rPr>
          <w:sz w:val="24"/>
          <w:szCs w:val="24"/>
          <w:lang w:val="en-US"/>
        </w:rPr>
        <w:t>Inc</w:t>
      </w:r>
      <w:proofErr w:type="spellEnd"/>
      <w:r w:rsidRPr="009A7229">
        <w:rPr>
          <w:sz w:val="24"/>
          <w:szCs w:val="24"/>
        </w:rPr>
        <w:t>. (</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03152</w:t>
      </w:r>
      <w:r w:rsidRPr="009A7229">
        <w:rPr>
          <w:sz w:val="24"/>
          <w:szCs w:val="24"/>
          <w:lang w:val="en-US"/>
        </w:rPr>
        <w:t>W</w:t>
      </w:r>
      <w:r w:rsidRPr="009A7229">
        <w:rPr>
          <w:sz w:val="24"/>
          <w:szCs w:val="24"/>
        </w:rPr>
        <w:t>1099), общее количество</w:t>
      </w:r>
    </w:p>
    <w:p w14:paraId="4CFB0248" w14:textId="78ADB6E6" w:rsidR="00A468CB" w:rsidRPr="00A468CB" w:rsidRDefault="00A468CB" w:rsidP="00F7759C">
      <w:pPr>
        <w:widowControl w:val="0"/>
        <w:spacing w:line="300" w:lineRule="auto"/>
        <w:jc w:val="both"/>
      </w:pPr>
      <w:r w:rsidRPr="00A468CB">
        <w:t>ценных бумаг – 4141, 415 бумаг – заблокировано;</w:t>
      </w:r>
    </w:p>
    <w:p w14:paraId="7A975789" w14:textId="77777777" w:rsidR="00A468CB" w:rsidRDefault="00A468CB" w:rsidP="00F7759C">
      <w:pPr>
        <w:pStyle w:val="af4"/>
        <w:widowControl w:val="0"/>
        <w:spacing w:line="300" w:lineRule="auto"/>
        <w:ind w:left="360" w:firstLine="0"/>
        <w:rPr>
          <w:sz w:val="24"/>
          <w:szCs w:val="24"/>
        </w:rPr>
      </w:pPr>
      <w:r w:rsidRPr="000E2A1B">
        <w:rPr>
          <w:sz w:val="24"/>
          <w:szCs w:val="24"/>
        </w:rPr>
        <w:t xml:space="preserve">- </w:t>
      </w:r>
      <w:r w:rsidRPr="009A7229">
        <w:rPr>
          <w:sz w:val="24"/>
          <w:szCs w:val="24"/>
        </w:rPr>
        <w:t>обыкновенные</w:t>
      </w:r>
      <w:r w:rsidRPr="000E2A1B">
        <w:rPr>
          <w:sz w:val="24"/>
          <w:szCs w:val="24"/>
        </w:rPr>
        <w:t xml:space="preserve"> </w:t>
      </w:r>
      <w:r w:rsidRPr="009A7229">
        <w:rPr>
          <w:sz w:val="24"/>
          <w:szCs w:val="24"/>
        </w:rPr>
        <w:t>акции</w:t>
      </w:r>
      <w:r w:rsidRPr="000E2A1B">
        <w:rPr>
          <w:sz w:val="24"/>
          <w:szCs w:val="24"/>
        </w:rPr>
        <w:t xml:space="preserve"> </w:t>
      </w:r>
      <w:r w:rsidRPr="009A7229">
        <w:rPr>
          <w:sz w:val="24"/>
          <w:szCs w:val="24"/>
          <w:lang w:val="en-US"/>
        </w:rPr>
        <w:t>Arcturus</w:t>
      </w:r>
      <w:r w:rsidRPr="000E2A1B">
        <w:rPr>
          <w:sz w:val="24"/>
          <w:szCs w:val="24"/>
        </w:rPr>
        <w:t xml:space="preserve"> </w:t>
      </w:r>
      <w:r w:rsidRPr="009A7229">
        <w:rPr>
          <w:sz w:val="24"/>
          <w:szCs w:val="24"/>
          <w:lang w:val="en-US"/>
        </w:rPr>
        <w:t>Therapeutics</w:t>
      </w:r>
      <w:r w:rsidRPr="000E2A1B">
        <w:rPr>
          <w:sz w:val="24"/>
          <w:szCs w:val="24"/>
        </w:rPr>
        <w:t xml:space="preserve"> </w:t>
      </w:r>
      <w:r w:rsidRPr="009A7229">
        <w:rPr>
          <w:sz w:val="24"/>
          <w:szCs w:val="24"/>
          <w:lang w:val="en-US"/>
        </w:rPr>
        <w:t>Holdings</w:t>
      </w:r>
      <w:r w:rsidRPr="000E2A1B">
        <w:rPr>
          <w:sz w:val="24"/>
          <w:szCs w:val="24"/>
        </w:rPr>
        <w:t xml:space="preserve"> </w:t>
      </w:r>
      <w:proofErr w:type="spellStart"/>
      <w:r w:rsidRPr="009A7229">
        <w:rPr>
          <w:sz w:val="24"/>
          <w:szCs w:val="24"/>
          <w:lang w:val="en-US"/>
        </w:rPr>
        <w:t>Inc</w:t>
      </w:r>
      <w:proofErr w:type="spellEnd"/>
      <w:r w:rsidRPr="000E2A1B">
        <w:rPr>
          <w:sz w:val="24"/>
          <w:szCs w:val="24"/>
        </w:rPr>
        <w:t xml:space="preserve">. </w:t>
      </w:r>
      <w:r w:rsidRPr="009A7229">
        <w:rPr>
          <w:sz w:val="24"/>
          <w:szCs w:val="24"/>
        </w:rPr>
        <w:t>(</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03969</w:t>
      </w:r>
      <w:r w:rsidRPr="009A7229">
        <w:rPr>
          <w:sz w:val="24"/>
          <w:szCs w:val="24"/>
          <w:lang w:val="en-US"/>
        </w:rPr>
        <w:t>T</w:t>
      </w:r>
      <w:r w:rsidRPr="009A7229">
        <w:rPr>
          <w:sz w:val="24"/>
          <w:szCs w:val="24"/>
        </w:rPr>
        <w:t>1097), общее</w:t>
      </w:r>
    </w:p>
    <w:p w14:paraId="54936377" w14:textId="4955C5F0" w:rsidR="00A468CB" w:rsidRPr="00A468CB" w:rsidRDefault="00A468CB" w:rsidP="00F7759C">
      <w:pPr>
        <w:widowControl w:val="0"/>
        <w:spacing w:line="300" w:lineRule="auto"/>
        <w:jc w:val="both"/>
      </w:pPr>
      <w:r w:rsidRPr="00A468CB">
        <w:t>количество ценных бумаг – 460, 14 бумаг – заблокировано;</w:t>
      </w:r>
    </w:p>
    <w:p w14:paraId="30EFF673" w14:textId="77777777" w:rsidR="00397B7D" w:rsidRDefault="00A468CB" w:rsidP="00F7759C">
      <w:pPr>
        <w:pStyle w:val="af4"/>
        <w:widowControl w:val="0"/>
        <w:spacing w:line="300" w:lineRule="auto"/>
        <w:ind w:left="360" w:firstLine="0"/>
        <w:rPr>
          <w:sz w:val="24"/>
          <w:szCs w:val="24"/>
        </w:rPr>
      </w:pPr>
      <w:r w:rsidRPr="009A7229">
        <w:rPr>
          <w:sz w:val="24"/>
          <w:szCs w:val="24"/>
        </w:rPr>
        <w:t xml:space="preserve">- обыкновенные акции </w:t>
      </w:r>
      <w:r w:rsidRPr="009A7229">
        <w:rPr>
          <w:sz w:val="24"/>
          <w:szCs w:val="24"/>
          <w:lang w:val="en-US"/>
        </w:rPr>
        <w:t>Bluebird</w:t>
      </w:r>
      <w:r w:rsidRPr="009A7229">
        <w:rPr>
          <w:sz w:val="24"/>
          <w:szCs w:val="24"/>
        </w:rPr>
        <w:t xml:space="preserve"> </w:t>
      </w:r>
      <w:r w:rsidRPr="009A7229">
        <w:rPr>
          <w:sz w:val="24"/>
          <w:szCs w:val="24"/>
          <w:lang w:val="en-US"/>
        </w:rPr>
        <w:t>bio</w:t>
      </w:r>
      <w:r w:rsidRPr="009A7229">
        <w:rPr>
          <w:sz w:val="24"/>
          <w:szCs w:val="24"/>
        </w:rPr>
        <w:t xml:space="preserve">, </w:t>
      </w:r>
      <w:proofErr w:type="spellStart"/>
      <w:r w:rsidRPr="009A7229">
        <w:rPr>
          <w:sz w:val="24"/>
          <w:szCs w:val="24"/>
          <w:lang w:val="en-US"/>
        </w:rPr>
        <w:t>Inc</w:t>
      </w:r>
      <w:proofErr w:type="spellEnd"/>
      <w:r w:rsidRPr="009A7229">
        <w:rPr>
          <w:sz w:val="24"/>
          <w:szCs w:val="24"/>
        </w:rPr>
        <w:t>. (</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09609</w:t>
      </w:r>
      <w:r w:rsidRPr="009A7229">
        <w:rPr>
          <w:sz w:val="24"/>
          <w:szCs w:val="24"/>
          <w:lang w:val="en-US"/>
        </w:rPr>
        <w:t>G</w:t>
      </w:r>
      <w:r w:rsidRPr="009A7229">
        <w:rPr>
          <w:sz w:val="24"/>
          <w:szCs w:val="24"/>
        </w:rPr>
        <w:t>1004), общее количество ценных</w:t>
      </w:r>
    </w:p>
    <w:p w14:paraId="355BA7DE" w14:textId="468D2C79" w:rsidR="00A468CB" w:rsidRPr="00397B7D" w:rsidRDefault="00A468CB" w:rsidP="00F7759C">
      <w:pPr>
        <w:widowControl w:val="0"/>
        <w:spacing w:line="300" w:lineRule="auto"/>
        <w:jc w:val="both"/>
      </w:pPr>
      <w:r w:rsidRPr="00397B7D">
        <w:t>бумаг</w:t>
      </w:r>
      <w:r w:rsidR="00397B7D" w:rsidRPr="00397B7D">
        <w:t xml:space="preserve"> - </w:t>
      </w:r>
      <w:r w:rsidRPr="00A468CB">
        <w:t>12320, 5919 бумаг – заблокировано;</w:t>
      </w:r>
    </w:p>
    <w:p w14:paraId="1020A621" w14:textId="77777777" w:rsidR="00A468CB" w:rsidRDefault="00A468CB" w:rsidP="00F7759C">
      <w:pPr>
        <w:pStyle w:val="af4"/>
        <w:widowControl w:val="0"/>
        <w:spacing w:line="300" w:lineRule="auto"/>
        <w:ind w:left="360" w:firstLine="0"/>
        <w:rPr>
          <w:sz w:val="24"/>
          <w:szCs w:val="24"/>
        </w:rPr>
      </w:pPr>
      <w:r w:rsidRPr="000E2A1B">
        <w:rPr>
          <w:sz w:val="24"/>
          <w:szCs w:val="24"/>
        </w:rPr>
        <w:t xml:space="preserve">- </w:t>
      </w:r>
      <w:r w:rsidRPr="009A7229">
        <w:rPr>
          <w:sz w:val="24"/>
          <w:szCs w:val="24"/>
        </w:rPr>
        <w:t>обыкновенные</w:t>
      </w:r>
      <w:r w:rsidRPr="000E2A1B">
        <w:rPr>
          <w:sz w:val="24"/>
          <w:szCs w:val="24"/>
        </w:rPr>
        <w:t xml:space="preserve"> </w:t>
      </w:r>
      <w:r w:rsidRPr="009A7229">
        <w:rPr>
          <w:sz w:val="24"/>
          <w:szCs w:val="24"/>
        </w:rPr>
        <w:t>акции</w:t>
      </w:r>
      <w:r w:rsidRPr="000E2A1B">
        <w:rPr>
          <w:sz w:val="24"/>
          <w:szCs w:val="24"/>
        </w:rPr>
        <w:t xml:space="preserve"> </w:t>
      </w:r>
      <w:proofErr w:type="spellStart"/>
      <w:r w:rsidRPr="009A7229">
        <w:rPr>
          <w:sz w:val="24"/>
          <w:szCs w:val="24"/>
          <w:lang w:val="en-US"/>
        </w:rPr>
        <w:t>Esperion</w:t>
      </w:r>
      <w:proofErr w:type="spellEnd"/>
      <w:r w:rsidRPr="000E2A1B">
        <w:rPr>
          <w:sz w:val="24"/>
          <w:szCs w:val="24"/>
        </w:rPr>
        <w:t xml:space="preserve"> </w:t>
      </w:r>
      <w:r w:rsidRPr="009A7229">
        <w:rPr>
          <w:sz w:val="24"/>
          <w:szCs w:val="24"/>
          <w:lang w:val="en-US"/>
        </w:rPr>
        <w:t>Therapeutics</w:t>
      </w:r>
      <w:r w:rsidRPr="000E2A1B">
        <w:rPr>
          <w:sz w:val="24"/>
          <w:szCs w:val="24"/>
        </w:rPr>
        <w:t xml:space="preserve">, </w:t>
      </w:r>
      <w:proofErr w:type="spellStart"/>
      <w:r w:rsidRPr="009A7229">
        <w:rPr>
          <w:sz w:val="24"/>
          <w:szCs w:val="24"/>
          <w:lang w:val="en-US"/>
        </w:rPr>
        <w:t>Inc</w:t>
      </w:r>
      <w:proofErr w:type="spellEnd"/>
      <w:r w:rsidRPr="000E2A1B">
        <w:rPr>
          <w:sz w:val="24"/>
          <w:szCs w:val="24"/>
        </w:rPr>
        <w:t xml:space="preserve">. </w:t>
      </w:r>
      <w:r w:rsidRPr="009A7229">
        <w:rPr>
          <w:sz w:val="24"/>
          <w:szCs w:val="24"/>
        </w:rPr>
        <w:t>(</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29664</w:t>
      </w:r>
      <w:r w:rsidRPr="009A7229">
        <w:rPr>
          <w:sz w:val="24"/>
          <w:szCs w:val="24"/>
          <w:lang w:val="en-US"/>
        </w:rPr>
        <w:t>W</w:t>
      </w:r>
      <w:r w:rsidRPr="009A7229">
        <w:rPr>
          <w:sz w:val="24"/>
          <w:szCs w:val="24"/>
        </w:rPr>
        <w:t>1053), общее количество</w:t>
      </w:r>
    </w:p>
    <w:p w14:paraId="1843CF1C" w14:textId="454F5946" w:rsidR="00A468CB" w:rsidRPr="00A468CB" w:rsidRDefault="00A468CB" w:rsidP="00F7759C">
      <w:pPr>
        <w:widowControl w:val="0"/>
        <w:spacing w:line="300" w:lineRule="auto"/>
        <w:jc w:val="both"/>
      </w:pPr>
      <w:r w:rsidRPr="00A468CB">
        <w:t>ценных бумаг – 2400, 585 бумаг – заблокировано;</w:t>
      </w:r>
      <w:r w:rsidRPr="00A468CB">
        <w:tab/>
      </w:r>
    </w:p>
    <w:p w14:paraId="362E49DF" w14:textId="77777777" w:rsidR="00A468CB" w:rsidRDefault="00A468CB" w:rsidP="00F7759C">
      <w:pPr>
        <w:pStyle w:val="af4"/>
        <w:widowControl w:val="0"/>
        <w:spacing w:line="300" w:lineRule="auto"/>
        <w:ind w:left="360" w:firstLine="0"/>
        <w:rPr>
          <w:sz w:val="24"/>
          <w:szCs w:val="24"/>
        </w:rPr>
      </w:pPr>
      <w:r w:rsidRPr="009A7229">
        <w:rPr>
          <w:sz w:val="24"/>
          <w:szCs w:val="24"/>
        </w:rPr>
        <w:t xml:space="preserve">- обыкновенные акции </w:t>
      </w:r>
      <w:r w:rsidRPr="009A7229">
        <w:rPr>
          <w:sz w:val="24"/>
          <w:szCs w:val="24"/>
          <w:lang w:val="en-US"/>
        </w:rPr>
        <w:t>G</w:t>
      </w:r>
      <w:r w:rsidRPr="009A7229">
        <w:rPr>
          <w:sz w:val="24"/>
          <w:szCs w:val="24"/>
        </w:rPr>
        <w:t xml:space="preserve">1 </w:t>
      </w:r>
      <w:r w:rsidRPr="009A7229">
        <w:rPr>
          <w:sz w:val="24"/>
          <w:szCs w:val="24"/>
          <w:lang w:val="en-US"/>
        </w:rPr>
        <w:t>Therapeutics</w:t>
      </w:r>
      <w:r w:rsidRPr="009A7229">
        <w:rPr>
          <w:sz w:val="24"/>
          <w:szCs w:val="24"/>
        </w:rPr>
        <w:t xml:space="preserve">, </w:t>
      </w:r>
      <w:proofErr w:type="spellStart"/>
      <w:r w:rsidRPr="009A7229">
        <w:rPr>
          <w:sz w:val="24"/>
          <w:szCs w:val="24"/>
          <w:lang w:val="en-US"/>
        </w:rPr>
        <w:t>Inc</w:t>
      </w:r>
      <w:proofErr w:type="spellEnd"/>
      <w:r w:rsidRPr="009A7229">
        <w:rPr>
          <w:sz w:val="24"/>
          <w:szCs w:val="24"/>
        </w:rPr>
        <w:t>. (</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3621</w:t>
      </w:r>
      <w:r w:rsidRPr="009A7229">
        <w:rPr>
          <w:sz w:val="24"/>
          <w:szCs w:val="24"/>
          <w:lang w:val="en-US"/>
        </w:rPr>
        <w:t>LQ</w:t>
      </w:r>
      <w:r w:rsidRPr="009A7229">
        <w:rPr>
          <w:sz w:val="24"/>
          <w:szCs w:val="24"/>
        </w:rPr>
        <w:t>1099), общее количество</w:t>
      </w:r>
    </w:p>
    <w:p w14:paraId="7C6D2861" w14:textId="39E58BBB" w:rsidR="00A468CB" w:rsidRPr="00A468CB" w:rsidRDefault="00A468CB" w:rsidP="009A7229">
      <w:pPr>
        <w:widowControl w:val="0"/>
        <w:spacing w:line="300" w:lineRule="auto"/>
      </w:pPr>
      <w:r w:rsidRPr="00A468CB">
        <w:t>ценных бумаг – 1450, 58 бумаг – заблокировано;</w:t>
      </w:r>
    </w:p>
    <w:p w14:paraId="05470AB8" w14:textId="77777777" w:rsidR="00A468CB" w:rsidRDefault="00A468CB" w:rsidP="00A468CB">
      <w:pPr>
        <w:pStyle w:val="af4"/>
        <w:widowControl w:val="0"/>
        <w:spacing w:line="300" w:lineRule="auto"/>
        <w:ind w:left="360" w:firstLine="0"/>
        <w:rPr>
          <w:sz w:val="24"/>
          <w:szCs w:val="24"/>
        </w:rPr>
      </w:pPr>
      <w:r w:rsidRPr="000E2A1B">
        <w:rPr>
          <w:sz w:val="24"/>
          <w:szCs w:val="24"/>
        </w:rPr>
        <w:t xml:space="preserve">- </w:t>
      </w:r>
      <w:r w:rsidRPr="009A7229">
        <w:rPr>
          <w:sz w:val="24"/>
          <w:szCs w:val="24"/>
        </w:rPr>
        <w:t>обыкновенные</w:t>
      </w:r>
      <w:r w:rsidRPr="000E2A1B">
        <w:rPr>
          <w:sz w:val="24"/>
          <w:szCs w:val="24"/>
        </w:rPr>
        <w:t xml:space="preserve"> </w:t>
      </w:r>
      <w:r w:rsidRPr="009A7229">
        <w:rPr>
          <w:sz w:val="24"/>
          <w:szCs w:val="24"/>
        </w:rPr>
        <w:t>акции</w:t>
      </w:r>
      <w:r w:rsidRPr="000E2A1B">
        <w:rPr>
          <w:sz w:val="24"/>
          <w:szCs w:val="24"/>
        </w:rPr>
        <w:t xml:space="preserve"> </w:t>
      </w:r>
      <w:proofErr w:type="spellStart"/>
      <w:r w:rsidRPr="009A7229">
        <w:rPr>
          <w:sz w:val="24"/>
          <w:szCs w:val="24"/>
          <w:lang w:val="en-US"/>
        </w:rPr>
        <w:t>Iovance</w:t>
      </w:r>
      <w:proofErr w:type="spellEnd"/>
      <w:r w:rsidRPr="000E2A1B">
        <w:rPr>
          <w:sz w:val="24"/>
          <w:szCs w:val="24"/>
        </w:rPr>
        <w:t xml:space="preserve"> </w:t>
      </w:r>
      <w:proofErr w:type="spellStart"/>
      <w:r w:rsidRPr="009A7229">
        <w:rPr>
          <w:sz w:val="24"/>
          <w:szCs w:val="24"/>
          <w:lang w:val="en-US"/>
        </w:rPr>
        <w:t>Biotherapeutics</w:t>
      </w:r>
      <w:proofErr w:type="spellEnd"/>
      <w:r w:rsidRPr="000E2A1B">
        <w:rPr>
          <w:sz w:val="24"/>
          <w:szCs w:val="24"/>
        </w:rPr>
        <w:t xml:space="preserve">, </w:t>
      </w:r>
      <w:proofErr w:type="spellStart"/>
      <w:r w:rsidRPr="009A7229">
        <w:rPr>
          <w:sz w:val="24"/>
          <w:szCs w:val="24"/>
          <w:lang w:val="en-US"/>
        </w:rPr>
        <w:t>Inc</w:t>
      </w:r>
      <w:proofErr w:type="spellEnd"/>
      <w:r w:rsidRPr="000E2A1B">
        <w:rPr>
          <w:sz w:val="24"/>
          <w:szCs w:val="24"/>
        </w:rPr>
        <w:t xml:space="preserve">. </w:t>
      </w:r>
      <w:r w:rsidRPr="009A7229">
        <w:rPr>
          <w:sz w:val="24"/>
          <w:szCs w:val="24"/>
        </w:rPr>
        <w:t>(</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4622601007), общее</w:t>
      </w:r>
    </w:p>
    <w:p w14:paraId="02B30ED2" w14:textId="3CD65350" w:rsidR="00A468CB" w:rsidRPr="00A468CB" w:rsidRDefault="00A468CB" w:rsidP="009A7229">
      <w:pPr>
        <w:widowControl w:val="0"/>
        <w:spacing w:line="300" w:lineRule="auto"/>
      </w:pPr>
      <w:r w:rsidRPr="00A468CB">
        <w:t>количество ценных бумаг – 2521, 98 бумаг – заблокировано;</w:t>
      </w:r>
      <w:r w:rsidRPr="00A468CB">
        <w:tab/>
      </w:r>
    </w:p>
    <w:p w14:paraId="59CEC8D1" w14:textId="77777777" w:rsidR="00A468CB" w:rsidRDefault="00A468CB" w:rsidP="00A468CB">
      <w:pPr>
        <w:pStyle w:val="af4"/>
        <w:widowControl w:val="0"/>
        <w:spacing w:line="300" w:lineRule="auto"/>
        <w:ind w:left="360" w:firstLine="0"/>
        <w:rPr>
          <w:sz w:val="24"/>
          <w:szCs w:val="24"/>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w:t>
      </w:r>
      <w:proofErr w:type="spellStart"/>
      <w:r w:rsidRPr="009A7229">
        <w:rPr>
          <w:sz w:val="24"/>
          <w:szCs w:val="24"/>
          <w:lang w:val="en-US"/>
        </w:rPr>
        <w:t>Neurocrine</w:t>
      </w:r>
      <w:proofErr w:type="spellEnd"/>
      <w:r w:rsidRPr="009A7229">
        <w:rPr>
          <w:sz w:val="24"/>
          <w:szCs w:val="24"/>
          <w:lang w:val="en-US"/>
        </w:rPr>
        <w:t xml:space="preserve"> Biosciences, Inc.  </w:t>
      </w:r>
      <w:r w:rsidRPr="009A7229">
        <w:rPr>
          <w:sz w:val="24"/>
          <w:szCs w:val="24"/>
        </w:rPr>
        <w:t>(</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64125</w:t>
      </w:r>
      <w:r w:rsidRPr="009A7229">
        <w:rPr>
          <w:sz w:val="24"/>
          <w:szCs w:val="24"/>
          <w:lang w:val="en-US"/>
        </w:rPr>
        <w:t>C</w:t>
      </w:r>
      <w:r w:rsidRPr="009A7229">
        <w:rPr>
          <w:sz w:val="24"/>
          <w:szCs w:val="24"/>
        </w:rPr>
        <w:t>1099), общее</w:t>
      </w:r>
    </w:p>
    <w:p w14:paraId="2A4C5240" w14:textId="4922DEEB" w:rsidR="00A468CB" w:rsidRPr="00A468CB" w:rsidRDefault="00A468CB" w:rsidP="009A7229">
      <w:pPr>
        <w:widowControl w:val="0"/>
        <w:spacing w:line="300" w:lineRule="auto"/>
      </w:pPr>
      <w:r w:rsidRPr="00A468CB">
        <w:t>количество ценных бумаг – 193, 8 бумаг – заблокировано;</w:t>
      </w:r>
    </w:p>
    <w:p w14:paraId="4F190FF7" w14:textId="77777777" w:rsidR="00A468CB" w:rsidRDefault="00A468CB" w:rsidP="00A468CB">
      <w:pPr>
        <w:pStyle w:val="af4"/>
        <w:widowControl w:val="0"/>
        <w:spacing w:line="300" w:lineRule="auto"/>
        <w:ind w:left="360" w:firstLine="0"/>
        <w:rPr>
          <w:sz w:val="24"/>
          <w:szCs w:val="24"/>
        </w:rPr>
      </w:pPr>
      <w:r w:rsidRPr="009A7229">
        <w:rPr>
          <w:sz w:val="24"/>
          <w:szCs w:val="24"/>
        </w:rPr>
        <w:t xml:space="preserve">- обыкновенные акции </w:t>
      </w:r>
      <w:r w:rsidRPr="009A7229">
        <w:rPr>
          <w:sz w:val="24"/>
          <w:szCs w:val="24"/>
          <w:lang w:val="en-US"/>
        </w:rPr>
        <w:t>Rhythm</w:t>
      </w:r>
      <w:r w:rsidRPr="009A7229">
        <w:rPr>
          <w:sz w:val="24"/>
          <w:szCs w:val="24"/>
        </w:rPr>
        <w:t xml:space="preserve"> </w:t>
      </w:r>
      <w:r w:rsidRPr="009A7229">
        <w:rPr>
          <w:sz w:val="24"/>
          <w:szCs w:val="24"/>
          <w:lang w:val="en-US"/>
        </w:rPr>
        <w:t>Pharmaceuticals</w:t>
      </w:r>
      <w:r w:rsidRPr="009A7229">
        <w:rPr>
          <w:sz w:val="24"/>
          <w:szCs w:val="24"/>
        </w:rPr>
        <w:t xml:space="preserve">, </w:t>
      </w:r>
      <w:proofErr w:type="spellStart"/>
      <w:r w:rsidRPr="009A7229">
        <w:rPr>
          <w:sz w:val="24"/>
          <w:szCs w:val="24"/>
          <w:lang w:val="en-US"/>
        </w:rPr>
        <w:t>Inc</w:t>
      </w:r>
      <w:proofErr w:type="spellEnd"/>
      <w:r w:rsidRPr="009A7229">
        <w:rPr>
          <w:sz w:val="24"/>
          <w:szCs w:val="24"/>
        </w:rPr>
        <w:t>. (</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76243</w:t>
      </w:r>
      <w:r w:rsidRPr="009A7229">
        <w:rPr>
          <w:sz w:val="24"/>
          <w:szCs w:val="24"/>
          <w:lang w:val="en-US"/>
        </w:rPr>
        <w:t>J</w:t>
      </w:r>
      <w:r w:rsidRPr="009A7229">
        <w:rPr>
          <w:sz w:val="24"/>
          <w:szCs w:val="24"/>
        </w:rPr>
        <w:t>1051), общее</w:t>
      </w:r>
    </w:p>
    <w:p w14:paraId="4CFC316D" w14:textId="0606D4A9" w:rsidR="00A468CB" w:rsidRPr="00A468CB" w:rsidRDefault="00A468CB" w:rsidP="009A7229">
      <w:pPr>
        <w:widowControl w:val="0"/>
        <w:spacing w:line="300" w:lineRule="auto"/>
      </w:pPr>
      <w:r w:rsidRPr="00A468CB">
        <w:t>количество ценных бумаг – 1740, 41 бумага – заблокировано;</w:t>
      </w:r>
    </w:p>
    <w:p w14:paraId="70CC8A88" w14:textId="77777777" w:rsidR="00A468CB" w:rsidRDefault="00A468CB" w:rsidP="00A468CB">
      <w:pPr>
        <w:pStyle w:val="af4"/>
        <w:widowControl w:val="0"/>
        <w:spacing w:line="300" w:lineRule="auto"/>
        <w:ind w:left="360" w:firstLine="0"/>
        <w:rPr>
          <w:sz w:val="24"/>
          <w:szCs w:val="24"/>
        </w:rPr>
      </w:pPr>
      <w:r w:rsidRPr="009A7229">
        <w:rPr>
          <w:sz w:val="24"/>
          <w:szCs w:val="24"/>
        </w:rPr>
        <w:t xml:space="preserve">- обыкновенные акции </w:t>
      </w:r>
      <w:proofErr w:type="spellStart"/>
      <w:r w:rsidRPr="009A7229">
        <w:rPr>
          <w:sz w:val="24"/>
          <w:szCs w:val="24"/>
          <w:lang w:val="en-US"/>
        </w:rPr>
        <w:t>Zynerba</w:t>
      </w:r>
      <w:proofErr w:type="spellEnd"/>
      <w:r w:rsidRPr="009A7229">
        <w:rPr>
          <w:sz w:val="24"/>
          <w:szCs w:val="24"/>
        </w:rPr>
        <w:t xml:space="preserve"> </w:t>
      </w:r>
      <w:r w:rsidRPr="009A7229">
        <w:rPr>
          <w:sz w:val="24"/>
          <w:szCs w:val="24"/>
          <w:lang w:val="en-US"/>
        </w:rPr>
        <w:t>Pharmaceuticals</w:t>
      </w:r>
      <w:r w:rsidRPr="009A7229">
        <w:rPr>
          <w:sz w:val="24"/>
          <w:szCs w:val="24"/>
        </w:rPr>
        <w:t xml:space="preserve">, </w:t>
      </w:r>
      <w:proofErr w:type="spellStart"/>
      <w:r w:rsidRPr="009A7229">
        <w:rPr>
          <w:sz w:val="24"/>
          <w:szCs w:val="24"/>
          <w:lang w:val="en-US"/>
        </w:rPr>
        <w:t>Inc</w:t>
      </w:r>
      <w:proofErr w:type="spellEnd"/>
      <w:r w:rsidRPr="009A7229">
        <w:rPr>
          <w:sz w:val="24"/>
          <w:szCs w:val="24"/>
        </w:rPr>
        <w:t>.  (</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98986</w:t>
      </w:r>
      <w:r w:rsidRPr="009A7229">
        <w:rPr>
          <w:sz w:val="24"/>
          <w:szCs w:val="24"/>
          <w:lang w:val="en-US"/>
        </w:rPr>
        <w:t>X</w:t>
      </w:r>
      <w:r w:rsidRPr="009A7229">
        <w:rPr>
          <w:sz w:val="24"/>
          <w:szCs w:val="24"/>
        </w:rPr>
        <w:t>1090), общее</w:t>
      </w:r>
    </w:p>
    <w:p w14:paraId="0200FAB8" w14:textId="6B171D51" w:rsidR="00A468CB" w:rsidRPr="00A468CB" w:rsidRDefault="00A468CB" w:rsidP="009A7229">
      <w:pPr>
        <w:widowControl w:val="0"/>
        <w:spacing w:line="300" w:lineRule="auto"/>
      </w:pPr>
      <w:r w:rsidRPr="00A468CB">
        <w:t>количество ценных бумаг – 7107, 565 бумаг – заблокировано.</w:t>
      </w:r>
    </w:p>
    <w:p w14:paraId="60CECB6F" w14:textId="77777777" w:rsidR="009A7229" w:rsidRPr="009A7229" w:rsidRDefault="00A468CB" w:rsidP="009A7229">
      <w:pPr>
        <w:pStyle w:val="af4"/>
        <w:widowControl w:val="0"/>
        <w:spacing w:line="300" w:lineRule="auto"/>
        <w:ind w:left="360" w:firstLine="0"/>
        <w:rPr>
          <w:sz w:val="24"/>
          <w:szCs w:val="24"/>
          <w:lang w:val="en-US"/>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General Electric Company (ISIN US3696043013)</w:t>
      </w:r>
      <w:r w:rsidR="00647008" w:rsidRPr="009A7229">
        <w:rPr>
          <w:sz w:val="24"/>
          <w:szCs w:val="24"/>
          <w:lang w:val="en-US"/>
        </w:rPr>
        <w:t>,</w:t>
      </w:r>
      <w:r w:rsidR="005023F8" w:rsidRPr="009A7229">
        <w:rPr>
          <w:sz w:val="24"/>
          <w:szCs w:val="24"/>
          <w:lang w:val="en-US"/>
        </w:rPr>
        <w:t xml:space="preserve"> </w:t>
      </w:r>
      <w:r w:rsidR="005023F8">
        <w:rPr>
          <w:sz w:val="24"/>
          <w:szCs w:val="24"/>
        </w:rPr>
        <w:t>общее</w:t>
      </w:r>
      <w:r w:rsidR="005023F8" w:rsidRPr="009A7229">
        <w:rPr>
          <w:sz w:val="24"/>
          <w:szCs w:val="24"/>
          <w:lang w:val="en-US"/>
        </w:rPr>
        <w:t xml:space="preserve"> </w:t>
      </w:r>
      <w:r w:rsidR="005023F8">
        <w:rPr>
          <w:sz w:val="24"/>
          <w:szCs w:val="24"/>
        </w:rPr>
        <w:t>количество</w:t>
      </w:r>
    </w:p>
    <w:p w14:paraId="7A9F0955" w14:textId="5F4E7AED" w:rsidR="00A468CB" w:rsidRPr="009A7229" w:rsidRDefault="005023F8" w:rsidP="009A7229">
      <w:pPr>
        <w:widowControl w:val="0"/>
        <w:spacing w:line="300" w:lineRule="auto"/>
      </w:pPr>
      <w:r w:rsidRPr="009A7229">
        <w:t>ценных бумаг – 4203, 4203 бумаги</w:t>
      </w:r>
      <w:r w:rsidR="00647008" w:rsidRPr="009A7229">
        <w:t xml:space="preserve"> </w:t>
      </w:r>
      <w:r w:rsidRPr="009A7229">
        <w:t>- заблокировано;</w:t>
      </w:r>
    </w:p>
    <w:p w14:paraId="62B83188" w14:textId="77777777" w:rsidR="009A7229" w:rsidRDefault="00A468CB" w:rsidP="009A7229">
      <w:pPr>
        <w:pStyle w:val="af4"/>
        <w:widowControl w:val="0"/>
        <w:spacing w:line="300" w:lineRule="auto"/>
        <w:ind w:left="360" w:firstLine="0"/>
        <w:rPr>
          <w:sz w:val="24"/>
          <w:szCs w:val="24"/>
        </w:rPr>
      </w:pPr>
      <w:r w:rsidRPr="009A7229">
        <w:rPr>
          <w:sz w:val="24"/>
          <w:szCs w:val="24"/>
        </w:rPr>
        <w:t xml:space="preserve">- обыкновенные акции </w:t>
      </w:r>
      <w:r w:rsidRPr="009A7229">
        <w:rPr>
          <w:sz w:val="24"/>
          <w:szCs w:val="24"/>
          <w:lang w:val="en-US"/>
        </w:rPr>
        <w:t>Biogen</w:t>
      </w:r>
      <w:r w:rsidRPr="009A7229">
        <w:rPr>
          <w:sz w:val="24"/>
          <w:szCs w:val="24"/>
        </w:rPr>
        <w:t xml:space="preserve"> </w:t>
      </w:r>
      <w:proofErr w:type="spellStart"/>
      <w:r w:rsidRPr="009A7229">
        <w:rPr>
          <w:sz w:val="24"/>
          <w:szCs w:val="24"/>
          <w:lang w:val="en-US"/>
        </w:rPr>
        <w:t>Inc</w:t>
      </w:r>
      <w:proofErr w:type="spellEnd"/>
      <w:r w:rsidRPr="009A7229">
        <w:rPr>
          <w:sz w:val="24"/>
          <w:szCs w:val="24"/>
        </w:rPr>
        <w:t xml:space="preserve">. </w:t>
      </w:r>
      <w:r w:rsidRPr="009A7229">
        <w:rPr>
          <w:sz w:val="24"/>
          <w:szCs w:val="24"/>
          <w:lang w:val="en-US"/>
        </w:rPr>
        <w:t>Therapeutics</w:t>
      </w:r>
      <w:r w:rsidRPr="009A7229">
        <w:rPr>
          <w:sz w:val="24"/>
          <w:szCs w:val="24"/>
        </w:rPr>
        <w:t xml:space="preserve">, </w:t>
      </w:r>
      <w:proofErr w:type="spellStart"/>
      <w:r w:rsidRPr="009A7229">
        <w:rPr>
          <w:sz w:val="24"/>
          <w:szCs w:val="24"/>
          <w:lang w:val="en-US"/>
        </w:rPr>
        <w:t>Inc</w:t>
      </w:r>
      <w:proofErr w:type="spellEnd"/>
      <w:r w:rsidRPr="009A7229">
        <w:rPr>
          <w:sz w:val="24"/>
          <w:szCs w:val="24"/>
        </w:rPr>
        <w:t>. (</w:t>
      </w:r>
      <w:r w:rsidRPr="009A7229">
        <w:rPr>
          <w:sz w:val="24"/>
          <w:szCs w:val="24"/>
          <w:lang w:val="en-US"/>
        </w:rPr>
        <w:t>ISIN</w:t>
      </w:r>
      <w:r w:rsidRPr="009A7229">
        <w:rPr>
          <w:sz w:val="24"/>
          <w:szCs w:val="24"/>
        </w:rPr>
        <w:t xml:space="preserve"> </w:t>
      </w:r>
      <w:r w:rsidRPr="009A7229">
        <w:rPr>
          <w:sz w:val="24"/>
          <w:szCs w:val="24"/>
          <w:lang w:val="en-US"/>
        </w:rPr>
        <w:t>US</w:t>
      </w:r>
      <w:r w:rsidRPr="009A7229">
        <w:rPr>
          <w:sz w:val="24"/>
          <w:szCs w:val="24"/>
        </w:rPr>
        <w:t>09062</w:t>
      </w:r>
      <w:r w:rsidRPr="009A7229">
        <w:rPr>
          <w:sz w:val="24"/>
          <w:szCs w:val="24"/>
          <w:lang w:val="en-US"/>
        </w:rPr>
        <w:t>X</w:t>
      </w:r>
      <w:r w:rsidRPr="009A7229">
        <w:rPr>
          <w:sz w:val="24"/>
          <w:szCs w:val="24"/>
        </w:rPr>
        <w:t>1037)</w:t>
      </w:r>
      <w:r w:rsidR="00647008" w:rsidRPr="009A7229">
        <w:rPr>
          <w:sz w:val="24"/>
          <w:szCs w:val="24"/>
        </w:rPr>
        <w:t xml:space="preserve">, </w:t>
      </w:r>
      <w:r w:rsidR="00647008">
        <w:rPr>
          <w:sz w:val="24"/>
          <w:szCs w:val="24"/>
        </w:rPr>
        <w:t>общее</w:t>
      </w:r>
    </w:p>
    <w:p w14:paraId="4235ED54" w14:textId="19F4E314" w:rsidR="00A468CB" w:rsidRPr="009A7229" w:rsidRDefault="00647008" w:rsidP="009A7229">
      <w:pPr>
        <w:widowControl w:val="0"/>
        <w:spacing w:line="300" w:lineRule="auto"/>
      </w:pPr>
      <w:r w:rsidRPr="009A7229">
        <w:lastRenderedPageBreak/>
        <w:t>количество ценных бумаг – 497, 497 бумаг – заблокировано;</w:t>
      </w:r>
    </w:p>
    <w:p w14:paraId="51E0AFE4" w14:textId="77777777" w:rsidR="009A7229" w:rsidRPr="009A7229" w:rsidRDefault="00A468CB" w:rsidP="009A7229">
      <w:pPr>
        <w:pStyle w:val="af4"/>
        <w:widowControl w:val="0"/>
        <w:spacing w:line="300" w:lineRule="auto"/>
        <w:ind w:left="360" w:firstLine="0"/>
        <w:rPr>
          <w:sz w:val="24"/>
          <w:szCs w:val="24"/>
          <w:lang w:val="en-US"/>
        </w:rPr>
      </w:pPr>
      <w:r w:rsidRPr="009A7229">
        <w:rPr>
          <w:sz w:val="24"/>
          <w:szCs w:val="24"/>
          <w:lang w:val="en-US"/>
        </w:rPr>
        <w:t xml:space="preserve">- </w:t>
      </w:r>
      <w:r w:rsidRPr="009A7229">
        <w:rPr>
          <w:sz w:val="24"/>
          <w:szCs w:val="24"/>
        </w:rPr>
        <w:t>обыкновенные</w:t>
      </w:r>
      <w:r w:rsidRPr="009A7229">
        <w:rPr>
          <w:sz w:val="24"/>
          <w:szCs w:val="24"/>
          <w:lang w:val="en-US"/>
        </w:rPr>
        <w:t xml:space="preserve"> </w:t>
      </w:r>
      <w:r w:rsidRPr="009A7229">
        <w:rPr>
          <w:sz w:val="24"/>
          <w:szCs w:val="24"/>
        </w:rPr>
        <w:t>акции</w:t>
      </w:r>
      <w:r w:rsidRPr="009A7229">
        <w:rPr>
          <w:sz w:val="24"/>
          <w:szCs w:val="24"/>
          <w:lang w:val="en-US"/>
        </w:rPr>
        <w:t xml:space="preserve"> GE HealthCare Technologies </w:t>
      </w:r>
      <w:proofErr w:type="spellStart"/>
      <w:r w:rsidRPr="009A7229">
        <w:rPr>
          <w:sz w:val="24"/>
          <w:szCs w:val="24"/>
          <w:lang w:val="en-US"/>
        </w:rPr>
        <w:t>Inc</w:t>
      </w:r>
      <w:proofErr w:type="spellEnd"/>
      <w:r w:rsidRPr="009A7229">
        <w:rPr>
          <w:sz w:val="24"/>
          <w:szCs w:val="24"/>
          <w:lang w:val="en-US"/>
        </w:rPr>
        <w:t xml:space="preserve"> (ISIN US36266G1076</w:t>
      </w:r>
      <w:r w:rsidR="00AD7F6F" w:rsidRPr="009A7229">
        <w:rPr>
          <w:sz w:val="24"/>
          <w:szCs w:val="24"/>
          <w:lang w:val="en-US"/>
        </w:rPr>
        <w:t xml:space="preserve">, </w:t>
      </w:r>
      <w:r w:rsidR="00AD7F6F">
        <w:rPr>
          <w:sz w:val="24"/>
          <w:szCs w:val="24"/>
        </w:rPr>
        <w:t>общее</w:t>
      </w:r>
    </w:p>
    <w:p w14:paraId="29DE8C34" w14:textId="74ABA41D" w:rsidR="00A468CB" w:rsidRPr="009A7229" w:rsidRDefault="00AD7F6F" w:rsidP="009A7229">
      <w:pPr>
        <w:widowControl w:val="0"/>
        <w:spacing w:line="300" w:lineRule="auto"/>
      </w:pPr>
      <w:r w:rsidRPr="009A7229">
        <w:t>количество ценных бумаг – 1401,</w:t>
      </w:r>
      <w:r w:rsidR="000139D2">
        <w:t xml:space="preserve"> 1401 бумага – заблокировано.</w:t>
      </w:r>
    </w:p>
    <w:p w14:paraId="3781D467" w14:textId="77777777" w:rsidR="00C02CB4" w:rsidRDefault="00D6442A" w:rsidP="00C02CB4">
      <w:pPr>
        <w:pStyle w:val="af4"/>
        <w:widowControl w:val="0"/>
        <w:numPr>
          <w:ilvl w:val="0"/>
          <w:numId w:val="26"/>
        </w:numPr>
        <w:spacing w:line="300" w:lineRule="auto"/>
        <w:ind w:left="0" w:firstLine="425"/>
        <w:rPr>
          <w:sz w:val="24"/>
          <w:szCs w:val="24"/>
        </w:rPr>
      </w:pPr>
      <w:bookmarkStart w:id="19" w:name="_Ref136949732"/>
      <w:r>
        <w:rPr>
          <w:sz w:val="24"/>
          <w:szCs w:val="24"/>
        </w:rPr>
        <w:t>А</w:t>
      </w:r>
      <w:r w:rsidRPr="00D6442A">
        <w:rPr>
          <w:sz w:val="24"/>
          <w:szCs w:val="24"/>
        </w:rPr>
        <w:t>ктивы, соответствующие требованиям Указания</w:t>
      </w:r>
      <w:r w:rsidRPr="00702772">
        <w:rPr>
          <w:sz w:val="24"/>
          <w:szCs w:val="24"/>
        </w:rPr>
        <w:t xml:space="preserve"> </w:t>
      </w:r>
      <w:r w:rsidRPr="00D6442A">
        <w:rPr>
          <w:sz w:val="24"/>
          <w:szCs w:val="24"/>
        </w:rPr>
        <w:t xml:space="preserve">Банка России № 4129-У, включаемые в состав </w:t>
      </w:r>
      <w:r>
        <w:rPr>
          <w:sz w:val="24"/>
          <w:szCs w:val="24"/>
        </w:rPr>
        <w:t>Ф</w:t>
      </w:r>
      <w:r w:rsidRPr="00D6442A">
        <w:rPr>
          <w:sz w:val="24"/>
          <w:szCs w:val="24"/>
        </w:rPr>
        <w:t>онда в связи с реализацией (обменом) заблокированных активов</w:t>
      </w:r>
      <w:r>
        <w:rPr>
          <w:sz w:val="24"/>
          <w:szCs w:val="24"/>
        </w:rPr>
        <w:t xml:space="preserve"> </w:t>
      </w:r>
      <w:r w:rsidR="008B4BA1" w:rsidRPr="008B4BA1">
        <w:rPr>
          <w:sz w:val="24"/>
          <w:szCs w:val="24"/>
        </w:rPr>
        <w:t xml:space="preserve">(далее </w:t>
      </w:r>
      <w:r w:rsidR="005C37A7">
        <w:rPr>
          <w:sz w:val="24"/>
          <w:szCs w:val="24"/>
        </w:rPr>
        <w:t>–</w:t>
      </w:r>
      <w:r w:rsidR="008B4BA1" w:rsidRPr="008B4BA1">
        <w:rPr>
          <w:sz w:val="24"/>
          <w:szCs w:val="24"/>
        </w:rPr>
        <w:t xml:space="preserve"> </w:t>
      </w:r>
      <w:r w:rsidR="005C37A7">
        <w:rPr>
          <w:sz w:val="24"/>
          <w:szCs w:val="24"/>
        </w:rPr>
        <w:t>«</w:t>
      </w:r>
      <w:r w:rsidR="008B4BA1" w:rsidRPr="001B5439">
        <w:rPr>
          <w:b/>
          <w:bCs/>
          <w:sz w:val="24"/>
          <w:szCs w:val="24"/>
        </w:rPr>
        <w:t>замещающие активы</w:t>
      </w:r>
      <w:r w:rsidR="005C37A7">
        <w:rPr>
          <w:sz w:val="24"/>
          <w:szCs w:val="24"/>
        </w:rPr>
        <w:t>»</w:t>
      </w:r>
      <w:r w:rsidR="008B4BA1" w:rsidRPr="008B4BA1">
        <w:rPr>
          <w:sz w:val="24"/>
          <w:szCs w:val="24"/>
        </w:rPr>
        <w:t>)</w:t>
      </w:r>
      <w:r w:rsidR="00C02CB4">
        <w:rPr>
          <w:sz w:val="24"/>
          <w:szCs w:val="24"/>
        </w:rPr>
        <w:t>, а именно:</w:t>
      </w:r>
    </w:p>
    <w:p w14:paraId="2EC717AF" w14:textId="77777777" w:rsidR="0062011A" w:rsidRPr="009A7229" w:rsidRDefault="0062011A" w:rsidP="009A7229">
      <w:pPr>
        <w:pStyle w:val="af4"/>
        <w:widowControl w:val="0"/>
        <w:numPr>
          <w:ilvl w:val="1"/>
          <w:numId w:val="26"/>
        </w:numPr>
        <w:spacing w:line="300" w:lineRule="auto"/>
        <w:ind w:left="0" w:firstLine="426"/>
        <w:rPr>
          <w:sz w:val="24"/>
          <w:szCs w:val="24"/>
        </w:rPr>
      </w:pPr>
      <w:bookmarkStart w:id="20" w:name="_Ref31014856"/>
      <w:bookmarkStart w:id="21" w:name="_Ref45729714"/>
      <w:r w:rsidRPr="009A7229">
        <w:rPr>
          <w:sz w:val="24"/>
          <w:szCs w:val="24"/>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w:t>
      </w:r>
      <w:r w:rsidRPr="009A7229">
        <w:rPr>
          <w:b/>
          <w:bCs/>
          <w:sz w:val="24"/>
          <w:szCs w:val="24"/>
        </w:rPr>
        <w:t>«иностранные государства»</w:t>
      </w:r>
      <w:r w:rsidRPr="009A7229">
        <w:rPr>
          <w:sz w:val="24"/>
          <w:szCs w:val="24"/>
        </w:rPr>
        <w:t xml:space="preserve">) и включённых в перечень иностранных бирж, предусмотренный п. 4 ст. 51.1 Федерального закона от 22.04.1996 № 39-ФЗ «О рынке ценных бумаг» (далее – </w:t>
      </w:r>
      <w:r w:rsidRPr="009A7229">
        <w:rPr>
          <w:b/>
          <w:bCs/>
          <w:sz w:val="24"/>
          <w:szCs w:val="24"/>
        </w:rPr>
        <w:t>«перечень иностранных бирж»</w:t>
      </w:r>
      <w:r w:rsidRPr="009A7229">
        <w:rPr>
          <w:sz w:val="24"/>
          <w:szCs w:val="24"/>
        </w:rPr>
        <w:t>), за исключением инвестиционных паёв фондов для квалифицированных инвесторов, и активы, являющиеся клиринговыми сертификатами участия;</w:t>
      </w:r>
      <w:bookmarkEnd w:id="20"/>
      <w:bookmarkEnd w:id="21"/>
    </w:p>
    <w:p w14:paraId="26E471DD" w14:textId="77777777" w:rsidR="0062011A" w:rsidRPr="009A7229" w:rsidRDefault="0062011A" w:rsidP="009A7229">
      <w:pPr>
        <w:pStyle w:val="af4"/>
        <w:widowControl w:val="0"/>
        <w:numPr>
          <w:ilvl w:val="1"/>
          <w:numId w:val="26"/>
        </w:numPr>
        <w:spacing w:line="300" w:lineRule="auto"/>
        <w:ind w:left="0" w:firstLine="426"/>
        <w:rPr>
          <w:sz w:val="24"/>
          <w:szCs w:val="24"/>
        </w:rPr>
      </w:pPr>
      <w:bookmarkStart w:id="22" w:name="_Ref45551472"/>
      <w:r w:rsidRPr="009A7229">
        <w:rPr>
          <w:sz w:val="24"/>
          <w:szCs w:val="24"/>
        </w:rPr>
        <w:t>денежные средства в рублях и в иностранной валюте на счетах и во вкладах (депозитах) в российских кредитных организациях;</w:t>
      </w:r>
      <w:bookmarkEnd w:id="22"/>
      <w:r w:rsidRPr="009A7229">
        <w:rPr>
          <w:sz w:val="24"/>
          <w:szCs w:val="24"/>
        </w:rPr>
        <w:t xml:space="preserve"> </w:t>
      </w:r>
    </w:p>
    <w:p w14:paraId="24F0E43C" w14:textId="6AB879F6" w:rsidR="0062011A" w:rsidRPr="009A7229" w:rsidRDefault="0062011A" w:rsidP="009A7229">
      <w:pPr>
        <w:pStyle w:val="af4"/>
        <w:widowControl w:val="0"/>
        <w:numPr>
          <w:ilvl w:val="1"/>
          <w:numId w:val="26"/>
        </w:numPr>
        <w:spacing w:line="300" w:lineRule="auto"/>
        <w:ind w:left="0" w:firstLine="426"/>
        <w:rPr>
          <w:sz w:val="24"/>
          <w:szCs w:val="24"/>
        </w:rPr>
      </w:pPr>
      <w:bookmarkStart w:id="23" w:name="_Ref45551482"/>
      <w:r w:rsidRPr="009A7229">
        <w:rPr>
          <w:sz w:val="24"/>
          <w:szCs w:val="24"/>
        </w:rPr>
        <w:t xml:space="preserve">государственные ценные бумаги Российской Федерации и иностранных государств, на которые не распространяются требования подпункта </w:t>
      </w:r>
      <w:r w:rsidR="00CD0519" w:rsidRPr="00B80979">
        <w:rPr>
          <w:sz w:val="24"/>
          <w:szCs w:val="24"/>
        </w:rPr>
        <w:fldChar w:fldCharType="begin"/>
      </w:r>
      <w:r w:rsidR="00CD0519" w:rsidRPr="00B80979">
        <w:rPr>
          <w:sz w:val="24"/>
          <w:szCs w:val="24"/>
        </w:rPr>
        <w:instrText xml:space="preserve"> REF _Ref31014856 \r \h </w:instrText>
      </w:r>
      <w:r w:rsidR="00B80979" w:rsidRPr="00B80979">
        <w:rPr>
          <w:sz w:val="24"/>
          <w:szCs w:val="24"/>
        </w:rPr>
        <w:instrText xml:space="preserve"> \* MERGEFORMAT </w:instrText>
      </w:r>
      <w:r w:rsidR="00CD0519" w:rsidRPr="00B80979">
        <w:rPr>
          <w:sz w:val="24"/>
          <w:szCs w:val="24"/>
        </w:rPr>
      </w:r>
      <w:r w:rsidR="00CD0519" w:rsidRPr="00B80979">
        <w:rPr>
          <w:sz w:val="24"/>
          <w:szCs w:val="24"/>
        </w:rPr>
        <w:fldChar w:fldCharType="separate"/>
      </w:r>
      <w:r w:rsidR="000304A3">
        <w:rPr>
          <w:sz w:val="24"/>
          <w:szCs w:val="24"/>
        </w:rPr>
        <w:t>2.1</w:t>
      </w:r>
      <w:r w:rsidR="00CD0519" w:rsidRPr="00B80979">
        <w:rPr>
          <w:sz w:val="24"/>
          <w:szCs w:val="24"/>
        </w:rPr>
        <w:fldChar w:fldCharType="end"/>
      </w:r>
      <w:r w:rsidRPr="009A7229">
        <w:rPr>
          <w:sz w:val="24"/>
          <w:szCs w:val="24"/>
        </w:rPr>
        <w:t xml:space="preserve"> настоящего пункта Правил;</w:t>
      </w:r>
      <w:bookmarkEnd w:id="23"/>
    </w:p>
    <w:p w14:paraId="48708712" w14:textId="25D5613D" w:rsidR="0062011A" w:rsidRPr="009A7229" w:rsidRDefault="0062011A" w:rsidP="009A7229">
      <w:pPr>
        <w:pStyle w:val="af4"/>
        <w:widowControl w:val="0"/>
        <w:numPr>
          <w:ilvl w:val="1"/>
          <w:numId w:val="26"/>
        </w:numPr>
        <w:spacing w:line="300" w:lineRule="auto"/>
        <w:ind w:left="0" w:firstLine="426"/>
        <w:rPr>
          <w:sz w:val="24"/>
          <w:szCs w:val="24"/>
        </w:rPr>
      </w:pPr>
      <w:r w:rsidRPr="009A7229">
        <w:rPr>
          <w:sz w:val="24"/>
          <w:szCs w:val="24"/>
        </w:rPr>
        <w:t>инвестиционные паи открытых паевых инвестиционных фондов, относящихся к категории фондов рыночных финансовых инструментов, на которые не распространяются требования подпункта</w:t>
      </w:r>
      <w:r w:rsidR="00CD0519">
        <w:rPr>
          <w:sz w:val="24"/>
          <w:szCs w:val="24"/>
        </w:rPr>
        <w:t xml:space="preserve"> </w:t>
      </w:r>
      <w:r w:rsidR="00CD0519">
        <w:rPr>
          <w:sz w:val="24"/>
          <w:szCs w:val="24"/>
        </w:rPr>
        <w:fldChar w:fldCharType="begin"/>
      </w:r>
      <w:r w:rsidR="00CD0519">
        <w:rPr>
          <w:sz w:val="24"/>
          <w:szCs w:val="24"/>
        </w:rPr>
        <w:instrText xml:space="preserve"> REF _Ref31014856 \r \h </w:instrText>
      </w:r>
      <w:r w:rsidR="00CD0519">
        <w:rPr>
          <w:sz w:val="24"/>
          <w:szCs w:val="24"/>
        </w:rPr>
      </w:r>
      <w:r w:rsidR="00CD0519">
        <w:rPr>
          <w:sz w:val="24"/>
          <w:szCs w:val="24"/>
        </w:rPr>
        <w:fldChar w:fldCharType="separate"/>
      </w:r>
      <w:r w:rsidR="000304A3">
        <w:rPr>
          <w:sz w:val="24"/>
          <w:szCs w:val="24"/>
        </w:rPr>
        <w:t>2.1</w:t>
      </w:r>
      <w:r w:rsidR="00CD0519">
        <w:rPr>
          <w:sz w:val="24"/>
          <w:szCs w:val="24"/>
        </w:rPr>
        <w:fldChar w:fldCharType="end"/>
      </w:r>
      <w:r w:rsidRPr="009A7229">
        <w:rPr>
          <w:sz w:val="24"/>
          <w:szCs w:val="24"/>
        </w:rPr>
        <w:t xml:space="preserve"> настоящего пункта</w:t>
      </w:r>
      <w:r w:rsidR="002B64F4">
        <w:rPr>
          <w:sz w:val="24"/>
          <w:szCs w:val="24"/>
        </w:rPr>
        <w:t>.</w:t>
      </w:r>
    </w:p>
    <w:bookmarkEnd w:id="19"/>
    <w:p w14:paraId="668E2845" w14:textId="619CEDA5" w:rsidR="008B4BA1" w:rsidRPr="00CB4D7B" w:rsidRDefault="008B4BA1" w:rsidP="009A7229">
      <w:pPr>
        <w:pStyle w:val="af4"/>
        <w:widowControl w:val="0"/>
        <w:numPr>
          <w:ilvl w:val="0"/>
          <w:numId w:val="26"/>
        </w:numPr>
        <w:spacing w:line="300" w:lineRule="auto"/>
        <w:ind w:left="0" w:firstLine="425"/>
      </w:pPr>
      <w:r w:rsidRPr="00CD0519">
        <w:rPr>
          <w:sz w:val="24"/>
          <w:szCs w:val="24"/>
        </w:rPr>
        <w:t>Денежные</w:t>
      </w:r>
      <w:r w:rsidRPr="00702772">
        <w:rPr>
          <w:sz w:val="24"/>
          <w:szCs w:val="24"/>
        </w:rPr>
        <w:t xml:space="preserve">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w:t>
      </w:r>
      <w:r w:rsidR="00393A6C">
        <w:rPr>
          <w:sz w:val="24"/>
          <w:szCs w:val="24"/>
        </w:rPr>
        <w:t>–</w:t>
      </w:r>
      <w:r w:rsidRPr="00702772">
        <w:rPr>
          <w:sz w:val="24"/>
          <w:szCs w:val="24"/>
        </w:rPr>
        <w:t xml:space="preserve"> </w:t>
      </w:r>
      <w:r w:rsidR="00393A6C">
        <w:rPr>
          <w:sz w:val="24"/>
          <w:szCs w:val="24"/>
        </w:rPr>
        <w:t>«</w:t>
      </w:r>
      <w:r w:rsidRPr="001B5439">
        <w:rPr>
          <w:b/>
          <w:bCs/>
          <w:sz w:val="24"/>
          <w:szCs w:val="24"/>
        </w:rPr>
        <w:t>иностранные банки</w:t>
      </w:r>
      <w:r w:rsidR="00393A6C">
        <w:rPr>
          <w:sz w:val="24"/>
          <w:szCs w:val="24"/>
        </w:rPr>
        <w:t>»</w:t>
      </w:r>
      <w:r w:rsidRPr="00702772">
        <w:rPr>
          <w:sz w:val="24"/>
          <w:szCs w:val="24"/>
        </w:rPr>
        <w:t xml:space="preserve">),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w:t>
      </w:r>
      <w:r w:rsidR="00393A6C">
        <w:rPr>
          <w:sz w:val="24"/>
          <w:szCs w:val="24"/>
        </w:rPr>
        <w:t>–</w:t>
      </w:r>
      <w:r w:rsidRPr="00702772">
        <w:rPr>
          <w:sz w:val="24"/>
          <w:szCs w:val="24"/>
        </w:rPr>
        <w:t xml:space="preserve"> </w:t>
      </w:r>
      <w:r w:rsidR="00393A6C">
        <w:rPr>
          <w:sz w:val="24"/>
          <w:szCs w:val="24"/>
        </w:rPr>
        <w:t>«</w:t>
      </w:r>
      <w:r w:rsidRPr="001B5439">
        <w:rPr>
          <w:b/>
          <w:bCs/>
          <w:sz w:val="24"/>
          <w:szCs w:val="24"/>
        </w:rPr>
        <w:t>инструменты денежного рынка</w:t>
      </w:r>
      <w:r w:rsidR="00393A6C">
        <w:rPr>
          <w:sz w:val="24"/>
          <w:szCs w:val="24"/>
        </w:rPr>
        <w:t>»</w:t>
      </w:r>
      <w:r w:rsidRPr="00702772">
        <w:rPr>
          <w:sz w:val="24"/>
          <w:szCs w:val="24"/>
        </w:rPr>
        <w:t>);</w:t>
      </w:r>
    </w:p>
    <w:p w14:paraId="76ABCE8F" w14:textId="2E0D22B2" w:rsidR="008B4BA1" w:rsidRPr="00CB4D7B" w:rsidRDefault="008B4BA1" w:rsidP="009A7229">
      <w:pPr>
        <w:pStyle w:val="af4"/>
        <w:widowControl w:val="0"/>
        <w:numPr>
          <w:ilvl w:val="0"/>
          <w:numId w:val="26"/>
        </w:numPr>
        <w:spacing w:line="300" w:lineRule="auto"/>
        <w:ind w:left="0" w:firstLine="425"/>
      </w:pPr>
      <w:r>
        <w:rPr>
          <w:sz w:val="24"/>
          <w:szCs w:val="24"/>
        </w:rPr>
        <w:t>П</w:t>
      </w:r>
      <w:r w:rsidRPr="00702772">
        <w:rPr>
          <w:sz w:val="24"/>
          <w:szCs w:val="24"/>
        </w:rPr>
        <w:t>рава требования из договоров, заключенных для целей доверительного управления в отношении указанных активов;</w:t>
      </w:r>
    </w:p>
    <w:p w14:paraId="676E6142" w14:textId="552747CB" w:rsidR="0065099C" w:rsidRPr="00702772" w:rsidRDefault="00393A6C" w:rsidP="009A7229">
      <w:pPr>
        <w:pStyle w:val="af4"/>
        <w:widowControl w:val="0"/>
        <w:numPr>
          <w:ilvl w:val="0"/>
          <w:numId w:val="26"/>
        </w:numPr>
        <w:spacing w:line="300" w:lineRule="auto"/>
        <w:ind w:left="0" w:firstLine="425"/>
      </w:pPr>
      <w:bookmarkStart w:id="24" w:name="_Ref136951841"/>
      <w:r>
        <w:rPr>
          <w:sz w:val="24"/>
          <w:szCs w:val="24"/>
        </w:rPr>
        <w:t>И</w:t>
      </w:r>
      <w:r w:rsidRPr="00702772">
        <w:rPr>
          <w:sz w:val="24"/>
          <w:szCs w:val="24"/>
        </w:rPr>
        <w:t xml:space="preserve">ные </w:t>
      </w:r>
      <w:r w:rsidR="008B4BA1" w:rsidRPr="00702772">
        <w:rPr>
          <w:sz w:val="24"/>
          <w:szCs w:val="24"/>
        </w:rPr>
        <w:t xml:space="preserve">активы, включаемые в состав активов инвестиционного фонда в связи с оплатой расходов, связанных с доверительным управлением имуществом, составляющим инвестиционный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w:t>
      </w:r>
      <w:r>
        <w:rPr>
          <w:sz w:val="24"/>
          <w:szCs w:val="24"/>
        </w:rPr>
        <w:t>–</w:t>
      </w:r>
      <w:r w:rsidR="008B4BA1" w:rsidRPr="00702772">
        <w:rPr>
          <w:sz w:val="24"/>
          <w:szCs w:val="24"/>
        </w:rPr>
        <w:t xml:space="preserve"> </w:t>
      </w:r>
      <w:r>
        <w:rPr>
          <w:sz w:val="24"/>
          <w:szCs w:val="24"/>
        </w:rPr>
        <w:t>«</w:t>
      </w:r>
      <w:r w:rsidR="008B4BA1" w:rsidRPr="001B5439">
        <w:rPr>
          <w:b/>
          <w:bCs/>
          <w:sz w:val="24"/>
          <w:szCs w:val="24"/>
        </w:rPr>
        <w:t>инвестиционные права</w:t>
      </w:r>
      <w:r>
        <w:rPr>
          <w:sz w:val="24"/>
          <w:szCs w:val="24"/>
        </w:rPr>
        <w:t>»</w:t>
      </w:r>
      <w:r w:rsidR="008B4BA1" w:rsidRPr="00702772">
        <w:rPr>
          <w:sz w:val="24"/>
          <w:szCs w:val="24"/>
        </w:rPr>
        <w:t>).</w:t>
      </w:r>
      <w:r w:rsidR="00252157">
        <w:rPr>
          <w:sz w:val="24"/>
          <w:szCs w:val="24"/>
        </w:rPr>
        <w:t xml:space="preserve"> </w:t>
      </w:r>
      <w:r w:rsidR="00BD5105" w:rsidRPr="001B5439">
        <w:rPr>
          <w:sz w:val="24"/>
          <w:szCs w:val="24"/>
        </w:rPr>
        <w:t>Активы,</w:t>
      </w:r>
      <w:r w:rsidR="00BD5105">
        <w:rPr>
          <w:sz w:val="24"/>
          <w:szCs w:val="24"/>
        </w:rPr>
        <w:t xml:space="preserve"> </w:t>
      </w:r>
      <w:r w:rsidR="00BD5105" w:rsidRPr="001B5439">
        <w:rPr>
          <w:sz w:val="24"/>
          <w:szCs w:val="24"/>
        </w:rPr>
        <w:t>предусмотренные настоящим пунктом</w:t>
      </w:r>
      <w:r w:rsidR="002123D3" w:rsidRPr="001B5439">
        <w:rPr>
          <w:sz w:val="24"/>
          <w:szCs w:val="24"/>
        </w:rPr>
        <w:t>, включаемые в состав в связи с реализацией инвестиционных прав, могут входить в состав актив</w:t>
      </w:r>
      <w:r w:rsidR="004E4188" w:rsidRPr="001B5439">
        <w:rPr>
          <w:sz w:val="24"/>
          <w:szCs w:val="24"/>
        </w:rPr>
        <w:t>ов</w:t>
      </w:r>
      <w:r w:rsidR="002123D3" w:rsidRPr="001B5439">
        <w:rPr>
          <w:sz w:val="24"/>
          <w:szCs w:val="24"/>
        </w:rPr>
        <w:t xml:space="preserve"> </w:t>
      </w:r>
      <w:r w:rsidR="004E4188" w:rsidRPr="001B5439">
        <w:rPr>
          <w:sz w:val="24"/>
          <w:szCs w:val="24"/>
        </w:rPr>
        <w:t>Ф</w:t>
      </w:r>
      <w:r w:rsidR="002123D3" w:rsidRPr="001B5439">
        <w:rPr>
          <w:sz w:val="24"/>
          <w:szCs w:val="24"/>
        </w:rPr>
        <w:t>онда</w:t>
      </w:r>
      <w:r w:rsidR="00514775" w:rsidRPr="001B5439">
        <w:rPr>
          <w:sz w:val="24"/>
          <w:szCs w:val="24"/>
        </w:rPr>
        <w:t xml:space="preserve"> </w:t>
      </w:r>
      <w:r w:rsidR="002123D3" w:rsidRPr="001B5439">
        <w:rPr>
          <w:sz w:val="24"/>
          <w:szCs w:val="24"/>
        </w:rPr>
        <w:t xml:space="preserve">в </w:t>
      </w:r>
      <w:r w:rsidR="002123D3" w:rsidRPr="001B5439">
        <w:rPr>
          <w:sz w:val="24"/>
          <w:szCs w:val="24"/>
        </w:rPr>
        <w:lastRenderedPageBreak/>
        <w:t>течение одного месяца с даты реализации указанных инвестиционных прав. Стоимость</w:t>
      </w:r>
      <w:r w:rsidR="00514775" w:rsidRPr="001B5439">
        <w:rPr>
          <w:sz w:val="24"/>
          <w:szCs w:val="24"/>
        </w:rPr>
        <w:t xml:space="preserve"> активов Фонда, предусмотренных настоящим пункто</w:t>
      </w:r>
      <w:r w:rsidR="001274E9" w:rsidRPr="001B5439">
        <w:rPr>
          <w:sz w:val="24"/>
          <w:szCs w:val="24"/>
        </w:rPr>
        <w:t>м</w:t>
      </w:r>
      <w:r w:rsidR="002123D3" w:rsidRPr="001B5439">
        <w:rPr>
          <w:sz w:val="24"/>
          <w:szCs w:val="24"/>
        </w:rPr>
        <w:t xml:space="preserve">, включаемых в состав </w:t>
      </w:r>
      <w:r w:rsidR="001274E9" w:rsidRPr="001B5439">
        <w:rPr>
          <w:sz w:val="24"/>
          <w:szCs w:val="24"/>
        </w:rPr>
        <w:t xml:space="preserve">Фонда </w:t>
      </w:r>
      <w:r w:rsidR="002123D3" w:rsidRPr="001B5439">
        <w:rPr>
          <w:sz w:val="24"/>
          <w:szCs w:val="24"/>
        </w:rPr>
        <w:t xml:space="preserve">в связи с реализацией инвестиционных прав, в совокупности не должна превышать 5 процентов стоимости активов </w:t>
      </w:r>
      <w:r w:rsidR="001274E9" w:rsidRPr="001B5439">
        <w:rPr>
          <w:sz w:val="24"/>
          <w:szCs w:val="24"/>
        </w:rPr>
        <w:t>Фонда</w:t>
      </w:r>
      <w:r w:rsidR="002123D3" w:rsidRPr="001B5439">
        <w:rPr>
          <w:sz w:val="24"/>
          <w:szCs w:val="24"/>
        </w:rPr>
        <w:t>.</w:t>
      </w:r>
      <w:bookmarkEnd w:id="24"/>
    </w:p>
    <w:p w14:paraId="4444E390" w14:textId="1458BEBD" w:rsidR="004758CA" w:rsidRPr="00CF7DB8" w:rsidRDefault="004758CA" w:rsidP="004758CA">
      <w:pPr>
        <w:pStyle w:val="af4"/>
        <w:widowControl w:val="0"/>
        <w:numPr>
          <w:ilvl w:val="1"/>
          <w:numId w:val="1"/>
        </w:numPr>
        <w:spacing w:line="300" w:lineRule="auto"/>
        <w:ind w:left="0" w:firstLine="425"/>
        <w:rPr>
          <w:sz w:val="24"/>
          <w:szCs w:val="24"/>
        </w:rPr>
      </w:pPr>
      <w:r>
        <w:rPr>
          <w:sz w:val="24"/>
          <w:szCs w:val="24"/>
        </w:rPr>
        <w:t>В состав активов Фонда могут входить только активы, входящие в состав Фонда на дату направления на регистрацию в Банк России</w:t>
      </w:r>
      <w:r w:rsidR="00DA5FBF">
        <w:rPr>
          <w:sz w:val="24"/>
          <w:szCs w:val="24"/>
        </w:rPr>
        <w:t xml:space="preserve"> настоящих</w:t>
      </w:r>
      <w:r>
        <w:rPr>
          <w:sz w:val="24"/>
          <w:szCs w:val="24"/>
        </w:rPr>
        <w:t xml:space="preserve"> изменений в правила Фонда, </w:t>
      </w:r>
      <w:r w:rsidRPr="004758CA">
        <w:rPr>
          <w:sz w:val="24"/>
          <w:szCs w:val="24"/>
        </w:rPr>
        <w:t xml:space="preserve">активы, соответствующие требованиям </w:t>
      </w:r>
      <w:r w:rsidRPr="00702772">
        <w:rPr>
          <w:sz w:val="24"/>
          <w:szCs w:val="24"/>
        </w:rPr>
        <w:t>Указани</w:t>
      </w:r>
      <w:r w:rsidR="00CC4C7F">
        <w:rPr>
          <w:sz w:val="24"/>
          <w:szCs w:val="24"/>
        </w:rPr>
        <w:t>я</w:t>
      </w:r>
      <w:r w:rsidRPr="00702772">
        <w:rPr>
          <w:sz w:val="24"/>
          <w:szCs w:val="24"/>
        </w:rPr>
        <w:t xml:space="preserve"> Банка России № 4129-У</w:t>
      </w:r>
      <w:r w:rsidRPr="004758CA">
        <w:rPr>
          <w:sz w:val="24"/>
          <w:szCs w:val="24"/>
        </w:rPr>
        <w:t xml:space="preserve">, включаемые в состав </w:t>
      </w:r>
      <w:r>
        <w:rPr>
          <w:sz w:val="24"/>
          <w:szCs w:val="24"/>
        </w:rPr>
        <w:t>Ф</w:t>
      </w:r>
      <w:r w:rsidRPr="004758CA">
        <w:rPr>
          <w:sz w:val="24"/>
          <w:szCs w:val="24"/>
        </w:rPr>
        <w:t xml:space="preserve">онда в связи с реализацией (обменом) заблокированных активов (далее </w:t>
      </w:r>
      <w:r>
        <w:rPr>
          <w:sz w:val="24"/>
          <w:szCs w:val="24"/>
        </w:rPr>
        <w:t>–</w:t>
      </w:r>
      <w:r w:rsidRPr="004758CA">
        <w:rPr>
          <w:sz w:val="24"/>
          <w:szCs w:val="24"/>
        </w:rPr>
        <w:t xml:space="preserve"> </w:t>
      </w:r>
      <w:r>
        <w:rPr>
          <w:sz w:val="24"/>
          <w:szCs w:val="24"/>
        </w:rPr>
        <w:t>«</w:t>
      </w:r>
      <w:r w:rsidRPr="004758CA">
        <w:rPr>
          <w:b/>
          <w:bCs/>
          <w:sz w:val="24"/>
          <w:szCs w:val="24"/>
        </w:rPr>
        <w:t>замещающие активы</w:t>
      </w:r>
      <w:r>
        <w:rPr>
          <w:sz w:val="24"/>
          <w:szCs w:val="24"/>
        </w:rPr>
        <w:t>»</w:t>
      </w:r>
      <w:r w:rsidRPr="004758CA">
        <w:rPr>
          <w:sz w:val="24"/>
          <w:szCs w:val="24"/>
        </w:rPr>
        <w:t xml:space="preserve">), и активы, указанные в абзацах четвертом - шестом пункта 2.1 Указания Банка России </w:t>
      </w:r>
      <w:r>
        <w:rPr>
          <w:sz w:val="24"/>
          <w:szCs w:val="24"/>
        </w:rPr>
        <w:t>№</w:t>
      </w:r>
      <w:r w:rsidRPr="004758CA">
        <w:rPr>
          <w:sz w:val="24"/>
          <w:szCs w:val="24"/>
        </w:rPr>
        <w:t xml:space="preserve"> 4129-У</w:t>
      </w:r>
      <w:r w:rsidR="005701FA">
        <w:rPr>
          <w:sz w:val="24"/>
          <w:szCs w:val="24"/>
        </w:rPr>
        <w:t>.</w:t>
      </w:r>
    </w:p>
    <w:p w14:paraId="6240C6E0" w14:textId="091AC551" w:rsidR="00A851AA" w:rsidRPr="00CF7DB8" w:rsidRDefault="00A851AA" w:rsidP="008F1546">
      <w:pPr>
        <w:pStyle w:val="af4"/>
        <w:widowControl w:val="0"/>
        <w:numPr>
          <w:ilvl w:val="0"/>
          <w:numId w:val="1"/>
        </w:numPr>
        <w:spacing w:line="300" w:lineRule="auto"/>
        <w:ind w:left="0" w:firstLine="425"/>
        <w:rPr>
          <w:sz w:val="24"/>
          <w:szCs w:val="24"/>
        </w:rPr>
      </w:pPr>
      <w:bookmarkStart w:id="25" w:name="_Ref143078817"/>
      <w:r w:rsidRPr="00CF7DB8">
        <w:rPr>
          <w:sz w:val="24"/>
          <w:szCs w:val="24"/>
        </w:rPr>
        <w:t>Имущество,</w:t>
      </w:r>
      <w:r w:rsidR="001E05F8">
        <w:rPr>
          <w:sz w:val="24"/>
          <w:szCs w:val="24"/>
        </w:rPr>
        <w:t xml:space="preserve"> </w:t>
      </w:r>
      <w:r w:rsidRPr="00CF7DB8">
        <w:rPr>
          <w:sz w:val="24"/>
          <w:szCs w:val="24"/>
        </w:rPr>
        <w:t>составляющее</w:t>
      </w:r>
      <w:r w:rsidR="001E05F8">
        <w:rPr>
          <w:sz w:val="24"/>
          <w:szCs w:val="24"/>
        </w:rPr>
        <w:t xml:space="preserve"> </w:t>
      </w:r>
      <w:r w:rsidRPr="00CF7DB8">
        <w:rPr>
          <w:sz w:val="24"/>
          <w:szCs w:val="24"/>
        </w:rPr>
        <w:t>Фонд,</w:t>
      </w:r>
      <w:r w:rsidR="001E05F8">
        <w:rPr>
          <w:sz w:val="24"/>
          <w:szCs w:val="24"/>
        </w:rPr>
        <w:t xml:space="preserve"> </w:t>
      </w:r>
      <w:r w:rsidRPr="00CF7DB8">
        <w:rPr>
          <w:sz w:val="24"/>
          <w:szCs w:val="24"/>
        </w:rPr>
        <w:t>может</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инвестировано</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акции</w:t>
      </w:r>
      <w:r w:rsidR="001E05F8">
        <w:rPr>
          <w:sz w:val="24"/>
          <w:szCs w:val="24"/>
        </w:rPr>
        <w:t xml:space="preserve"> </w:t>
      </w:r>
      <w:r w:rsidRPr="00CF7DB8">
        <w:rPr>
          <w:sz w:val="24"/>
          <w:szCs w:val="24"/>
        </w:rPr>
        <w:t>российских</w:t>
      </w:r>
      <w:r w:rsidR="001E05F8">
        <w:rPr>
          <w:sz w:val="24"/>
          <w:szCs w:val="24"/>
        </w:rPr>
        <w:t xml:space="preserve"> </w:t>
      </w:r>
      <w:r w:rsidRPr="00CF7DB8">
        <w:rPr>
          <w:sz w:val="24"/>
          <w:szCs w:val="24"/>
        </w:rPr>
        <w:t>акционерных</w:t>
      </w:r>
      <w:r w:rsidR="001E05F8">
        <w:rPr>
          <w:sz w:val="24"/>
          <w:szCs w:val="24"/>
        </w:rPr>
        <w:t xml:space="preserve"> </w:t>
      </w:r>
      <w:r w:rsidRPr="00CF7DB8">
        <w:rPr>
          <w:sz w:val="24"/>
          <w:szCs w:val="24"/>
        </w:rPr>
        <w:t>обществ,</w:t>
      </w:r>
      <w:r w:rsidR="001E05F8">
        <w:rPr>
          <w:sz w:val="24"/>
          <w:szCs w:val="24"/>
        </w:rPr>
        <w:t xml:space="preserve"> </w:t>
      </w:r>
      <w:r w:rsidRPr="00CF7DB8">
        <w:rPr>
          <w:sz w:val="24"/>
          <w:szCs w:val="24"/>
        </w:rPr>
        <w:t>а</w:t>
      </w:r>
      <w:r w:rsidR="001E05F8">
        <w:rPr>
          <w:sz w:val="24"/>
          <w:szCs w:val="24"/>
        </w:rPr>
        <w:t xml:space="preserve"> </w:t>
      </w:r>
      <w:r w:rsidRPr="00CF7DB8">
        <w:rPr>
          <w:sz w:val="24"/>
          <w:szCs w:val="24"/>
        </w:rPr>
        <w:t>также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акции</w:t>
      </w:r>
      <w:r w:rsidR="001E05F8">
        <w:rPr>
          <w:sz w:val="24"/>
          <w:szCs w:val="24"/>
        </w:rPr>
        <w:t xml:space="preserve"> </w:t>
      </w:r>
      <w:r w:rsidRPr="00CF7DB8">
        <w:rPr>
          <w:sz w:val="24"/>
          <w:szCs w:val="24"/>
        </w:rPr>
        <w:t>иностранных</w:t>
      </w:r>
      <w:r w:rsidR="001E05F8">
        <w:rPr>
          <w:sz w:val="24"/>
          <w:szCs w:val="24"/>
        </w:rPr>
        <w:t xml:space="preserve"> </w:t>
      </w:r>
      <w:r w:rsidRPr="00CF7DB8">
        <w:rPr>
          <w:sz w:val="24"/>
          <w:szCs w:val="24"/>
        </w:rPr>
        <w:t>эмитентов.</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состав</w:t>
      </w:r>
      <w:r w:rsidR="001E05F8">
        <w:rPr>
          <w:sz w:val="24"/>
          <w:szCs w:val="24"/>
        </w:rPr>
        <w:t xml:space="preserve"> </w:t>
      </w:r>
      <w:r w:rsidRPr="00CF7DB8">
        <w:rPr>
          <w:sz w:val="24"/>
          <w:szCs w:val="24"/>
        </w:rPr>
        <w:t>активов</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входить</w:t>
      </w:r>
      <w:r w:rsidR="001E05F8">
        <w:rPr>
          <w:sz w:val="24"/>
          <w:szCs w:val="24"/>
        </w:rPr>
        <w:t xml:space="preserve"> </w:t>
      </w:r>
      <w:r w:rsidRPr="00CF7DB8">
        <w:rPr>
          <w:sz w:val="24"/>
          <w:szCs w:val="24"/>
        </w:rPr>
        <w:t>как</w:t>
      </w:r>
      <w:r w:rsidR="001E05F8">
        <w:rPr>
          <w:sz w:val="24"/>
          <w:szCs w:val="24"/>
        </w:rPr>
        <w:t xml:space="preserve"> </w:t>
      </w:r>
      <w:r w:rsidRPr="00CF7DB8">
        <w:rPr>
          <w:sz w:val="24"/>
          <w:szCs w:val="24"/>
        </w:rPr>
        <w:t>обыкновенные,</w:t>
      </w:r>
      <w:r w:rsidR="001E05F8">
        <w:rPr>
          <w:sz w:val="24"/>
          <w:szCs w:val="24"/>
        </w:rPr>
        <w:t xml:space="preserve"> </w:t>
      </w:r>
      <w:r w:rsidRPr="00CF7DB8">
        <w:rPr>
          <w:sz w:val="24"/>
          <w:szCs w:val="24"/>
        </w:rPr>
        <w:t>так</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привилегированные</w:t>
      </w:r>
      <w:r w:rsidR="001E05F8">
        <w:rPr>
          <w:sz w:val="24"/>
          <w:szCs w:val="24"/>
        </w:rPr>
        <w:t xml:space="preserve"> </w:t>
      </w:r>
      <w:r w:rsidRPr="00CF7DB8">
        <w:rPr>
          <w:sz w:val="24"/>
          <w:szCs w:val="24"/>
        </w:rPr>
        <w:t>акции.</w:t>
      </w:r>
      <w:bookmarkEnd w:id="25"/>
    </w:p>
    <w:p w14:paraId="6A1A626E" w14:textId="1743E154" w:rsidR="00A851AA" w:rsidRPr="00CF7DB8" w:rsidRDefault="00A851AA" w:rsidP="008F1546">
      <w:pPr>
        <w:pStyle w:val="af4"/>
        <w:widowControl w:val="0"/>
        <w:numPr>
          <w:ilvl w:val="0"/>
          <w:numId w:val="1"/>
        </w:numPr>
        <w:spacing w:line="300" w:lineRule="auto"/>
        <w:ind w:left="0" w:firstLine="425"/>
        <w:rPr>
          <w:sz w:val="24"/>
          <w:szCs w:val="24"/>
        </w:rPr>
      </w:pPr>
      <w:bookmarkStart w:id="26" w:name="_Ref143078827"/>
      <w:r w:rsidRPr="00CF7DB8">
        <w:rPr>
          <w:sz w:val="24"/>
          <w:szCs w:val="24"/>
        </w:rPr>
        <w:t>В</w:t>
      </w:r>
      <w:r w:rsidR="001E05F8">
        <w:rPr>
          <w:sz w:val="24"/>
          <w:szCs w:val="24"/>
        </w:rPr>
        <w:t xml:space="preserve"> </w:t>
      </w:r>
      <w:r w:rsidRPr="00CF7DB8">
        <w:rPr>
          <w:sz w:val="24"/>
          <w:szCs w:val="24"/>
        </w:rPr>
        <w:t>состав</w:t>
      </w:r>
      <w:r w:rsidR="001E05F8">
        <w:rPr>
          <w:sz w:val="24"/>
          <w:szCs w:val="24"/>
        </w:rPr>
        <w:t xml:space="preserve"> </w:t>
      </w:r>
      <w:r w:rsidRPr="00CF7DB8">
        <w:rPr>
          <w:sz w:val="24"/>
          <w:szCs w:val="24"/>
        </w:rPr>
        <w:t>активов</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входить</w:t>
      </w:r>
      <w:r w:rsidR="001E05F8">
        <w:rPr>
          <w:sz w:val="24"/>
          <w:szCs w:val="24"/>
        </w:rPr>
        <w:t xml:space="preserve"> </w:t>
      </w:r>
      <w:r w:rsidRPr="00CF7DB8">
        <w:rPr>
          <w:sz w:val="24"/>
          <w:szCs w:val="24"/>
        </w:rPr>
        <w:t>удовлетворяющие</w:t>
      </w:r>
      <w:r w:rsidR="001E05F8">
        <w:rPr>
          <w:sz w:val="24"/>
          <w:szCs w:val="24"/>
        </w:rPr>
        <w:t xml:space="preserve"> </w:t>
      </w:r>
      <w:r w:rsidRPr="00CF7DB8">
        <w:rPr>
          <w:sz w:val="24"/>
          <w:szCs w:val="24"/>
        </w:rPr>
        <w:t>требованиям</w:t>
      </w:r>
      <w:r w:rsidR="001E05F8">
        <w:rPr>
          <w:sz w:val="24"/>
          <w:szCs w:val="24"/>
        </w:rPr>
        <w:t xml:space="preserve"> </w:t>
      </w:r>
      <w:proofErr w:type="spellStart"/>
      <w:r w:rsidRPr="00CF7DB8">
        <w:rPr>
          <w:sz w:val="24"/>
          <w:szCs w:val="24"/>
        </w:rPr>
        <w:t>пп</w:t>
      </w:r>
      <w:proofErr w:type="spellEnd"/>
      <w:r w:rsidRPr="00CF7DB8">
        <w:rPr>
          <w:sz w:val="24"/>
          <w:szCs w:val="24"/>
        </w:rPr>
        <w:t>.</w:t>
      </w:r>
      <w:r w:rsidR="001E05F8">
        <w:rPr>
          <w:sz w:val="24"/>
          <w:szCs w:val="24"/>
        </w:rPr>
        <w:t xml:space="preserve"> </w:t>
      </w:r>
      <w:r w:rsidR="00A07D0B">
        <w:rPr>
          <w:sz w:val="24"/>
          <w:szCs w:val="24"/>
        </w:rPr>
        <w:fldChar w:fldCharType="begin"/>
      </w:r>
      <w:r w:rsidR="00A07D0B">
        <w:rPr>
          <w:sz w:val="24"/>
          <w:szCs w:val="24"/>
        </w:rPr>
        <w:instrText xml:space="preserve"> REF _Ref136949725 \r \h </w:instrText>
      </w:r>
      <w:r w:rsidR="00A07D0B">
        <w:rPr>
          <w:sz w:val="24"/>
          <w:szCs w:val="24"/>
        </w:rPr>
      </w:r>
      <w:r w:rsidR="00A07D0B">
        <w:rPr>
          <w:sz w:val="24"/>
          <w:szCs w:val="24"/>
        </w:rPr>
        <w:fldChar w:fldCharType="separate"/>
      </w:r>
      <w:r w:rsidR="000304A3">
        <w:rPr>
          <w:sz w:val="24"/>
          <w:szCs w:val="24"/>
        </w:rPr>
        <w:t>1</w:t>
      </w:r>
      <w:r w:rsidR="00A07D0B">
        <w:rPr>
          <w:sz w:val="24"/>
          <w:szCs w:val="24"/>
        </w:rPr>
        <w:fldChar w:fldCharType="end"/>
      </w:r>
      <w:r w:rsidR="00A07D0B">
        <w:rPr>
          <w:sz w:val="24"/>
          <w:szCs w:val="24"/>
        </w:rPr>
        <w:t xml:space="preserve">, </w:t>
      </w:r>
      <w:r w:rsidR="00A07D0B">
        <w:rPr>
          <w:sz w:val="24"/>
          <w:szCs w:val="24"/>
        </w:rPr>
        <w:fldChar w:fldCharType="begin"/>
      </w:r>
      <w:r w:rsidR="00A07D0B">
        <w:rPr>
          <w:sz w:val="24"/>
          <w:szCs w:val="24"/>
        </w:rPr>
        <w:instrText xml:space="preserve"> REF _Ref136949732 \r \h </w:instrText>
      </w:r>
      <w:r w:rsidR="00A07D0B">
        <w:rPr>
          <w:sz w:val="24"/>
          <w:szCs w:val="24"/>
        </w:rPr>
      </w:r>
      <w:r w:rsidR="00A07D0B">
        <w:rPr>
          <w:sz w:val="24"/>
          <w:szCs w:val="24"/>
        </w:rPr>
        <w:fldChar w:fldCharType="separate"/>
      </w:r>
      <w:r w:rsidR="000304A3">
        <w:rPr>
          <w:sz w:val="24"/>
          <w:szCs w:val="24"/>
        </w:rPr>
        <w:t>2</w:t>
      </w:r>
      <w:r w:rsidR="00A07D0B">
        <w:rPr>
          <w:sz w:val="24"/>
          <w:szCs w:val="24"/>
        </w:rPr>
        <w:fldChar w:fldCharType="end"/>
      </w:r>
      <w:r w:rsidR="001E05F8">
        <w:rPr>
          <w:sz w:val="24"/>
          <w:szCs w:val="24"/>
        </w:rPr>
        <w:t xml:space="preserve"> </w:t>
      </w:r>
      <w:r w:rsidRPr="00CF7DB8">
        <w:rPr>
          <w:sz w:val="24"/>
          <w:szCs w:val="24"/>
        </w:rPr>
        <w:t>п.</w:t>
      </w:r>
      <w:r w:rsidR="001E05F8">
        <w:rPr>
          <w:sz w:val="24"/>
          <w:szCs w:val="24"/>
        </w:rPr>
        <w:t xml:space="preserve"> </w:t>
      </w:r>
      <w:r w:rsidRPr="00CF7DB8">
        <w:rPr>
          <w:sz w:val="24"/>
          <w:szCs w:val="24"/>
        </w:rPr>
        <w:fldChar w:fldCharType="begin"/>
      </w:r>
      <w:r w:rsidRPr="00CF7DB8">
        <w:rPr>
          <w:sz w:val="24"/>
          <w:szCs w:val="24"/>
        </w:rPr>
        <w:instrText xml:space="preserve"> REF _Ref30784174 \r \h </w:instrText>
      </w:r>
      <w:r w:rsidR="007D7AC8" w:rsidRPr="00CF7DB8">
        <w:rPr>
          <w:sz w:val="24"/>
          <w:szCs w:val="24"/>
        </w:rPr>
        <w:instrText xml:space="preserve"> \* MERGEFORMAT </w:instrText>
      </w:r>
      <w:r w:rsidRPr="00CF7DB8">
        <w:rPr>
          <w:sz w:val="24"/>
          <w:szCs w:val="24"/>
        </w:rPr>
      </w:r>
      <w:r w:rsidRPr="00CF7DB8">
        <w:rPr>
          <w:sz w:val="24"/>
          <w:szCs w:val="24"/>
        </w:rPr>
        <w:fldChar w:fldCharType="separate"/>
      </w:r>
      <w:r w:rsidR="000304A3">
        <w:rPr>
          <w:sz w:val="24"/>
          <w:szCs w:val="24"/>
        </w:rPr>
        <w:t>22.1</w:t>
      </w:r>
      <w:r w:rsidRPr="00CF7DB8">
        <w:rPr>
          <w:sz w:val="24"/>
          <w:szCs w:val="24"/>
        </w:rPr>
        <w:fldChar w:fldCharType="end"/>
      </w:r>
      <w:r w:rsidR="001E05F8">
        <w:rPr>
          <w:sz w:val="24"/>
          <w:szCs w:val="24"/>
        </w:rPr>
        <w:t xml:space="preserve"> </w:t>
      </w:r>
      <w:r w:rsidRPr="00CF7DB8">
        <w:rPr>
          <w:sz w:val="24"/>
          <w:szCs w:val="24"/>
        </w:rPr>
        <w:t>Правил</w:t>
      </w:r>
      <w:r w:rsidR="001E05F8">
        <w:rPr>
          <w:sz w:val="24"/>
          <w:szCs w:val="24"/>
        </w:rPr>
        <w:t xml:space="preserve"> </w:t>
      </w:r>
      <w:r w:rsidRPr="00CF7DB8">
        <w:rPr>
          <w:sz w:val="24"/>
          <w:szCs w:val="24"/>
        </w:rPr>
        <w:t>российские</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иностранные</w:t>
      </w:r>
      <w:r w:rsidR="001E05F8">
        <w:rPr>
          <w:sz w:val="24"/>
          <w:szCs w:val="24"/>
        </w:rPr>
        <w:t xml:space="preserve"> </w:t>
      </w:r>
      <w:r w:rsidRPr="00CF7DB8">
        <w:rPr>
          <w:sz w:val="24"/>
          <w:szCs w:val="24"/>
        </w:rPr>
        <w:t>депозитарные</w:t>
      </w:r>
      <w:r w:rsidR="001E05F8">
        <w:rPr>
          <w:sz w:val="24"/>
          <w:szCs w:val="24"/>
        </w:rPr>
        <w:t xml:space="preserve"> </w:t>
      </w:r>
      <w:r w:rsidRPr="00CF7DB8">
        <w:rPr>
          <w:sz w:val="24"/>
          <w:szCs w:val="24"/>
        </w:rPr>
        <w:t>расписки</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ценные</w:t>
      </w:r>
      <w:r w:rsidR="001E05F8">
        <w:rPr>
          <w:sz w:val="24"/>
          <w:szCs w:val="24"/>
        </w:rPr>
        <w:t xml:space="preserve"> </w:t>
      </w:r>
      <w:r w:rsidRPr="00CF7DB8">
        <w:rPr>
          <w:sz w:val="24"/>
          <w:szCs w:val="24"/>
        </w:rPr>
        <w:t>бумаги.</w:t>
      </w:r>
      <w:bookmarkEnd w:id="26"/>
      <w:r w:rsidR="001E05F8">
        <w:rPr>
          <w:sz w:val="24"/>
          <w:szCs w:val="24"/>
        </w:rPr>
        <w:t xml:space="preserve"> </w:t>
      </w:r>
    </w:p>
    <w:p w14:paraId="113EF4C0" w14:textId="0819C4CE" w:rsidR="00A851AA" w:rsidRPr="00CF7DB8" w:rsidRDefault="00A851AA" w:rsidP="008F1546">
      <w:pPr>
        <w:pStyle w:val="af4"/>
        <w:widowControl w:val="0"/>
        <w:numPr>
          <w:ilvl w:val="0"/>
          <w:numId w:val="1"/>
        </w:numPr>
        <w:tabs>
          <w:tab w:val="left" w:pos="1134"/>
        </w:tabs>
        <w:spacing w:line="300" w:lineRule="auto"/>
        <w:ind w:left="0" w:firstLine="425"/>
        <w:rPr>
          <w:sz w:val="24"/>
          <w:szCs w:val="24"/>
        </w:rPr>
      </w:pPr>
      <w:bookmarkStart w:id="27" w:name="_Ref143078836"/>
      <w:r w:rsidRPr="00CF7DB8">
        <w:rPr>
          <w:sz w:val="24"/>
          <w:szCs w:val="24"/>
        </w:rPr>
        <w:t>Имущество,</w:t>
      </w:r>
      <w:r w:rsidR="001E05F8">
        <w:rPr>
          <w:sz w:val="24"/>
          <w:szCs w:val="24"/>
        </w:rPr>
        <w:t xml:space="preserve"> </w:t>
      </w:r>
      <w:r w:rsidRPr="00CF7DB8">
        <w:rPr>
          <w:sz w:val="24"/>
          <w:szCs w:val="24"/>
        </w:rPr>
        <w:t>составляющее</w:t>
      </w:r>
      <w:r w:rsidR="001E05F8">
        <w:rPr>
          <w:sz w:val="24"/>
          <w:szCs w:val="24"/>
        </w:rPr>
        <w:t xml:space="preserve"> </w:t>
      </w:r>
      <w:r w:rsidRPr="00CF7DB8">
        <w:rPr>
          <w:sz w:val="24"/>
          <w:szCs w:val="24"/>
        </w:rPr>
        <w:t>Фонд,</w:t>
      </w:r>
      <w:r w:rsidR="001E05F8">
        <w:rPr>
          <w:sz w:val="24"/>
          <w:szCs w:val="24"/>
        </w:rPr>
        <w:t xml:space="preserve"> </w:t>
      </w:r>
      <w:r w:rsidRPr="00CF7DB8">
        <w:rPr>
          <w:sz w:val="24"/>
          <w:szCs w:val="24"/>
        </w:rPr>
        <w:t>может</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инвестировано</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облигации,</w:t>
      </w:r>
      <w:r w:rsidR="001E05F8">
        <w:rPr>
          <w:sz w:val="24"/>
          <w:szCs w:val="24"/>
        </w:rPr>
        <w:t xml:space="preserve"> </w:t>
      </w:r>
      <w:r w:rsidRPr="00CF7DB8">
        <w:rPr>
          <w:sz w:val="24"/>
          <w:szCs w:val="24"/>
        </w:rPr>
        <w:t>эмитентами</w:t>
      </w:r>
      <w:r w:rsidR="001E05F8">
        <w:rPr>
          <w:sz w:val="24"/>
          <w:szCs w:val="24"/>
        </w:rPr>
        <w:t xml:space="preserve"> </w:t>
      </w:r>
      <w:r w:rsidRPr="00CF7DB8">
        <w:rPr>
          <w:sz w:val="24"/>
          <w:szCs w:val="24"/>
        </w:rPr>
        <w:t>которых</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быть:</w:t>
      </w:r>
      <w:bookmarkEnd w:id="27"/>
    </w:p>
    <w:p w14:paraId="3740149C" w14:textId="07D58FDF"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федеральные</w:t>
      </w:r>
      <w:r w:rsidR="001E05F8">
        <w:rPr>
          <w:sz w:val="24"/>
          <w:szCs w:val="24"/>
        </w:rPr>
        <w:t xml:space="preserve"> </w:t>
      </w:r>
      <w:r w:rsidRPr="00CF7DB8">
        <w:rPr>
          <w:sz w:val="24"/>
          <w:szCs w:val="24"/>
        </w:rPr>
        <w:t>органы</w:t>
      </w:r>
      <w:r w:rsidR="001E05F8">
        <w:rPr>
          <w:sz w:val="24"/>
          <w:szCs w:val="24"/>
        </w:rPr>
        <w:t xml:space="preserve"> </w:t>
      </w:r>
      <w:r w:rsidRPr="00CF7DB8">
        <w:rPr>
          <w:sz w:val="24"/>
          <w:szCs w:val="24"/>
        </w:rPr>
        <w:t>исполнительной</w:t>
      </w:r>
      <w:r w:rsidR="001E05F8">
        <w:rPr>
          <w:sz w:val="24"/>
          <w:szCs w:val="24"/>
        </w:rPr>
        <w:t xml:space="preserve"> </w:t>
      </w:r>
      <w:r w:rsidRPr="00CF7DB8">
        <w:rPr>
          <w:sz w:val="24"/>
          <w:szCs w:val="24"/>
        </w:rPr>
        <w:t>власти</w:t>
      </w:r>
      <w:r w:rsidR="001E05F8">
        <w:rPr>
          <w:sz w:val="24"/>
          <w:szCs w:val="24"/>
        </w:rPr>
        <w:t xml:space="preserve"> </w:t>
      </w:r>
      <w:r w:rsidRPr="00CF7DB8">
        <w:rPr>
          <w:sz w:val="24"/>
          <w:szCs w:val="24"/>
        </w:rPr>
        <w:t>Российской</w:t>
      </w:r>
      <w:r w:rsidR="001E05F8">
        <w:rPr>
          <w:sz w:val="24"/>
          <w:szCs w:val="24"/>
        </w:rPr>
        <w:t xml:space="preserve"> </w:t>
      </w:r>
      <w:r w:rsidRPr="00CF7DB8">
        <w:rPr>
          <w:sz w:val="24"/>
          <w:szCs w:val="24"/>
        </w:rPr>
        <w:t>Федерации;</w:t>
      </w:r>
      <w:r w:rsidR="001E05F8">
        <w:rPr>
          <w:sz w:val="24"/>
          <w:szCs w:val="24"/>
        </w:rPr>
        <w:t xml:space="preserve"> </w:t>
      </w:r>
    </w:p>
    <w:p w14:paraId="30637A9E" w14:textId="19003930"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органы</w:t>
      </w:r>
      <w:r w:rsidR="001E05F8">
        <w:rPr>
          <w:sz w:val="24"/>
          <w:szCs w:val="24"/>
        </w:rPr>
        <w:t xml:space="preserve"> </w:t>
      </w:r>
      <w:r w:rsidRPr="00CF7DB8">
        <w:rPr>
          <w:sz w:val="24"/>
          <w:szCs w:val="24"/>
        </w:rPr>
        <w:t>исполнительной</w:t>
      </w:r>
      <w:r w:rsidR="001E05F8">
        <w:rPr>
          <w:sz w:val="24"/>
          <w:szCs w:val="24"/>
        </w:rPr>
        <w:t xml:space="preserve"> </w:t>
      </w:r>
      <w:r w:rsidRPr="00CF7DB8">
        <w:rPr>
          <w:sz w:val="24"/>
          <w:szCs w:val="24"/>
        </w:rPr>
        <w:t>власти</w:t>
      </w:r>
      <w:r w:rsidR="001E05F8">
        <w:rPr>
          <w:sz w:val="24"/>
          <w:szCs w:val="24"/>
        </w:rPr>
        <w:t xml:space="preserve"> </w:t>
      </w:r>
      <w:r w:rsidRPr="00CF7DB8">
        <w:rPr>
          <w:sz w:val="24"/>
          <w:szCs w:val="24"/>
        </w:rPr>
        <w:t>субъектов</w:t>
      </w:r>
      <w:r w:rsidR="001E05F8">
        <w:rPr>
          <w:sz w:val="24"/>
          <w:szCs w:val="24"/>
        </w:rPr>
        <w:t xml:space="preserve"> </w:t>
      </w:r>
      <w:r w:rsidRPr="00CF7DB8">
        <w:rPr>
          <w:sz w:val="24"/>
          <w:szCs w:val="24"/>
        </w:rPr>
        <w:t>Российской</w:t>
      </w:r>
      <w:r w:rsidR="001E05F8">
        <w:rPr>
          <w:sz w:val="24"/>
          <w:szCs w:val="24"/>
        </w:rPr>
        <w:t xml:space="preserve"> </w:t>
      </w:r>
      <w:r w:rsidRPr="00CF7DB8">
        <w:rPr>
          <w:sz w:val="24"/>
          <w:szCs w:val="24"/>
        </w:rPr>
        <w:t>Федерации;</w:t>
      </w:r>
      <w:r w:rsidR="001E05F8">
        <w:rPr>
          <w:sz w:val="24"/>
          <w:szCs w:val="24"/>
        </w:rPr>
        <w:t xml:space="preserve"> </w:t>
      </w:r>
    </w:p>
    <w:p w14:paraId="7363BFFC" w14:textId="3420EC22"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иностранные</w:t>
      </w:r>
      <w:r w:rsidR="001E05F8">
        <w:rPr>
          <w:sz w:val="24"/>
          <w:szCs w:val="24"/>
        </w:rPr>
        <w:t xml:space="preserve"> </w:t>
      </w:r>
      <w:r w:rsidRPr="00CF7DB8">
        <w:rPr>
          <w:sz w:val="24"/>
          <w:szCs w:val="24"/>
        </w:rPr>
        <w:t>органы</w:t>
      </w:r>
      <w:r w:rsidR="001E05F8">
        <w:rPr>
          <w:sz w:val="24"/>
          <w:szCs w:val="24"/>
        </w:rPr>
        <w:t xml:space="preserve"> </w:t>
      </w:r>
      <w:r w:rsidRPr="00CF7DB8">
        <w:rPr>
          <w:sz w:val="24"/>
          <w:szCs w:val="24"/>
        </w:rPr>
        <w:t>государственной</w:t>
      </w:r>
      <w:r w:rsidR="001E05F8">
        <w:rPr>
          <w:sz w:val="24"/>
          <w:szCs w:val="24"/>
        </w:rPr>
        <w:t xml:space="preserve"> </w:t>
      </w:r>
      <w:r w:rsidRPr="00CF7DB8">
        <w:rPr>
          <w:sz w:val="24"/>
          <w:szCs w:val="24"/>
        </w:rPr>
        <w:t>власти;</w:t>
      </w:r>
      <w:r w:rsidR="001E05F8">
        <w:rPr>
          <w:sz w:val="24"/>
          <w:szCs w:val="24"/>
        </w:rPr>
        <w:t xml:space="preserve"> </w:t>
      </w:r>
    </w:p>
    <w:p w14:paraId="54C9166A" w14:textId="7756845C"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органы</w:t>
      </w:r>
      <w:r w:rsidR="001E05F8">
        <w:rPr>
          <w:sz w:val="24"/>
          <w:szCs w:val="24"/>
        </w:rPr>
        <w:t xml:space="preserve"> </w:t>
      </w:r>
      <w:r w:rsidRPr="00CF7DB8">
        <w:rPr>
          <w:sz w:val="24"/>
          <w:szCs w:val="24"/>
        </w:rPr>
        <w:t>местного</w:t>
      </w:r>
      <w:r w:rsidR="001E05F8">
        <w:rPr>
          <w:sz w:val="24"/>
          <w:szCs w:val="24"/>
        </w:rPr>
        <w:t xml:space="preserve"> </w:t>
      </w:r>
      <w:r w:rsidRPr="00CF7DB8">
        <w:rPr>
          <w:sz w:val="24"/>
          <w:szCs w:val="24"/>
        </w:rPr>
        <w:t>самоуправления;</w:t>
      </w:r>
      <w:r w:rsidR="001E05F8">
        <w:rPr>
          <w:sz w:val="24"/>
          <w:szCs w:val="24"/>
        </w:rPr>
        <w:t xml:space="preserve"> </w:t>
      </w:r>
    </w:p>
    <w:p w14:paraId="416DC1B1" w14:textId="5BA246AB"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международные</w:t>
      </w:r>
      <w:r w:rsidR="001E05F8">
        <w:rPr>
          <w:sz w:val="24"/>
          <w:szCs w:val="24"/>
        </w:rPr>
        <w:t xml:space="preserve"> </w:t>
      </w:r>
      <w:r w:rsidRPr="00CF7DB8">
        <w:rPr>
          <w:sz w:val="24"/>
          <w:szCs w:val="24"/>
        </w:rPr>
        <w:t>финансовые</w:t>
      </w:r>
      <w:r w:rsidR="001E05F8">
        <w:rPr>
          <w:sz w:val="24"/>
          <w:szCs w:val="24"/>
        </w:rPr>
        <w:t xml:space="preserve"> </w:t>
      </w:r>
      <w:r w:rsidRPr="00CF7DB8">
        <w:rPr>
          <w:sz w:val="24"/>
          <w:szCs w:val="24"/>
        </w:rPr>
        <w:t>организации;</w:t>
      </w:r>
      <w:r w:rsidR="001E05F8">
        <w:rPr>
          <w:sz w:val="24"/>
          <w:szCs w:val="24"/>
        </w:rPr>
        <w:t xml:space="preserve"> </w:t>
      </w:r>
    </w:p>
    <w:p w14:paraId="2AAC6D55" w14:textId="77D9086C"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административно-территориальные</w:t>
      </w:r>
      <w:r w:rsidR="001E05F8">
        <w:rPr>
          <w:sz w:val="24"/>
          <w:szCs w:val="24"/>
        </w:rPr>
        <w:t xml:space="preserve"> </w:t>
      </w:r>
      <w:r w:rsidRPr="00CF7DB8">
        <w:rPr>
          <w:sz w:val="24"/>
          <w:szCs w:val="24"/>
        </w:rPr>
        <w:t>образования</w:t>
      </w:r>
      <w:r w:rsidR="001E05F8">
        <w:rPr>
          <w:sz w:val="24"/>
          <w:szCs w:val="24"/>
        </w:rPr>
        <w:t xml:space="preserve"> </w:t>
      </w:r>
      <w:r w:rsidRPr="00CF7DB8">
        <w:rPr>
          <w:sz w:val="24"/>
          <w:szCs w:val="24"/>
        </w:rPr>
        <w:t>иностранного</w:t>
      </w:r>
      <w:r w:rsidR="001E05F8">
        <w:rPr>
          <w:sz w:val="24"/>
          <w:szCs w:val="24"/>
        </w:rPr>
        <w:t xml:space="preserve"> </w:t>
      </w:r>
      <w:r w:rsidRPr="00CF7DB8">
        <w:rPr>
          <w:sz w:val="24"/>
          <w:szCs w:val="24"/>
        </w:rPr>
        <w:t>государства;</w:t>
      </w:r>
      <w:r w:rsidR="001E05F8">
        <w:rPr>
          <w:sz w:val="24"/>
          <w:szCs w:val="24"/>
        </w:rPr>
        <w:t xml:space="preserve"> </w:t>
      </w:r>
    </w:p>
    <w:p w14:paraId="33EB1B0A" w14:textId="5F86B800"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российские</w:t>
      </w:r>
      <w:r w:rsidR="001E05F8">
        <w:rPr>
          <w:sz w:val="24"/>
          <w:szCs w:val="24"/>
        </w:rPr>
        <w:t xml:space="preserve"> </w:t>
      </w:r>
      <w:r w:rsidRPr="00CF7DB8">
        <w:rPr>
          <w:sz w:val="24"/>
          <w:szCs w:val="24"/>
        </w:rPr>
        <w:t>юридические</w:t>
      </w:r>
      <w:r w:rsidR="001E05F8">
        <w:rPr>
          <w:sz w:val="24"/>
          <w:szCs w:val="24"/>
        </w:rPr>
        <w:t xml:space="preserve"> </w:t>
      </w:r>
      <w:r w:rsidRPr="00CF7DB8">
        <w:rPr>
          <w:sz w:val="24"/>
          <w:szCs w:val="24"/>
        </w:rPr>
        <w:t>лица,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том</w:t>
      </w:r>
      <w:r w:rsidR="001E05F8">
        <w:rPr>
          <w:sz w:val="24"/>
          <w:szCs w:val="24"/>
        </w:rPr>
        <w:t xml:space="preserve"> </w:t>
      </w:r>
      <w:r w:rsidRPr="00CF7DB8">
        <w:rPr>
          <w:sz w:val="24"/>
          <w:szCs w:val="24"/>
        </w:rPr>
        <w:t>числе</w:t>
      </w:r>
      <w:r w:rsidR="001E05F8">
        <w:rPr>
          <w:sz w:val="24"/>
          <w:szCs w:val="24"/>
        </w:rPr>
        <w:t xml:space="preserve"> </w:t>
      </w:r>
      <w:r w:rsidRPr="00CF7DB8">
        <w:rPr>
          <w:sz w:val="24"/>
          <w:szCs w:val="24"/>
        </w:rPr>
        <w:t>федеральные</w:t>
      </w:r>
      <w:r w:rsidR="001E05F8">
        <w:rPr>
          <w:sz w:val="24"/>
          <w:szCs w:val="24"/>
        </w:rPr>
        <w:t xml:space="preserve"> </w:t>
      </w:r>
      <w:r w:rsidRPr="00CF7DB8">
        <w:rPr>
          <w:sz w:val="24"/>
          <w:szCs w:val="24"/>
        </w:rPr>
        <w:t>государственные</w:t>
      </w:r>
      <w:r w:rsidR="001E05F8">
        <w:rPr>
          <w:sz w:val="24"/>
          <w:szCs w:val="24"/>
        </w:rPr>
        <w:t xml:space="preserve"> </w:t>
      </w:r>
      <w:r w:rsidRPr="00CF7DB8">
        <w:rPr>
          <w:sz w:val="24"/>
          <w:szCs w:val="24"/>
        </w:rPr>
        <w:t>унитарные</w:t>
      </w:r>
      <w:r w:rsidR="001E05F8">
        <w:rPr>
          <w:sz w:val="24"/>
          <w:szCs w:val="24"/>
        </w:rPr>
        <w:t xml:space="preserve"> </w:t>
      </w:r>
      <w:r w:rsidRPr="00CF7DB8">
        <w:rPr>
          <w:sz w:val="24"/>
          <w:szCs w:val="24"/>
        </w:rPr>
        <w:t>предприятия</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государственные</w:t>
      </w:r>
      <w:r w:rsidR="001E05F8">
        <w:rPr>
          <w:sz w:val="24"/>
          <w:szCs w:val="24"/>
        </w:rPr>
        <w:t xml:space="preserve"> </w:t>
      </w:r>
      <w:r w:rsidRPr="00CF7DB8">
        <w:rPr>
          <w:sz w:val="24"/>
          <w:szCs w:val="24"/>
        </w:rPr>
        <w:t>корпорации;</w:t>
      </w:r>
      <w:r w:rsidR="001E05F8">
        <w:rPr>
          <w:sz w:val="24"/>
          <w:szCs w:val="24"/>
        </w:rPr>
        <w:t xml:space="preserve"> </w:t>
      </w:r>
    </w:p>
    <w:p w14:paraId="5D791B35" w14:textId="5C1913B7"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иностранные</w:t>
      </w:r>
      <w:r w:rsidR="001E05F8">
        <w:rPr>
          <w:sz w:val="24"/>
          <w:szCs w:val="24"/>
        </w:rPr>
        <w:t xml:space="preserve"> </w:t>
      </w:r>
      <w:r w:rsidRPr="00CF7DB8">
        <w:rPr>
          <w:sz w:val="24"/>
          <w:szCs w:val="24"/>
        </w:rPr>
        <w:t>юридические</w:t>
      </w:r>
      <w:r w:rsidR="001E05F8">
        <w:rPr>
          <w:sz w:val="24"/>
          <w:szCs w:val="24"/>
        </w:rPr>
        <w:t xml:space="preserve"> </w:t>
      </w:r>
      <w:r w:rsidRPr="00CF7DB8">
        <w:rPr>
          <w:sz w:val="24"/>
          <w:szCs w:val="24"/>
        </w:rPr>
        <w:t>лица.</w:t>
      </w:r>
    </w:p>
    <w:p w14:paraId="0A15B286" w14:textId="6FE7EB77" w:rsidR="00A851AA" w:rsidRPr="00CF7DB8" w:rsidRDefault="00A851AA" w:rsidP="008F1546">
      <w:pPr>
        <w:pStyle w:val="af4"/>
        <w:widowControl w:val="0"/>
        <w:numPr>
          <w:ilvl w:val="0"/>
          <w:numId w:val="1"/>
        </w:numPr>
        <w:tabs>
          <w:tab w:val="left" w:pos="1134"/>
        </w:tabs>
        <w:spacing w:line="300" w:lineRule="auto"/>
        <w:ind w:left="0" w:firstLine="425"/>
        <w:rPr>
          <w:sz w:val="24"/>
          <w:szCs w:val="24"/>
        </w:rPr>
      </w:pPr>
      <w:r w:rsidRPr="00CF7DB8">
        <w:rPr>
          <w:sz w:val="24"/>
          <w:szCs w:val="24"/>
        </w:rPr>
        <w:t>Денежные</w:t>
      </w:r>
      <w:r w:rsidR="001E05F8">
        <w:rPr>
          <w:sz w:val="24"/>
          <w:szCs w:val="24"/>
        </w:rPr>
        <w:t xml:space="preserve"> </w:t>
      </w:r>
      <w:r w:rsidRPr="00CF7DB8">
        <w:rPr>
          <w:sz w:val="24"/>
          <w:szCs w:val="24"/>
        </w:rPr>
        <w:t>средства</w:t>
      </w:r>
      <w:r w:rsidR="001E05F8">
        <w:rPr>
          <w:sz w:val="24"/>
          <w:szCs w:val="24"/>
        </w:rPr>
        <w:t xml:space="preserve"> </w:t>
      </w:r>
      <w:r w:rsidRPr="00CF7DB8">
        <w:rPr>
          <w:sz w:val="24"/>
          <w:szCs w:val="24"/>
        </w:rPr>
        <w:t>во</w:t>
      </w:r>
      <w:r w:rsidR="001E05F8">
        <w:rPr>
          <w:sz w:val="24"/>
          <w:szCs w:val="24"/>
        </w:rPr>
        <w:t xml:space="preserve"> </w:t>
      </w:r>
      <w:r w:rsidRPr="00CF7DB8">
        <w:rPr>
          <w:sz w:val="24"/>
          <w:szCs w:val="24"/>
        </w:rPr>
        <w:t>вкладах</w:t>
      </w:r>
      <w:r w:rsidR="001E05F8">
        <w:rPr>
          <w:sz w:val="24"/>
          <w:szCs w:val="24"/>
        </w:rPr>
        <w:t xml:space="preserve"> </w:t>
      </w:r>
      <w:r w:rsidRPr="00CF7DB8">
        <w:rPr>
          <w:sz w:val="24"/>
          <w:szCs w:val="24"/>
        </w:rPr>
        <w:t>(депозитах)</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российских</w:t>
      </w:r>
      <w:r w:rsidR="001E05F8">
        <w:rPr>
          <w:sz w:val="24"/>
          <w:szCs w:val="24"/>
        </w:rPr>
        <w:t xml:space="preserve"> </w:t>
      </w:r>
      <w:r w:rsidRPr="00CF7DB8">
        <w:rPr>
          <w:sz w:val="24"/>
          <w:szCs w:val="24"/>
        </w:rPr>
        <w:t>кредитных</w:t>
      </w:r>
      <w:r w:rsidR="001E05F8">
        <w:rPr>
          <w:sz w:val="24"/>
          <w:szCs w:val="24"/>
        </w:rPr>
        <w:t xml:space="preserve"> </w:t>
      </w:r>
      <w:r w:rsidRPr="00CF7DB8">
        <w:rPr>
          <w:sz w:val="24"/>
          <w:szCs w:val="24"/>
        </w:rPr>
        <w:t>организациях</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входить</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состав</w:t>
      </w:r>
      <w:r w:rsidR="001E05F8">
        <w:rPr>
          <w:sz w:val="24"/>
          <w:szCs w:val="24"/>
        </w:rPr>
        <w:t xml:space="preserve"> </w:t>
      </w:r>
      <w:r w:rsidRPr="00CF7DB8">
        <w:rPr>
          <w:sz w:val="24"/>
          <w:szCs w:val="24"/>
        </w:rPr>
        <w:t>активов</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только</w:t>
      </w:r>
      <w:r w:rsidR="001E05F8">
        <w:rPr>
          <w:sz w:val="24"/>
          <w:szCs w:val="24"/>
        </w:rPr>
        <w:t xml:space="preserve"> </w:t>
      </w:r>
      <w:r w:rsidRPr="00CF7DB8">
        <w:rPr>
          <w:sz w:val="24"/>
          <w:szCs w:val="24"/>
        </w:rPr>
        <w:t>при</w:t>
      </w:r>
      <w:r w:rsidR="001E05F8">
        <w:rPr>
          <w:sz w:val="24"/>
          <w:szCs w:val="24"/>
        </w:rPr>
        <w:t xml:space="preserve"> </w:t>
      </w:r>
      <w:r w:rsidRPr="00CF7DB8">
        <w:rPr>
          <w:sz w:val="24"/>
          <w:szCs w:val="24"/>
        </w:rPr>
        <w:t>условии,</w:t>
      </w:r>
      <w:r w:rsidR="001E05F8">
        <w:rPr>
          <w:sz w:val="24"/>
          <w:szCs w:val="24"/>
        </w:rPr>
        <w:t xml:space="preserve"> </w:t>
      </w:r>
      <w:r w:rsidRPr="00CF7DB8">
        <w:rPr>
          <w:sz w:val="24"/>
          <w:szCs w:val="24"/>
        </w:rPr>
        <w:t>что</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досрочного</w:t>
      </w:r>
      <w:r w:rsidR="001E05F8">
        <w:rPr>
          <w:sz w:val="24"/>
          <w:szCs w:val="24"/>
        </w:rPr>
        <w:t xml:space="preserve"> </w:t>
      </w:r>
      <w:r w:rsidRPr="00CF7DB8">
        <w:rPr>
          <w:sz w:val="24"/>
          <w:szCs w:val="24"/>
        </w:rPr>
        <w:t>расторжения</w:t>
      </w:r>
      <w:r w:rsidR="001E05F8">
        <w:rPr>
          <w:sz w:val="24"/>
          <w:szCs w:val="24"/>
        </w:rPr>
        <w:t xml:space="preserve"> </w:t>
      </w:r>
      <w:r w:rsidRPr="00CF7DB8">
        <w:rPr>
          <w:sz w:val="24"/>
          <w:szCs w:val="24"/>
        </w:rPr>
        <w:t>указанного</w:t>
      </w:r>
      <w:r w:rsidR="001E05F8">
        <w:rPr>
          <w:sz w:val="24"/>
          <w:szCs w:val="24"/>
        </w:rPr>
        <w:t xml:space="preserve"> </w:t>
      </w:r>
      <w:r w:rsidRPr="00CF7DB8">
        <w:rPr>
          <w:sz w:val="24"/>
          <w:szCs w:val="24"/>
        </w:rPr>
        <w:t>договора</w:t>
      </w:r>
      <w:r w:rsidR="001E05F8">
        <w:rPr>
          <w:sz w:val="24"/>
          <w:szCs w:val="24"/>
        </w:rPr>
        <w:t xml:space="preserve"> </w:t>
      </w:r>
      <w:r w:rsidRPr="00CF7DB8">
        <w:rPr>
          <w:sz w:val="24"/>
          <w:szCs w:val="24"/>
        </w:rPr>
        <w:t>российская</w:t>
      </w:r>
      <w:r w:rsidR="001E05F8">
        <w:rPr>
          <w:sz w:val="24"/>
          <w:szCs w:val="24"/>
        </w:rPr>
        <w:t xml:space="preserve"> </w:t>
      </w:r>
      <w:r w:rsidRPr="00CF7DB8">
        <w:rPr>
          <w:sz w:val="24"/>
          <w:szCs w:val="24"/>
        </w:rPr>
        <w:t>кредитная</w:t>
      </w:r>
      <w:r w:rsidR="001E05F8">
        <w:rPr>
          <w:sz w:val="24"/>
          <w:szCs w:val="24"/>
        </w:rPr>
        <w:t xml:space="preserve"> </w:t>
      </w:r>
      <w:r w:rsidRPr="00CF7DB8">
        <w:rPr>
          <w:sz w:val="24"/>
          <w:szCs w:val="24"/>
        </w:rPr>
        <w:t>организация</w:t>
      </w:r>
      <w:r w:rsidR="001E05F8">
        <w:rPr>
          <w:sz w:val="24"/>
          <w:szCs w:val="24"/>
        </w:rPr>
        <w:t xml:space="preserve"> </w:t>
      </w:r>
      <w:r w:rsidRPr="00CF7DB8">
        <w:rPr>
          <w:sz w:val="24"/>
          <w:szCs w:val="24"/>
        </w:rPr>
        <w:t>обязана</w:t>
      </w:r>
      <w:r w:rsidR="001E05F8">
        <w:rPr>
          <w:sz w:val="24"/>
          <w:szCs w:val="24"/>
        </w:rPr>
        <w:t xml:space="preserve"> </w:t>
      </w:r>
      <w:r w:rsidRPr="00CF7DB8">
        <w:rPr>
          <w:sz w:val="24"/>
          <w:szCs w:val="24"/>
        </w:rPr>
        <w:t>вернуть</w:t>
      </w:r>
      <w:r w:rsidR="001E05F8">
        <w:rPr>
          <w:sz w:val="24"/>
          <w:szCs w:val="24"/>
        </w:rPr>
        <w:t xml:space="preserve"> </w:t>
      </w:r>
      <w:r w:rsidRPr="00CF7DB8">
        <w:rPr>
          <w:sz w:val="24"/>
          <w:szCs w:val="24"/>
        </w:rPr>
        <w:t>сумму</w:t>
      </w:r>
      <w:r w:rsidR="001E05F8">
        <w:rPr>
          <w:sz w:val="24"/>
          <w:szCs w:val="24"/>
        </w:rPr>
        <w:t xml:space="preserve"> </w:t>
      </w:r>
      <w:r w:rsidRPr="00CF7DB8">
        <w:rPr>
          <w:sz w:val="24"/>
          <w:szCs w:val="24"/>
        </w:rPr>
        <w:t>вклада</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проценты</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нему</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срок,</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превышающий</w:t>
      </w:r>
      <w:r w:rsidR="001E05F8">
        <w:rPr>
          <w:sz w:val="24"/>
          <w:szCs w:val="24"/>
        </w:rPr>
        <w:t xml:space="preserve"> </w:t>
      </w:r>
      <w:r w:rsidRPr="00CF7DB8">
        <w:rPr>
          <w:sz w:val="24"/>
          <w:szCs w:val="24"/>
        </w:rPr>
        <w:t>7</w:t>
      </w:r>
      <w:r w:rsidR="001E05F8">
        <w:rPr>
          <w:sz w:val="24"/>
          <w:szCs w:val="24"/>
        </w:rPr>
        <w:t xml:space="preserve"> </w:t>
      </w:r>
      <w:r w:rsidRPr="00CF7DB8">
        <w:rPr>
          <w:sz w:val="24"/>
          <w:szCs w:val="24"/>
        </w:rPr>
        <w:t>(Семи)</w:t>
      </w:r>
      <w:r w:rsidR="001E05F8">
        <w:rPr>
          <w:sz w:val="24"/>
          <w:szCs w:val="24"/>
        </w:rPr>
        <w:t xml:space="preserve"> </w:t>
      </w:r>
      <w:r w:rsidRPr="00CF7DB8">
        <w:rPr>
          <w:sz w:val="24"/>
          <w:szCs w:val="24"/>
        </w:rPr>
        <w:t>рабочих</w:t>
      </w:r>
      <w:r w:rsidR="001E05F8">
        <w:rPr>
          <w:sz w:val="24"/>
          <w:szCs w:val="24"/>
        </w:rPr>
        <w:t xml:space="preserve"> </w:t>
      </w:r>
      <w:r w:rsidRPr="00CF7DB8">
        <w:rPr>
          <w:sz w:val="24"/>
          <w:szCs w:val="24"/>
        </w:rPr>
        <w:t>дней.</w:t>
      </w:r>
    </w:p>
    <w:p w14:paraId="7D6E723A" w14:textId="3A61BD29" w:rsidR="00A851AA" w:rsidRPr="00CF7DB8" w:rsidRDefault="00A851AA" w:rsidP="008F1546">
      <w:pPr>
        <w:pStyle w:val="af4"/>
        <w:widowControl w:val="0"/>
        <w:numPr>
          <w:ilvl w:val="0"/>
          <w:numId w:val="1"/>
        </w:numPr>
        <w:tabs>
          <w:tab w:val="left" w:pos="1134"/>
        </w:tabs>
        <w:spacing w:line="300" w:lineRule="auto"/>
        <w:ind w:left="0" w:firstLine="425"/>
        <w:rPr>
          <w:sz w:val="24"/>
          <w:szCs w:val="24"/>
        </w:rPr>
      </w:pPr>
      <w:bookmarkStart w:id="28" w:name="_Ref143078843"/>
      <w:r w:rsidRPr="00CF7DB8">
        <w:rPr>
          <w:sz w:val="24"/>
          <w:szCs w:val="24"/>
        </w:rPr>
        <w:t>Паи</w:t>
      </w:r>
      <w:r w:rsidR="001E05F8">
        <w:rPr>
          <w:sz w:val="24"/>
          <w:szCs w:val="24"/>
        </w:rPr>
        <w:t xml:space="preserve"> </w:t>
      </w:r>
      <w:r w:rsidRPr="00CF7DB8">
        <w:rPr>
          <w:sz w:val="24"/>
          <w:szCs w:val="24"/>
        </w:rPr>
        <w:t>и/или</w:t>
      </w:r>
      <w:r w:rsidR="001E05F8">
        <w:rPr>
          <w:sz w:val="24"/>
          <w:szCs w:val="24"/>
        </w:rPr>
        <w:t xml:space="preserve"> </w:t>
      </w:r>
      <w:r w:rsidRPr="00CF7DB8">
        <w:rPr>
          <w:sz w:val="24"/>
          <w:szCs w:val="24"/>
        </w:rPr>
        <w:t>акции</w:t>
      </w:r>
      <w:r w:rsidR="001E05F8">
        <w:rPr>
          <w:sz w:val="24"/>
          <w:szCs w:val="24"/>
        </w:rPr>
        <w:t xml:space="preserve"> </w:t>
      </w:r>
      <w:r w:rsidRPr="00CF7DB8">
        <w:rPr>
          <w:sz w:val="24"/>
          <w:szCs w:val="24"/>
        </w:rPr>
        <w:t>иностранных</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фондов</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составлять</w:t>
      </w:r>
      <w:r w:rsidR="001E05F8">
        <w:rPr>
          <w:sz w:val="24"/>
          <w:szCs w:val="24"/>
        </w:rPr>
        <w:t xml:space="preserve"> </w:t>
      </w:r>
      <w:r w:rsidRPr="00CF7DB8">
        <w:rPr>
          <w:sz w:val="24"/>
          <w:szCs w:val="24"/>
        </w:rPr>
        <w:t>активы</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если:</w:t>
      </w:r>
      <w:bookmarkEnd w:id="28"/>
    </w:p>
    <w:p w14:paraId="11211A14" w14:textId="654DD78A" w:rsidR="00A851AA" w:rsidRPr="00CF7DB8" w:rsidRDefault="00A851AA" w:rsidP="007F5D6A">
      <w:pPr>
        <w:widowControl w:val="0"/>
        <w:tabs>
          <w:tab w:val="left" w:pos="1134"/>
        </w:tabs>
        <w:spacing w:line="300" w:lineRule="auto"/>
        <w:ind w:firstLine="425"/>
        <w:jc w:val="both"/>
      </w:pPr>
      <w:r w:rsidRPr="00CF7DB8">
        <w:t>-</w:t>
      </w:r>
      <w:r w:rsidR="001E05F8">
        <w:t xml:space="preserve"> </w:t>
      </w:r>
      <w:r w:rsidRPr="00CF7DB8">
        <w:t>присвоенный</w:t>
      </w:r>
      <w:r w:rsidR="001E05F8">
        <w:t xml:space="preserve"> </w:t>
      </w:r>
      <w:r w:rsidRPr="00CF7DB8">
        <w:t>указанным</w:t>
      </w:r>
      <w:r w:rsidR="001E05F8">
        <w:t xml:space="preserve"> </w:t>
      </w:r>
      <w:r w:rsidRPr="00CF7DB8">
        <w:t>инвестиционным</w:t>
      </w:r>
      <w:r w:rsidR="001E05F8">
        <w:t xml:space="preserve"> </w:t>
      </w:r>
      <w:r w:rsidRPr="00CF7DB8">
        <w:t>паям</w:t>
      </w:r>
      <w:r w:rsidR="001E05F8">
        <w:t xml:space="preserve"> </w:t>
      </w:r>
      <w:r w:rsidRPr="00CF7DB8">
        <w:t>и/или</w:t>
      </w:r>
      <w:r w:rsidR="001E05F8">
        <w:t xml:space="preserve"> </w:t>
      </w:r>
      <w:r w:rsidRPr="00CF7DB8">
        <w:t>акциям</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международным</w:t>
      </w:r>
      <w:r w:rsidR="001E05F8">
        <w:t xml:space="preserve"> </w:t>
      </w:r>
      <w:r w:rsidRPr="00CF7DB8">
        <w:t>стандартом</w:t>
      </w:r>
      <w:r w:rsidR="001E05F8">
        <w:t xml:space="preserve"> </w:t>
      </w:r>
      <w:r w:rsidRPr="00CF7DB8">
        <w:t>ISO</w:t>
      </w:r>
      <w:r w:rsidR="001E05F8">
        <w:t xml:space="preserve"> </w:t>
      </w:r>
      <w:r w:rsidRPr="00CF7DB8">
        <w:t>10962:2001</w:t>
      </w:r>
      <w:r w:rsidR="001E05F8">
        <w:t xml:space="preserve"> </w:t>
      </w:r>
      <w:r w:rsidRPr="00CF7DB8">
        <w:t>код</w:t>
      </w:r>
      <w:r w:rsidR="001E05F8">
        <w:t xml:space="preserve"> </w:t>
      </w:r>
      <w:r w:rsidRPr="00CF7DB8">
        <w:t>CFI</w:t>
      </w:r>
      <w:r w:rsidR="001E05F8">
        <w:t xml:space="preserve"> </w:t>
      </w:r>
      <w:r w:rsidRPr="00CF7DB8">
        <w:t>имеет</w:t>
      </w:r>
      <w:r w:rsidR="001E05F8">
        <w:t xml:space="preserve"> </w:t>
      </w:r>
      <w:r w:rsidRPr="00CF7DB8">
        <w:t>следующие</w:t>
      </w:r>
      <w:r w:rsidR="001E05F8">
        <w:t xml:space="preserve"> </w:t>
      </w:r>
      <w:r w:rsidRPr="00CF7DB8">
        <w:t>значения:</w:t>
      </w:r>
      <w:r w:rsidR="001E05F8">
        <w:t xml:space="preserve"> </w:t>
      </w:r>
      <w:r w:rsidRPr="00CF7DB8">
        <w:t>первая</w:t>
      </w:r>
      <w:r w:rsidR="001E05F8">
        <w:t xml:space="preserve"> </w:t>
      </w:r>
      <w:r w:rsidRPr="00CF7DB8">
        <w:t>буква</w:t>
      </w:r>
      <w:r w:rsidR="001E05F8">
        <w:t xml:space="preserve"> </w:t>
      </w:r>
      <w:r w:rsidRPr="00CF7DB8">
        <w:t>–</w:t>
      </w:r>
      <w:r w:rsidR="001E05F8">
        <w:t xml:space="preserve"> </w:t>
      </w:r>
      <w:r w:rsidRPr="00CF7DB8">
        <w:t>значение</w:t>
      </w:r>
      <w:r w:rsidR="001E05F8">
        <w:t xml:space="preserve"> </w:t>
      </w:r>
      <w:r w:rsidRPr="00CF7DB8">
        <w:t>«Е»,</w:t>
      </w:r>
      <w:r w:rsidR="001E05F8">
        <w:t xml:space="preserve"> </w:t>
      </w:r>
      <w:r w:rsidRPr="00CF7DB8">
        <w:t>при</w:t>
      </w:r>
      <w:r w:rsidR="001E05F8">
        <w:t xml:space="preserve"> </w:t>
      </w:r>
      <w:r w:rsidRPr="00CF7DB8">
        <w:t>условии,</w:t>
      </w:r>
      <w:r w:rsidR="001E05F8">
        <w:t xml:space="preserve"> </w:t>
      </w:r>
      <w:r w:rsidRPr="00CF7DB8">
        <w:t>что</w:t>
      </w:r>
      <w:r w:rsidR="001E05F8">
        <w:t xml:space="preserve"> </w:t>
      </w:r>
      <w:r w:rsidRPr="00CF7DB8">
        <w:t>вторая</w:t>
      </w:r>
      <w:r w:rsidR="001E05F8">
        <w:t xml:space="preserve"> </w:t>
      </w:r>
      <w:r w:rsidRPr="00CF7DB8">
        <w:t>буква</w:t>
      </w:r>
      <w:r w:rsidR="001E05F8">
        <w:t xml:space="preserve"> </w:t>
      </w:r>
      <w:r w:rsidRPr="00CF7DB8">
        <w:t>–</w:t>
      </w:r>
      <w:r w:rsidR="001E05F8">
        <w:t xml:space="preserve"> </w:t>
      </w:r>
      <w:r w:rsidRPr="00CF7DB8">
        <w:t>значение</w:t>
      </w:r>
      <w:r w:rsidR="001E05F8">
        <w:t xml:space="preserve"> </w:t>
      </w:r>
      <w:r w:rsidRPr="00CF7DB8">
        <w:t>«U»,</w:t>
      </w:r>
      <w:r w:rsidR="001E05F8">
        <w:t xml:space="preserve"> </w:t>
      </w:r>
      <w:r w:rsidRPr="00CF7DB8">
        <w:t>третья</w:t>
      </w:r>
      <w:r w:rsidR="001E05F8">
        <w:t xml:space="preserve"> </w:t>
      </w:r>
      <w:r w:rsidRPr="00CF7DB8">
        <w:t>буква</w:t>
      </w:r>
      <w:r w:rsidR="001E05F8">
        <w:t xml:space="preserve"> </w:t>
      </w:r>
      <w:r w:rsidRPr="00CF7DB8">
        <w:t>–</w:t>
      </w:r>
      <w:r w:rsidR="001E05F8">
        <w:t xml:space="preserve"> </w:t>
      </w:r>
      <w:r w:rsidRPr="00CF7DB8">
        <w:t>значение</w:t>
      </w:r>
      <w:r w:rsidR="001E05F8">
        <w:t xml:space="preserve"> </w:t>
      </w:r>
      <w:r w:rsidRPr="00CF7DB8">
        <w:t>«O»</w:t>
      </w:r>
      <w:r w:rsidR="001E05F8">
        <w:t xml:space="preserve"> </w:t>
      </w:r>
      <w:r w:rsidRPr="00CF7DB8">
        <w:t>или</w:t>
      </w:r>
      <w:r w:rsidR="001E05F8">
        <w:t xml:space="preserve"> </w:t>
      </w:r>
      <w:r w:rsidRPr="00CF7DB8">
        <w:t>«C»,</w:t>
      </w:r>
      <w:r w:rsidR="001E05F8">
        <w:t xml:space="preserve"> </w:t>
      </w:r>
      <w:r w:rsidRPr="00CF7DB8">
        <w:t>пятая</w:t>
      </w:r>
      <w:r w:rsidR="001E05F8">
        <w:t xml:space="preserve"> </w:t>
      </w:r>
      <w:r w:rsidRPr="00CF7DB8">
        <w:t>буква</w:t>
      </w:r>
      <w:r w:rsidR="001E05F8">
        <w:t xml:space="preserve"> </w:t>
      </w:r>
      <w:r w:rsidRPr="00CF7DB8">
        <w:t>–</w:t>
      </w:r>
      <w:r w:rsidR="001E05F8">
        <w:t xml:space="preserve"> </w:t>
      </w:r>
      <w:r w:rsidRPr="00CF7DB8">
        <w:t>значение</w:t>
      </w:r>
      <w:r w:rsidR="001E05F8">
        <w:t xml:space="preserve"> </w:t>
      </w:r>
      <w:r w:rsidRPr="00CF7DB8">
        <w:t>«D»,</w:t>
      </w:r>
      <w:r w:rsidR="001E05F8">
        <w:t xml:space="preserve"> </w:t>
      </w:r>
      <w:r w:rsidRPr="00CF7DB8">
        <w:t>«M»</w:t>
      </w:r>
      <w:r w:rsidR="001E05F8">
        <w:t xml:space="preserve"> </w:t>
      </w:r>
      <w:r w:rsidRPr="00CF7DB8">
        <w:t>или</w:t>
      </w:r>
      <w:r w:rsidR="001E05F8">
        <w:t xml:space="preserve"> </w:t>
      </w:r>
      <w:r w:rsidRPr="00CF7DB8">
        <w:t>«S»</w:t>
      </w:r>
      <w:r w:rsidR="001E05F8">
        <w:t xml:space="preserve"> </w:t>
      </w:r>
      <w:r w:rsidRPr="00CF7DB8">
        <w:t>за</w:t>
      </w:r>
      <w:r w:rsidR="001E05F8">
        <w:t xml:space="preserve"> </w:t>
      </w:r>
      <w:r w:rsidRPr="00CF7DB8">
        <w:t>исключением</w:t>
      </w:r>
      <w:r w:rsidR="001E05F8">
        <w:t xml:space="preserve"> </w:t>
      </w:r>
      <w:r w:rsidRPr="00CF7DB8">
        <w:t>случаев,</w:t>
      </w:r>
      <w:r w:rsidR="001E05F8">
        <w:t xml:space="preserve"> </w:t>
      </w:r>
      <w:r w:rsidRPr="00CF7DB8">
        <w:t>когда</w:t>
      </w:r>
      <w:r w:rsidR="001E05F8">
        <w:t xml:space="preserve"> </w:t>
      </w:r>
      <w:r w:rsidRPr="00CF7DB8">
        <w:t>шестая</w:t>
      </w:r>
      <w:r w:rsidR="001E05F8">
        <w:t xml:space="preserve"> </w:t>
      </w:r>
      <w:r w:rsidRPr="00CF7DB8">
        <w:t>буква</w:t>
      </w:r>
      <w:r w:rsidR="001E05F8">
        <w:t xml:space="preserve"> </w:t>
      </w:r>
      <w:r w:rsidRPr="00CF7DB8">
        <w:t>имеет</w:t>
      </w:r>
      <w:r w:rsidR="001E05F8">
        <w:t xml:space="preserve"> </w:t>
      </w:r>
      <w:r w:rsidRPr="00CF7DB8">
        <w:t>значение</w:t>
      </w:r>
      <w:r w:rsidR="001E05F8">
        <w:t xml:space="preserve"> </w:t>
      </w:r>
      <w:r w:rsidRPr="00CF7DB8">
        <w:t>«Z»</w:t>
      </w:r>
      <w:r w:rsidR="001E05F8">
        <w:t xml:space="preserve"> </w:t>
      </w:r>
      <w:r w:rsidRPr="00CF7DB8">
        <w:t>или</w:t>
      </w:r>
      <w:r w:rsidR="001E05F8">
        <w:t xml:space="preserve"> </w:t>
      </w:r>
      <w:r w:rsidRPr="00CF7DB8">
        <w:t>«А»;</w:t>
      </w:r>
    </w:p>
    <w:p w14:paraId="3DF2203F" w14:textId="60D4BBFB" w:rsidR="00A851AA" w:rsidRPr="00CF7DB8" w:rsidRDefault="00A851AA" w:rsidP="007F5D6A">
      <w:pPr>
        <w:widowControl w:val="0"/>
        <w:tabs>
          <w:tab w:val="left" w:pos="1134"/>
        </w:tabs>
        <w:spacing w:line="300" w:lineRule="auto"/>
        <w:ind w:firstLine="425"/>
        <w:jc w:val="both"/>
      </w:pPr>
      <w:r w:rsidRPr="00CF7DB8">
        <w:t>или</w:t>
      </w:r>
    </w:p>
    <w:p w14:paraId="0CCBE675" w14:textId="7111ED68"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присвоенный</w:t>
      </w:r>
      <w:r w:rsidR="001E05F8">
        <w:rPr>
          <w:sz w:val="24"/>
          <w:szCs w:val="24"/>
        </w:rPr>
        <w:t xml:space="preserve"> </w:t>
      </w:r>
      <w:r w:rsidRPr="00CF7DB8">
        <w:rPr>
          <w:sz w:val="24"/>
          <w:szCs w:val="24"/>
        </w:rPr>
        <w:t>указанным</w:t>
      </w:r>
      <w:r w:rsidR="001E05F8">
        <w:rPr>
          <w:sz w:val="24"/>
          <w:szCs w:val="24"/>
        </w:rPr>
        <w:t xml:space="preserve"> </w:t>
      </w:r>
      <w:r w:rsidRPr="00CF7DB8">
        <w:rPr>
          <w:sz w:val="24"/>
          <w:szCs w:val="24"/>
        </w:rPr>
        <w:t>паям</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соответствии</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международным</w:t>
      </w:r>
      <w:r w:rsidR="001E05F8">
        <w:rPr>
          <w:sz w:val="24"/>
          <w:szCs w:val="24"/>
        </w:rPr>
        <w:t xml:space="preserve"> </w:t>
      </w:r>
      <w:r w:rsidRPr="00CF7DB8">
        <w:rPr>
          <w:sz w:val="24"/>
          <w:szCs w:val="24"/>
        </w:rPr>
        <w:t>стандартом</w:t>
      </w:r>
      <w:r w:rsidR="001E05F8">
        <w:rPr>
          <w:sz w:val="24"/>
          <w:szCs w:val="24"/>
        </w:rPr>
        <w:t xml:space="preserve"> </w:t>
      </w:r>
      <w:r w:rsidRPr="00CF7DB8">
        <w:rPr>
          <w:sz w:val="24"/>
          <w:szCs w:val="24"/>
        </w:rPr>
        <w:t>ISO</w:t>
      </w:r>
      <w:r w:rsidR="001E05F8">
        <w:rPr>
          <w:sz w:val="24"/>
          <w:szCs w:val="24"/>
        </w:rPr>
        <w:t xml:space="preserve"> </w:t>
      </w:r>
      <w:r w:rsidRPr="00CF7DB8">
        <w:rPr>
          <w:sz w:val="24"/>
          <w:szCs w:val="24"/>
        </w:rPr>
        <w:t>10962:2015</w:t>
      </w:r>
      <w:r w:rsidR="001E05F8">
        <w:rPr>
          <w:sz w:val="24"/>
          <w:szCs w:val="24"/>
        </w:rPr>
        <w:t xml:space="preserve"> </w:t>
      </w:r>
      <w:r w:rsidRPr="00CF7DB8">
        <w:rPr>
          <w:sz w:val="24"/>
          <w:szCs w:val="24"/>
        </w:rPr>
        <w:t>код</w:t>
      </w:r>
      <w:r w:rsidR="001E05F8">
        <w:rPr>
          <w:sz w:val="24"/>
          <w:szCs w:val="24"/>
        </w:rPr>
        <w:t xml:space="preserve"> </w:t>
      </w:r>
      <w:r w:rsidRPr="00CF7DB8">
        <w:rPr>
          <w:sz w:val="24"/>
          <w:szCs w:val="24"/>
        </w:rPr>
        <w:t>CFI</w:t>
      </w:r>
      <w:r w:rsidR="001E05F8">
        <w:rPr>
          <w:sz w:val="24"/>
          <w:szCs w:val="24"/>
        </w:rPr>
        <w:t xml:space="preserve"> </w:t>
      </w:r>
      <w:r w:rsidRPr="00CF7DB8">
        <w:rPr>
          <w:sz w:val="24"/>
          <w:szCs w:val="24"/>
        </w:rPr>
        <w:t>имеет</w:t>
      </w:r>
      <w:r w:rsidR="001E05F8">
        <w:rPr>
          <w:sz w:val="24"/>
          <w:szCs w:val="24"/>
        </w:rPr>
        <w:t xml:space="preserve"> </w:t>
      </w:r>
      <w:r w:rsidRPr="00CF7DB8">
        <w:rPr>
          <w:sz w:val="24"/>
          <w:szCs w:val="24"/>
        </w:rPr>
        <w:t>следующие</w:t>
      </w:r>
      <w:r w:rsidR="001E05F8">
        <w:rPr>
          <w:sz w:val="24"/>
          <w:szCs w:val="24"/>
        </w:rPr>
        <w:t xml:space="preserve"> </w:t>
      </w:r>
      <w:r w:rsidRPr="00CF7DB8">
        <w:rPr>
          <w:sz w:val="24"/>
          <w:szCs w:val="24"/>
        </w:rPr>
        <w:t>значения:</w:t>
      </w:r>
      <w:r w:rsidR="001E05F8">
        <w:rPr>
          <w:sz w:val="24"/>
          <w:szCs w:val="24"/>
        </w:rPr>
        <w:t xml:space="preserve"> </w:t>
      </w:r>
      <w:r w:rsidRPr="00CF7DB8">
        <w:rPr>
          <w:sz w:val="24"/>
          <w:szCs w:val="24"/>
        </w:rPr>
        <w:t>первая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вторая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lastRenderedPageBreak/>
        <w:t>значение</w:t>
      </w:r>
      <w:r w:rsidR="001E05F8">
        <w:rPr>
          <w:sz w:val="24"/>
          <w:szCs w:val="24"/>
        </w:rPr>
        <w:t xml:space="preserve"> </w:t>
      </w:r>
      <w:r w:rsidRPr="00CF7DB8">
        <w:rPr>
          <w:sz w:val="24"/>
          <w:szCs w:val="24"/>
        </w:rPr>
        <w:t>«I»,</w:t>
      </w:r>
      <w:r w:rsidR="001E05F8">
        <w:rPr>
          <w:sz w:val="24"/>
          <w:szCs w:val="24"/>
        </w:rPr>
        <w:t xml:space="preserve"> </w:t>
      </w:r>
      <w:r w:rsidRPr="00CF7DB8">
        <w:rPr>
          <w:sz w:val="24"/>
          <w:szCs w:val="24"/>
        </w:rPr>
        <w:t>«F»</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«E»,</w:t>
      </w:r>
      <w:r w:rsidR="001E05F8">
        <w:rPr>
          <w:sz w:val="24"/>
          <w:szCs w:val="24"/>
        </w:rPr>
        <w:t xml:space="preserve"> </w:t>
      </w:r>
      <w:r w:rsidRPr="00CF7DB8">
        <w:rPr>
          <w:sz w:val="24"/>
          <w:szCs w:val="24"/>
        </w:rPr>
        <w:t>третья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«O»,</w:t>
      </w:r>
      <w:r w:rsidR="001E05F8">
        <w:rPr>
          <w:sz w:val="24"/>
          <w:szCs w:val="24"/>
        </w:rPr>
        <w:t xml:space="preserve"> </w:t>
      </w:r>
      <w:r w:rsidRPr="00CF7DB8">
        <w:rPr>
          <w:sz w:val="24"/>
          <w:szCs w:val="24"/>
        </w:rPr>
        <w:t>«C»,</w:t>
      </w:r>
      <w:r w:rsidR="001E05F8">
        <w:rPr>
          <w:sz w:val="24"/>
          <w:szCs w:val="24"/>
        </w:rPr>
        <w:t xml:space="preserve"> </w:t>
      </w:r>
      <w:r w:rsidRPr="00CF7DB8">
        <w:rPr>
          <w:sz w:val="24"/>
          <w:szCs w:val="24"/>
        </w:rPr>
        <w:t>«M»</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«X»,</w:t>
      </w:r>
      <w:r w:rsidR="001E05F8">
        <w:rPr>
          <w:sz w:val="24"/>
          <w:szCs w:val="24"/>
        </w:rPr>
        <w:t xml:space="preserve"> </w:t>
      </w:r>
      <w:r w:rsidRPr="00CF7DB8">
        <w:rPr>
          <w:sz w:val="24"/>
          <w:szCs w:val="24"/>
        </w:rPr>
        <w:t>пятая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«I»,</w:t>
      </w:r>
      <w:r w:rsidR="001E05F8">
        <w:rPr>
          <w:sz w:val="24"/>
          <w:szCs w:val="24"/>
        </w:rPr>
        <w:t xml:space="preserve"> </w:t>
      </w:r>
      <w:r w:rsidRPr="00CF7DB8">
        <w:rPr>
          <w:sz w:val="24"/>
          <w:szCs w:val="24"/>
        </w:rPr>
        <w:t>«B»,</w:t>
      </w:r>
      <w:r w:rsidR="001E05F8">
        <w:rPr>
          <w:sz w:val="24"/>
          <w:szCs w:val="24"/>
        </w:rPr>
        <w:t xml:space="preserve"> </w:t>
      </w:r>
      <w:r w:rsidRPr="00CF7DB8">
        <w:rPr>
          <w:sz w:val="24"/>
          <w:szCs w:val="24"/>
        </w:rPr>
        <w:t>«V»,</w:t>
      </w:r>
      <w:r w:rsidR="001E05F8">
        <w:rPr>
          <w:sz w:val="24"/>
          <w:szCs w:val="24"/>
        </w:rPr>
        <w:t xml:space="preserve"> </w:t>
      </w:r>
      <w:r w:rsidRPr="00CF7DB8">
        <w:rPr>
          <w:sz w:val="24"/>
          <w:szCs w:val="24"/>
        </w:rPr>
        <w:t>«L»,</w:t>
      </w:r>
      <w:r w:rsidR="001E05F8">
        <w:rPr>
          <w:sz w:val="24"/>
          <w:szCs w:val="24"/>
        </w:rPr>
        <w:t xml:space="preserve"> </w:t>
      </w:r>
      <w:r w:rsidRPr="00CF7DB8">
        <w:rPr>
          <w:sz w:val="24"/>
          <w:szCs w:val="24"/>
        </w:rPr>
        <w:t>«F»,</w:t>
      </w:r>
      <w:r w:rsidR="001E05F8">
        <w:rPr>
          <w:sz w:val="24"/>
          <w:szCs w:val="24"/>
        </w:rPr>
        <w:t xml:space="preserve"> </w:t>
      </w:r>
      <w:r w:rsidRPr="00CF7DB8">
        <w:rPr>
          <w:sz w:val="24"/>
          <w:szCs w:val="24"/>
        </w:rPr>
        <w:t>«E»,</w:t>
      </w:r>
      <w:r w:rsidR="001E05F8">
        <w:rPr>
          <w:sz w:val="24"/>
          <w:szCs w:val="24"/>
        </w:rPr>
        <w:t xml:space="preserve"> </w:t>
      </w:r>
      <w:r w:rsidRPr="00CF7DB8">
        <w:rPr>
          <w:sz w:val="24"/>
          <w:szCs w:val="24"/>
        </w:rPr>
        <w:t>«М»,</w:t>
      </w:r>
      <w:r w:rsidR="001E05F8">
        <w:rPr>
          <w:sz w:val="24"/>
          <w:szCs w:val="24"/>
        </w:rPr>
        <w:t xml:space="preserve"> </w:t>
      </w:r>
      <w:r w:rsidRPr="00CF7DB8">
        <w:rPr>
          <w:sz w:val="24"/>
          <w:szCs w:val="24"/>
        </w:rPr>
        <w:t>«D»,</w:t>
      </w:r>
      <w:r w:rsidR="001E05F8">
        <w:rPr>
          <w:sz w:val="24"/>
          <w:szCs w:val="24"/>
        </w:rPr>
        <w:t xml:space="preserve"> </w:t>
      </w:r>
      <w:r w:rsidRPr="00CF7DB8">
        <w:rPr>
          <w:sz w:val="24"/>
          <w:szCs w:val="24"/>
        </w:rPr>
        <w:t>«K»,</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«Х»,</w:t>
      </w:r>
      <w:r w:rsidR="001E05F8">
        <w:rPr>
          <w:sz w:val="24"/>
          <w:szCs w:val="24"/>
        </w:rPr>
        <w:t xml:space="preserve"> </w:t>
      </w:r>
      <w:r w:rsidRPr="00CF7DB8">
        <w:rPr>
          <w:sz w:val="24"/>
          <w:szCs w:val="24"/>
        </w:rPr>
        <w:t>при</w:t>
      </w:r>
      <w:r w:rsidR="001E05F8">
        <w:rPr>
          <w:sz w:val="24"/>
          <w:szCs w:val="24"/>
        </w:rPr>
        <w:t xml:space="preserve"> </w:t>
      </w:r>
      <w:r w:rsidRPr="00CF7DB8">
        <w:rPr>
          <w:sz w:val="24"/>
          <w:szCs w:val="24"/>
        </w:rPr>
        <w:t>условии,</w:t>
      </w:r>
      <w:r w:rsidR="001E05F8">
        <w:rPr>
          <w:sz w:val="24"/>
          <w:szCs w:val="24"/>
        </w:rPr>
        <w:t xml:space="preserve"> </w:t>
      </w:r>
      <w:r w:rsidRPr="00CF7DB8">
        <w:rPr>
          <w:sz w:val="24"/>
          <w:szCs w:val="24"/>
        </w:rPr>
        <w:t>что</w:t>
      </w:r>
      <w:r w:rsidR="001E05F8">
        <w:rPr>
          <w:sz w:val="24"/>
          <w:szCs w:val="24"/>
        </w:rPr>
        <w:t xml:space="preserve"> </w:t>
      </w:r>
      <w:r w:rsidRPr="00CF7DB8">
        <w:rPr>
          <w:sz w:val="24"/>
          <w:szCs w:val="24"/>
        </w:rPr>
        <w:t>шестая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имеет</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«U»</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«Y»;</w:t>
      </w:r>
    </w:p>
    <w:p w14:paraId="0554DA9E" w14:textId="0485FBED"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или</w:t>
      </w:r>
    </w:p>
    <w:p w14:paraId="23539726" w14:textId="2F4EB022" w:rsidR="00A851AA" w:rsidRPr="00CF7DB8" w:rsidRDefault="00A851AA" w:rsidP="007F5D6A">
      <w:pPr>
        <w:pStyle w:val="af4"/>
        <w:widowControl w:val="0"/>
        <w:tabs>
          <w:tab w:val="left" w:pos="1134"/>
        </w:tabs>
        <w:spacing w:line="300" w:lineRule="auto"/>
        <w:ind w:left="0" w:firstLine="425"/>
        <w:rPr>
          <w:sz w:val="24"/>
          <w:szCs w:val="24"/>
        </w:rPr>
      </w:pPr>
      <w:r w:rsidRPr="00CF7DB8">
        <w:rPr>
          <w:sz w:val="24"/>
          <w:szCs w:val="24"/>
        </w:rPr>
        <w:t>-</w:t>
      </w:r>
      <w:r w:rsidR="001E05F8">
        <w:rPr>
          <w:sz w:val="24"/>
          <w:szCs w:val="24"/>
        </w:rPr>
        <w:t xml:space="preserve"> </w:t>
      </w:r>
      <w:r w:rsidRPr="00CF7DB8">
        <w:rPr>
          <w:sz w:val="24"/>
          <w:szCs w:val="24"/>
        </w:rPr>
        <w:t>присвоенный</w:t>
      </w:r>
      <w:r w:rsidR="001E05F8">
        <w:rPr>
          <w:sz w:val="24"/>
          <w:szCs w:val="24"/>
        </w:rPr>
        <w:t xml:space="preserve"> </w:t>
      </w:r>
      <w:r w:rsidRPr="00CF7DB8">
        <w:rPr>
          <w:sz w:val="24"/>
          <w:szCs w:val="24"/>
        </w:rPr>
        <w:t>указанным</w:t>
      </w:r>
      <w:r w:rsidR="001E05F8">
        <w:rPr>
          <w:sz w:val="24"/>
          <w:szCs w:val="24"/>
        </w:rPr>
        <w:t xml:space="preserve"> </w:t>
      </w:r>
      <w:r w:rsidRPr="00CF7DB8">
        <w:rPr>
          <w:sz w:val="24"/>
          <w:szCs w:val="24"/>
        </w:rPr>
        <w:t>акциям</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соответствии</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международным</w:t>
      </w:r>
      <w:r w:rsidR="001E05F8">
        <w:rPr>
          <w:sz w:val="24"/>
          <w:szCs w:val="24"/>
        </w:rPr>
        <w:t xml:space="preserve"> </w:t>
      </w:r>
      <w:r w:rsidRPr="00CF7DB8">
        <w:rPr>
          <w:sz w:val="24"/>
          <w:szCs w:val="24"/>
        </w:rPr>
        <w:t>стандартом</w:t>
      </w:r>
      <w:r w:rsidR="001E05F8">
        <w:rPr>
          <w:sz w:val="24"/>
          <w:szCs w:val="24"/>
        </w:rPr>
        <w:t xml:space="preserve"> </w:t>
      </w:r>
      <w:r w:rsidRPr="00CF7DB8">
        <w:rPr>
          <w:sz w:val="24"/>
          <w:szCs w:val="24"/>
        </w:rPr>
        <w:t>ISO</w:t>
      </w:r>
      <w:r w:rsidR="001E05F8">
        <w:rPr>
          <w:sz w:val="24"/>
          <w:szCs w:val="24"/>
        </w:rPr>
        <w:t xml:space="preserve"> </w:t>
      </w:r>
      <w:r w:rsidRPr="00CF7DB8">
        <w:rPr>
          <w:sz w:val="24"/>
          <w:szCs w:val="24"/>
        </w:rPr>
        <w:t>10962:2015</w:t>
      </w:r>
      <w:r w:rsidR="001E05F8">
        <w:rPr>
          <w:sz w:val="24"/>
          <w:szCs w:val="24"/>
        </w:rPr>
        <w:t xml:space="preserve"> </w:t>
      </w:r>
      <w:r w:rsidRPr="00CF7DB8">
        <w:rPr>
          <w:sz w:val="24"/>
          <w:szCs w:val="24"/>
        </w:rPr>
        <w:t>код</w:t>
      </w:r>
      <w:r w:rsidR="001E05F8">
        <w:rPr>
          <w:sz w:val="24"/>
          <w:szCs w:val="24"/>
        </w:rPr>
        <w:t xml:space="preserve"> </w:t>
      </w:r>
      <w:r w:rsidRPr="00CF7DB8">
        <w:rPr>
          <w:sz w:val="24"/>
          <w:szCs w:val="24"/>
        </w:rPr>
        <w:t>CFI</w:t>
      </w:r>
      <w:r w:rsidR="001E05F8">
        <w:rPr>
          <w:sz w:val="24"/>
          <w:szCs w:val="24"/>
        </w:rPr>
        <w:t xml:space="preserve"> </w:t>
      </w:r>
      <w:r w:rsidRPr="00CF7DB8">
        <w:rPr>
          <w:sz w:val="24"/>
          <w:szCs w:val="24"/>
        </w:rPr>
        <w:t>имеет</w:t>
      </w:r>
      <w:r w:rsidR="001E05F8">
        <w:rPr>
          <w:sz w:val="24"/>
          <w:szCs w:val="24"/>
        </w:rPr>
        <w:t xml:space="preserve"> </w:t>
      </w:r>
      <w:r w:rsidRPr="00CF7DB8">
        <w:rPr>
          <w:sz w:val="24"/>
          <w:szCs w:val="24"/>
        </w:rPr>
        <w:t>следующие</w:t>
      </w:r>
      <w:r w:rsidR="001E05F8">
        <w:rPr>
          <w:sz w:val="24"/>
          <w:szCs w:val="24"/>
        </w:rPr>
        <w:t xml:space="preserve"> </w:t>
      </w:r>
      <w:r w:rsidRPr="00CF7DB8">
        <w:rPr>
          <w:sz w:val="24"/>
          <w:szCs w:val="24"/>
        </w:rPr>
        <w:t>значения:</w:t>
      </w:r>
      <w:r w:rsidR="001E05F8">
        <w:rPr>
          <w:sz w:val="24"/>
          <w:szCs w:val="24"/>
        </w:rPr>
        <w:t xml:space="preserve"> </w:t>
      </w:r>
      <w:r w:rsidRPr="00CF7DB8">
        <w:rPr>
          <w:sz w:val="24"/>
          <w:szCs w:val="24"/>
        </w:rPr>
        <w:t>первая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вторая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«I»,</w:t>
      </w:r>
      <w:r w:rsidR="001E05F8">
        <w:rPr>
          <w:sz w:val="24"/>
          <w:szCs w:val="24"/>
        </w:rPr>
        <w:t xml:space="preserve"> </w:t>
      </w:r>
      <w:r w:rsidRPr="00CF7DB8">
        <w:rPr>
          <w:sz w:val="24"/>
          <w:szCs w:val="24"/>
        </w:rPr>
        <w:t>«F»</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«E»,</w:t>
      </w:r>
      <w:r w:rsidR="001E05F8">
        <w:rPr>
          <w:sz w:val="24"/>
          <w:szCs w:val="24"/>
        </w:rPr>
        <w:t xml:space="preserve"> </w:t>
      </w:r>
      <w:r w:rsidRPr="00CF7DB8">
        <w:rPr>
          <w:sz w:val="24"/>
          <w:szCs w:val="24"/>
        </w:rPr>
        <w:t>третья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«O»,</w:t>
      </w:r>
      <w:r w:rsidR="001E05F8">
        <w:rPr>
          <w:sz w:val="24"/>
          <w:szCs w:val="24"/>
        </w:rPr>
        <w:t xml:space="preserve"> </w:t>
      </w:r>
      <w:r w:rsidRPr="00CF7DB8">
        <w:rPr>
          <w:sz w:val="24"/>
          <w:szCs w:val="24"/>
        </w:rPr>
        <w:t>«C»,</w:t>
      </w:r>
      <w:r w:rsidR="001E05F8">
        <w:rPr>
          <w:sz w:val="24"/>
          <w:szCs w:val="24"/>
        </w:rPr>
        <w:t xml:space="preserve"> </w:t>
      </w:r>
      <w:r w:rsidRPr="00CF7DB8">
        <w:rPr>
          <w:sz w:val="24"/>
          <w:szCs w:val="24"/>
        </w:rPr>
        <w:t>«M»</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«X»,</w:t>
      </w:r>
      <w:r w:rsidR="001E05F8">
        <w:rPr>
          <w:sz w:val="24"/>
          <w:szCs w:val="24"/>
        </w:rPr>
        <w:t xml:space="preserve"> </w:t>
      </w:r>
      <w:r w:rsidRPr="00CF7DB8">
        <w:rPr>
          <w:sz w:val="24"/>
          <w:szCs w:val="24"/>
        </w:rPr>
        <w:t>пятая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«B»,</w:t>
      </w:r>
      <w:r w:rsidR="001E05F8">
        <w:rPr>
          <w:sz w:val="24"/>
          <w:szCs w:val="24"/>
        </w:rPr>
        <w:t xml:space="preserve"> </w:t>
      </w:r>
      <w:r w:rsidRPr="00CF7DB8">
        <w:rPr>
          <w:sz w:val="24"/>
          <w:szCs w:val="24"/>
        </w:rPr>
        <w:t>«V»,</w:t>
      </w:r>
      <w:r w:rsidR="001E05F8">
        <w:rPr>
          <w:sz w:val="24"/>
          <w:szCs w:val="24"/>
        </w:rPr>
        <w:t xml:space="preserve"> </w:t>
      </w:r>
      <w:r w:rsidRPr="00CF7DB8">
        <w:rPr>
          <w:sz w:val="24"/>
          <w:szCs w:val="24"/>
        </w:rPr>
        <w:t>«L»,</w:t>
      </w:r>
      <w:r w:rsidR="001E05F8">
        <w:rPr>
          <w:sz w:val="24"/>
          <w:szCs w:val="24"/>
        </w:rPr>
        <w:t xml:space="preserve"> </w:t>
      </w:r>
      <w:r w:rsidRPr="00CF7DB8">
        <w:rPr>
          <w:sz w:val="24"/>
          <w:szCs w:val="24"/>
        </w:rPr>
        <w:t>«F»,</w:t>
      </w:r>
      <w:r w:rsidR="001E05F8">
        <w:rPr>
          <w:sz w:val="24"/>
          <w:szCs w:val="24"/>
        </w:rPr>
        <w:t xml:space="preserve"> </w:t>
      </w:r>
      <w:r w:rsidRPr="00CF7DB8">
        <w:rPr>
          <w:sz w:val="24"/>
          <w:szCs w:val="24"/>
        </w:rPr>
        <w:t>«E»,</w:t>
      </w:r>
      <w:r w:rsidR="001E05F8">
        <w:rPr>
          <w:sz w:val="24"/>
          <w:szCs w:val="24"/>
        </w:rPr>
        <w:t xml:space="preserve"> </w:t>
      </w:r>
      <w:r w:rsidRPr="00CF7DB8">
        <w:rPr>
          <w:sz w:val="24"/>
          <w:szCs w:val="24"/>
        </w:rPr>
        <w:t>«М»,</w:t>
      </w:r>
      <w:r w:rsidR="001E05F8">
        <w:rPr>
          <w:sz w:val="24"/>
          <w:szCs w:val="24"/>
        </w:rPr>
        <w:t xml:space="preserve"> </w:t>
      </w:r>
      <w:r w:rsidRPr="00CF7DB8">
        <w:rPr>
          <w:sz w:val="24"/>
          <w:szCs w:val="24"/>
        </w:rPr>
        <w:t>«D»,</w:t>
      </w:r>
      <w:r w:rsidR="001E05F8">
        <w:rPr>
          <w:sz w:val="24"/>
          <w:szCs w:val="24"/>
        </w:rPr>
        <w:t xml:space="preserve"> </w:t>
      </w:r>
      <w:r w:rsidRPr="00CF7DB8">
        <w:rPr>
          <w:sz w:val="24"/>
          <w:szCs w:val="24"/>
        </w:rPr>
        <w:t>«K»,</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«Х»,</w:t>
      </w:r>
      <w:r w:rsidR="001E05F8">
        <w:rPr>
          <w:sz w:val="24"/>
          <w:szCs w:val="24"/>
        </w:rPr>
        <w:t xml:space="preserve"> </w:t>
      </w:r>
      <w:r w:rsidRPr="00CF7DB8">
        <w:rPr>
          <w:sz w:val="24"/>
          <w:szCs w:val="24"/>
        </w:rPr>
        <w:t>при</w:t>
      </w:r>
      <w:r w:rsidR="001E05F8">
        <w:rPr>
          <w:sz w:val="24"/>
          <w:szCs w:val="24"/>
        </w:rPr>
        <w:t xml:space="preserve"> </w:t>
      </w:r>
      <w:r w:rsidRPr="00CF7DB8">
        <w:rPr>
          <w:sz w:val="24"/>
          <w:szCs w:val="24"/>
        </w:rPr>
        <w:t>условии,</w:t>
      </w:r>
      <w:r w:rsidR="001E05F8">
        <w:rPr>
          <w:sz w:val="24"/>
          <w:szCs w:val="24"/>
        </w:rPr>
        <w:t xml:space="preserve"> </w:t>
      </w:r>
      <w:r w:rsidRPr="00CF7DB8">
        <w:rPr>
          <w:sz w:val="24"/>
          <w:szCs w:val="24"/>
        </w:rPr>
        <w:t>что</w:t>
      </w:r>
      <w:r w:rsidR="001E05F8">
        <w:rPr>
          <w:sz w:val="24"/>
          <w:szCs w:val="24"/>
        </w:rPr>
        <w:t xml:space="preserve"> </w:t>
      </w:r>
      <w:r w:rsidRPr="00CF7DB8">
        <w:rPr>
          <w:sz w:val="24"/>
          <w:szCs w:val="24"/>
        </w:rPr>
        <w:t>шестая</w:t>
      </w:r>
      <w:r w:rsidR="001E05F8">
        <w:rPr>
          <w:sz w:val="24"/>
          <w:szCs w:val="24"/>
        </w:rPr>
        <w:t xml:space="preserve"> </w:t>
      </w:r>
      <w:r w:rsidRPr="00CF7DB8">
        <w:rPr>
          <w:sz w:val="24"/>
          <w:szCs w:val="24"/>
        </w:rPr>
        <w:t>буква</w:t>
      </w:r>
      <w:r w:rsidR="001E05F8">
        <w:rPr>
          <w:sz w:val="24"/>
          <w:szCs w:val="24"/>
        </w:rPr>
        <w:t xml:space="preserve"> </w:t>
      </w:r>
      <w:r w:rsidRPr="00CF7DB8">
        <w:rPr>
          <w:sz w:val="24"/>
          <w:szCs w:val="24"/>
        </w:rPr>
        <w:t>имеет</w:t>
      </w:r>
      <w:r w:rsidR="001E05F8">
        <w:rPr>
          <w:sz w:val="24"/>
          <w:szCs w:val="24"/>
        </w:rPr>
        <w:t xml:space="preserve"> </w:t>
      </w:r>
      <w:r w:rsidRPr="00CF7DB8">
        <w:rPr>
          <w:sz w:val="24"/>
          <w:szCs w:val="24"/>
        </w:rPr>
        <w:t>значение</w:t>
      </w:r>
      <w:r w:rsidR="001E05F8">
        <w:rPr>
          <w:sz w:val="24"/>
          <w:szCs w:val="24"/>
        </w:rPr>
        <w:t xml:space="preserve"> </w:t>
      </w:r>
      <w:r w:rsidRPr="00CF7DB8">
        <w:rPr>
          <w:sz w:val="24"/>
          <w:szCs w:val="24"/>
        </w:rPr>
        <w:t>«Х»,</w:t>
      </w:r>
      <w:r w:rsidR="001E05F8">
        <w:rPr>
          <w:sz w:val="24"/>
          <w:szCs w:val="24"/>
        </w:rPr>
        <w:t xml:space="preserve"> </w:t>
      </w:r>
      <w:r w:rsidRPr="00CF7DB8">
        <w:rPr>
          <w:sz w:val="24"/>
          <w:szCs w:val="24"/>
        </w:rPr>
        <w:t>«S»</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«Q».</w:t>
      </w:r>
    </w:p>
    <w:p w14:paraId="58DA45AD" w14:textId="188E206D" w:rsidR="00A851AA" w:rsidRPr="00CF7DB8" w:rsidRDefault="00A851AA" w:rsidP="008F1546">
      <w:pPr>
        <w:pStyle w:val="af4"/>
        <w:widowControl w:val="0"/>
        <w:numPr>
          <w:ilvl w:val="0"/>
          <w:numId w:val="1"/>
        </w:numPr>
        <w:tabs>
          <w:tab w:val="left" w:pos="1134"/>
        </w:tabs>
        <w:spacing w:line="300" w:lineRule="auto"/>
        <w:ind w:left="0" w:firstLine="425"/>
        <w:rPr>
          <w:sz w:val="24"/>
          <w:szCs w:val="24"/>
        </w:rPr>
      </w:pPr>
      <w:bookmarkStart w:id="29" w:name="_Ref143080485"/>
      <w:r w:rsidRPr="00CF7DB8">
        <w:rPr>
          <w:sz w:val="24"/>
          <w:szCs w:val="24"/>
        </w:rPr>
        <w:t>Производные</w:t>
      </w:r>
      <w:r w:rsidR="001E05F8">
        <w:rPr>
          <w:sz w:val="24"/>
          <w:szCs w:val="24"/>
        </w:rPr>
        <w:t xml:space="preserve"> </w:t>
      </w:r>
      <w:r w:rsidRPr="00CF7DB8">
        <w:rPr>
          <w:sz w:val="24"/>
          <w:szCs w:val="24"/>
        </w:rPr>
        <w:t>финансовые</w:t>
      </w:r>
      <w:r w:rsidR="001E05F8">
        <w:rPr>
          <w:sz w:val="24"/>
          <w:szCs w:val="24"/>
        </w:rPr>
        <w:t xml:space="preserve"> </w:t>
      </w:r>
      <w:r w:rsidRPr="00CF7DB8">
        <w:rPr>
          <w:sz w:val="24"/>
          <w:szCs w:val="24"/>
        </w:rPr>
        <w:t>инструменты</w:t>
      </w:r>
      <w:r w:rsidR="001E05F8">
        <w:rPr>
          <w:sz w:val="24"/>
          <w:szCs w:val="24"/>
        </w:rPr>
        <w:t xml:space="preserve"> </w:t>
      </w:r>
      <w:r w:rsidRPr="00CF7DB8">
        <w:rPr>
          <w:sz w:val="24"/>
          <w:szCs w:val="24"/>
        </w:rPr>
        <w:t>(имущественные</w:t>
      </w:r>
      <w:r w:rsidR="001E05F8">
        <w:rPr>
          <w:sz w:val="24"/>
          <w:szCs w:val="24"/>
        </w:rPr>
        <w:t xml:space="preserve"> </w:t>
      </w:r>
      <w:r w:rsidRPr="00CF7DB8">
        <w:rPr>
          <w:sz w:val="24"/>
          <w:szCs w:val="24"/>
        </w:rPr>
        <w:t>права</w:t>
      </w:r>
      <w:r w:rsidR="001E05F8">
        <w:rPr>
          <w:sz w:val="24"/>
          <w:szCs w:val="24"/>
        </w:rPr>
        <w:t xml:space="preserve"> </w:t>
      </w:r>
      <w:r w:rsidRPr="00CF7DB8">
        <w:rPr>
          <w:sz w:val="24"/>
          <w:szCs w:val="24"/>
        </w:rPr>
        <w:t>из</w:t>
      </w:r>
      <w:r w:rsidR="001E05F8">
        <w:rPr>
          <w:sz w:val="24"/>
          <w:szCs w:val="24"/>
        </w:rPr>
        <w:t xml:space="preserve"> </w:t>
      </w:r>
      <w:r w:rsidRPr="00CF7DB8">
        <w:rPr>
          <w:sz w:val="24"/>
          <w:szCs w:val="24"/>
        </w:rPr>
        <w:t>фьючерсных</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опционных</w:t>
      </w:r>
      <w:r w:rsidR="001E05F8">
        <w:rPr>
          <w:sz w:val="24"/>
          <w:szCs w:val="24"/>
        </w:rPr>
        <w:t xml:space="preserve"> </w:t>
      </w:r>
      <w:r w:rsidRPr="00CF7DB8">
        <w:rPr>
          <w:sz w:val="24"/>
          <w:szCs w:val="24"/>
        </w:rPr>
        <w:t>договоров</w:t>
      </w:r>
      <w:r w:rsidR="001E05F8">
        <w:rPr>
          <w:sz w:val="24"/>
          <w:szCs w:val="24"/>
        </w:rPr>
        <w:t xml:space="preserve"> </w:t>
      </w:r>
      <w:r w:rsidRPr="00CF7DB8">
        <w:rPr>
          <w:sz w:val="24"/>
          <w:szCs w:val="24"/>
        </w:rPr>
        <w:t>(контрактов),</w:t>
      </w:r>
      <w:r w:rsidR="001E05F8">
        <w:rPr>
          <w:sz w:val="24"/>
          <w:szCs w:val="24"/>
        </w:rPr>
        <w:t xml:space="preserve"> </w:t>
      </w:r>
      <w:r w:rsidRPr="00CF7DB8">
        <w:rPr>
          <w:sz w:val="24"/>
          <w:szCs w:val="24"/>
        </w:rPr>
        <w:t>удовлетворяющие</w:t>
      </w:r>
      <w:r w:rsidR="001E05F8">
        <w:rPr>
          <w:sz w:val="24"/>
          <w:szCs w:val="24"/>
        </w:rPr>
        <w:t xml:space="preserve"> </w:t>
      </w:r>
      <w:r w:rsidRPr="00CF7DB8">
        <w:rPr>
          <w:sz w:val="24"/>
          <w:szCs w:val="24"/>
        </w:rPr>
        <w:t>требованиям</w:t>
      </w:r>
      <w:r w:rsidR="001E05F8">
        <w:rPr>
          <w:sz w:val="24"/>
          <w:szCs w:val="24"/>
        </w:rPr>
        <w:t xml:space="preserve"> </w:t>
      </w:r>
      <w:proofErr w:type="spellStart"/>
      <w:r w:rsidRPr="00CF7DB8">
        <w:rPr>
          <w:sz w:val="24"/>
          <w:szCs w:val="24"/>
        </w:rPr>
        <w:t>п</w:t>
      </w:r>
      <w:r w:rsidR="005701FA">
        <w:rPr>
          <w:sz w:val="24"/>
          <w:szCs w:val="24"/>
        </w:rPr>
        <w:t>п</w:t>
      </w:r>
      <w:proofErr w:type="spellEnd"/>
      <w:r w:rsidR="005701FA">
        <w:rPr>
          <w:sz w:val="24"/>
          <w:szCs w:val="24"/>
        </w:rPr>
        <w:t>.</w:t>
      </w:r>
      <w:r w:rsidR="001E05F8">
        <w:rPr>
          <w:sz w:val="24"/>
          <w:szCs w:val="24"/>
        </w:rPr>
        <w:t xml:space="preserve"> </w:t>
      </w:r>
      <w:r w:rsidR="00A07D0B">
        <w:rPr>
          <w:sz w:val="24"/>
          <w:szCs w:val="24"/>
        </w:rPr>
        <w:t>1, 2</w:t>
      </w:r>
      <w:r w:rsidR="001E05F8">
        <w:rPr>
          <w:sz w:val="24"/>
          <w:szCs w:val="24"/>
        </w:rPr>
        <w:t xml:space="preserve"> </w:t>
      </w:r>
      <w:r w:rsidRPr="00CF7DB8">
        <w:rPr>
          <w:sz w:val="24"/>
          <w:szCs w:val="24"/>
        </w:rPr>
        <w:t>пункта</w:t>
      </w:r>
      <w:r w:rsidR="001E05F8">
        <w:rPr>
          <w:sz w:val="24"/>
          <w:szCs w:val="24"/>
        </w:rPr>
        <w:t xml:space="preserve"> </w:t>
      </w:r>
      <w:r w:rsidRPr="00CF7DB8">
        <w:rPr>
          <w:sz w:val="24"/>
          <w:szCs w:val="24"/>
        </w:rPr>
        <w:fldChar w:fldCharType="begin"/>
      </w:r>
      <w:r w:rsidRPr="00CF7DB8">
        <w:rPr>
          <w:sz w:val="24"/>
          <w:szCs w:val="24"/>
        </w:rPr>
        <w:instrText xml:space="preserve"> REF _Ref30784174 \r \h </w:instrText>
      </w:r>
      <w:r w:rsidR="000D2D6F" w:rsidRPr="00CF7DB8">
        <w:rPr>
          <w:sz w:val="24"/>
          <w:szCs w:val="24"/>
        </w:rPr>
        <w:instrText xml:space="preserve"> \* MERGEFORMAT </w:instrText>
      </w:r>
      <w:r w:rsidRPr="00CF7DB8">
        <w:rPr>
          <w:sz w:val="24"/>
          <w:szCs w:val="24"/>
        </w:rPr>
      </w:r>
      <w:r w:rsidRPr="00CF7DB8">
        <w:rPr>
          <w:sz w:val="24"/>
          <w:szCs w:val="24"/>
        </w:rPr>
        <w:fldChar w:fldCharType="separate"/>
      </w:r>
      <w:r w:rsidR="000304A3">
        <w:rPr>
          <w:sz w:val="24"/>
          <w:szCs w:val="24"/>
        </w:rPr>
        <w:t>22.1</w:t>
      </w:r>
      <w:r w:rsidRPr="00CF7DB8">
        <w:rPr>
          <w:sz w:val="24"/>
          <w:szCs w:val="24"/>
        </w:rPr>
        <w:fldChar w:fldCharType="end"/>
      </w:r>
      <w:r w:rsidR="001E05F8">
        <w:rPr>
          <w:sz w:val="24"/>
          <w:szCs w:val="24"/>
        </w:rPr>
        <w:t xml:space="preserve"> </w:t>
      </w:r>
      <w:r w:rsidRPr="00CF7DB8">
        <w:rPr>
          <w:sz w:val="24"/>
          <w:szCs w:val="24"/>
        </w:rPr>
        <w:t>Правил,</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составлять</w:t>
      </w:r>
      <w:r w:rsidR="001E05F8">
        <w:rPr>
          <w:sz w:val="24"/>
          <w:szCs w:val="24"/>
        </w:rPr>
        <w:t xml:space="preserve"> </w:t>
      </w:r>
      <w:r w:rsidRPr="00CF7DB8">
        <w:rPr>
          <w:sz w:val="24"/>
          <w:szCs w:val="24"/>
        </w:rPr>
        <w:t>активы</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при</w:t>
      </w:r>
      <w:r w:rsidR="001E05F8">
        <w:rPr>
          <w:sz w:val="24"/>
          <w:szCs w:val="24"/>
        </w:rPr>
        <w:t xml:space="preserve"> </w:t>
      </w:r>
      <w:r w:rsidRPr="00CF7DB8">
        <w:rPr>
          <w:sz w:val="24"/>
          <w:szCs w:val="24"/>
        </w:rPr>
        <w:t>условии,</w:t>
      </w:r>
      <w:r w:rsidR="001E05F8">
        <w:rPr>
          <w:sz w:val="24"/>
          <w:szCs w:val="24"/>
        </w:rPr>
        <w:t xml:space="preserve"> </w:t>
      </w:r>
      <w:r w:rsidRPr="00CF7DB8">
        <w:rPr>
          <w:sz w:val="24"/>
          <w:szCs w:val="24"/>
        </w:rPr>
        <w:t>что</w:t>
      </w:r>
      <w:r w:rsidR="001E05F8">
        <w:rPr>
          <w:sz w:val="24"/>
          <w:szCs w:val="24"/>
        </w:rPr>
        <w:t xml:space="preserve"> </w:t>
      </w:r>
      <w:r w:rsidRPr="00CF7DB8">
        <w:rPr>
          <w:sz w:val="24"/>
          <w:szCs w:val="24"/>
        </w:rPr>
        <w:t>изменение</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стоимости</w:t>
      </w:r>
      <w:r w:rsidR="001E05F8">
        <w:rPr>
          <w:sz w:val="24"/>
          <w:szCs w:val="24"/>
        </w:rPr>
        <w:t xml:space="preserve"> </w:t>
      </w:r>
      <w:r w:rsidRPr="00CF7DB8">
        <w:rPr>
          <w:sz w:val="24"/>
          <w:szCs w:val="24"/>
        </w:rPr>
        <w:t>зависит</w:t>
      </w:r>
      <w:r w:rsidR="001E05F8">
        <w:rPr>
          <w:sz w:val="24"/>
          <w:szCs w:val="24"/>
        </w:rPr>
        <w:t xml:space="preserve"> </w:t>
      </w:r>
      <w:r w:rsidRPr="00CF7DB8">
        <w:rPr>
          <w:sz w:val="24"/>
          <w:szCs w:val="24"/>
        </w:rPr>
        <w:t>от</w:t>
      </w:r>
      <w:r w:rsidR="001E05F8">
        <w:rPr>
          <w:sz w:val="24"/>
          <w:szCs w:val="24"/>
        </w:rPr>
        <w:t xml:space="preserve"> </w:t>
      </w:r>
      <w:r w:rsidRPr="00CF7DB8">
        <w:rPr>
          <w:sz w:val="24"/>
          <w:szCs w:val="24"/>
        </w:rPr>
        <w:t>изменения</w:t>
      </w:r>
      <w:r w:rsidR="001E05F8">
        <w:rPr>
          <w:sz w:val="24"/>
          <w:szCs w:val="24"/>
        </w:rPr>
        <w:t xml:space="preserve"> </w:t>
      </w:r>
      <w:r w:rsidRPr="00CF7DB8">
        <w:rPr>
          <w:sz w:val="24"/>
          <w:szCs w:val="24"/>
        </w:rPr>
        <w:t>стоимости</w:t>
      </w:r>
      <w:r w:rsidR="001E05F8">
        <w:rPr>
          <w:sz w:val="24"/>
          <w:szCs w:val="24"/>
        </w:rPr>
        <w:t xml:space="preserve"> </w:t>
      </w:r>
      <w:r w:rsidRPr="00CF7DB8">
        <w:rPr>
          <w:sz w:val="24"/>
          <w:szCs w:val="24"/>
        </w:rPr>
        <w:t>активов,</w:t>
      </w:r>
      <w:r w:rsidR="001E05F8">
        <w:rPr>
          <w:sz w:val="24"/>
          <w:szCs w:val="24"/>
        </w:rPr>
        <w:t xml:space="preserve"> </w:t>
      </w:r>
      <w:r w:rsidRPr="00CF7DB8">
        <w:rPr>
          <w:sz w:val="24"/>
          <w:szCs w:val="24"/>
        </w:rPr>
        <w:t>которые</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входить</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состав</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том</w:t>
      </w:r>
      <w:r w:rsidR="001E05F8">
        <w:rPr>
          <w:sz w:val="24"/>
          <w:szCs w:val="24"/>
        </w:rPr>
        <w:t xml:space="preserve"> </w:t>
      </w:r>
      <w:r w:rsidRPr="00CF7DB8">
        <w:rPr>
          <w:sz w:val="24"/>
          <w:szCs w:val="24"/>
        </w:rPr>
        <w:t>числе</w:t>
      </w:r>
      <w:r w:rsidR="001E05F8">
        <w:rPr>
          <w:sz w:val="24"/>
          <w:szCs w:val="24"/>
        </w:rPr>
        <w:t xml:space="preserve"> </w:t>
      </w:r>
      <w:r w:rsidRPr="00CF7DB8">
        <w:rPr>
          <w:sz w:val="24"/>
          <w:szCs w:val="24"/>
        </w:rPr>
        <w:t>изменения</w:t>
      </w:r>
      <w:r w:rsidR="001E05F8">
        <w:rPr>
          <w:sz w:val="24"/>
          <w:szCs w:val="24"/>
        </w:rPr>
        <w:t xml:space="preserve"> </w:t>
      </w:r>
      <w:r w:rsidRPr="00CF7DB8">
        <w:rPr>
          <w:sz w:val="24"/>
          <w:szCs w:val="24"/>
        </w:rPr>
        <w:t>значения</w:t>
      </w:r>
      <w:r w:rsidR="001E05F8">
        <w:rPr>
          <w:sz w:val="24"/>
          <w:szCs w:val="24"/>
        </w:rPr>
        <w:t xml:space="preserve"> </w:t>
      </w:r>
      <w:r w:rsidRPr="00CF7DB8">
        <w:rPr>
          <w:sz w:val="24"/>
          <w:szCs w:val="24"/>
        </w:rPr>
        <w:t>индекса,</w:t>
      </w:r>
      <w:r w:rsidR="001E05F8">
        <w:rPr>
          <w:sz w:val="24"/>
          <w:szCs w:val="24"/>
        </w:rPr>
        <w:t xml:space="preserve"> </w:t>
      </w:r>
      <w:r w:rsidRPr="00CF7DB8">
        <w:rPr>
          <w:sz w:val="24"/>
          <w:szCs w:val="24"/>
        </w:rPr>
        <w:t>рассчитываемого</w:t>
      </w:r>
      <w:r w:rsidR="001E05F8">
        <w:rPr>
          <w:sz w:val="24"/>
          <w:szCs w:val="24"/>
        </w:rPr>
        <w:t xml:space="preserve"> </w:t>
      </w:r>
      <w:r w:rsidRPr="00CF7DB8">
        <w:rPr>
          <w:sz w:val="24"/>
          <w:szCs w:val="24"/>
        </w:rPr>
        <w:t>исходя</w:t>
      </w:r>
      <w:r w:rsidR="001E05F8">
        <w:rPr>
          <w:sz w:val="24"/>
          <w:szCs w:val="24"/>
        </w:rPr>
        <w:t xml:space="preserve"> </w:t>
      </w:r>
      <w:r w:rsidRPr="00CF7DB8">
        <w:rPr>
          <w:sz w:val="24"/>
          <w:szCs w:val="24"/>
        </w:rPr>
        <w:t>из</w:t>
      </w:r>
      <w:r w:rsidR="001E05F8">
        <w:rPr>
          <w:sz w:val="24"/>
          <w:szCs w:val="24"/>
        </w:rPr>
        <w:t xml:space="preserve"> </w:t>
      </w:r>
      <w:r w:rsidRPr="00CF7DB8">
        <w:rPr>
          <w:sz w:val="24"/>
          <w:szCs w:val="24"/>
        </w:rPr>
        <w:t>стоимости</w:t>
      </w:r>
      <w:r w:rsidR="001E05F8">
        <w:rPr>
          <w:sz w:val="24"/>
          <w:szCs w:val="24"/>
        </w:rPr>
        <w:t xml:space="preserve"> </w:t>
      </w:r>
      <w:r w:rsidRPr="00CF7DB8">
        <w:rPr>
          <w:sz w:val="24"/>
          <w:szCs w:val="24"/>
        </w:rPr>
        <w:t>активов,</w:t>
      </w:r>
      <w:r w:rsidR="001E05F8">
        <w:rPr>
          <w:sz w:val="24"/>
          <w:szCs w:val="24"/>
        </w:rPr>
        <w:t xml:space="preserve"> </w:t>
      </w:r>
      <w:r w:rsidRPr="00CF7DB8">
        <w:rPr>
          <w:sz w:val="24"/>
          <w:szCs w:val="24"/>
        </w:rPr>
        <w:t>которые</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входить</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состав</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от</w:t>
      </w:r>
      <w:r w:rsidR="001E05F8">
        <w:rPr>
          <w:sz w:val="24"/>
          <w:szCs w:val="24"/>
        </w:rPr>
        <w:t xml:space="preserve"> </w:t>
      </w:r>
      <w:r w:rsidRPr="00CF7DB8">
        <w:rPr>
          <w:sz w:val="24"/>
          <w:szCs w:val="24"/>
        </w:rPr>
        <w:t>величины</w:t>
      </w:r>
      <w:r w:rsidR="001E05F8">
        <w:rPr>
          <w:sz w:val="24"/>
          <w:szCs w:val="24"/>
        </w:rPr>
        <w:t xml:space="preserve"> </w:t>
      </w:r>
      <w:r w:rsidRPr="00CF7DB8">
        <w:rPr>
          <w:sz w:val="24"/>
          <w:szCs w:val="24"/>
        </w:rPr>
        <w:t>процентных</w:t>
      </w:r>
      <w:r w:rsidR="001E05F8">
        <w:rPr>
          <w:sz w:val="24"/>
          <w:szCs w:val="24"/>
        </w:rPr>
        <w:t xml:space="preserve"> </w:t>
      </w:r>
      <w:r w:rsidRPr="00CF7DB8">
        <w:rPr>
          <w:sz w:val="24"/>
          <w:szCs w:val="24"/>
        </w:rPr>
        <w:t>ставок,</w:t>
      </w:r>
      <w:r w:rsidR="001E05F8">
        <w:rPr>
          <w:sz w:val="24"/>
          <w:szCs w:val="24"/>
        </w:rPr>
        <w:t xml:space="preserve"> </w:t>
      </w:r>
      <w:r w:rsidRPr="00CF7DB8">
        <w:rPr>
          <w:sz w:val="24"/>
          <w:szCs w:val="24"/>
        </w:rPr>
        <w:t>уровня</w:t>
      </w:r>
      <w:r w:rsidR="001E05F8">
        <w:rPr>
          <w:sz w:val="24"/>
          <w:szCs w:val="24"/>
        </w:rPr>
        <w:t xml:space="preserve"> </w:t>
      </w:r>
      <w:r w:rsidRPr="00CF7DB8">
        <w:rPr>
          <w:sz w:val="24"/>
          <w:szCs w:val="24"/>
        </w:rPr>
        <w:t>инфляции,</w:t>
      </w:r>
      <w:r w:rsidR="001E05F8">
        <w:rPr>
          <w:sz w:val="24"/>
          <w:szCs w:val="24"/>
        </w:rPr>
        <w:t xml:space="preserve"> </w:t>
      </w:r>
      <w:r w:rsidRPr="00CF7DB8">
        <w:rPr>
          <w:sz w:val="24"/>
          <w:szCs w:val="24"/>
        </w:rPr>
        <w:t>курсов</w:t>
      </w:r>
      <w:r w:rsidR="001E05F8">
        <w:rPr>
          <w:sz w:val="24"/>
          <w:szCs w:val="24"/>
        </w:rPr>
        <w:t xml:space="preserve"> </w:t>
      </w:r>
      <w:r w:rsidRPr="00CF7DB8">
        <w:rPr>
          <w:sz w:val="24"/>
          <w:szCs w:val="24"/>
        </w:rPr>
        <w:t>валют.</w:t>
      </w:r>
      <w:bookmarkEnd w:id="29"/>
    </w:p>
    <w:p w14:paraId="48AFD284" w14:textId="782BD706" w:rsidR="00A851AA" w:rsidRPr="00CF7DB8" w:rsidRDefault="00A851AA" w:rsidP="008F1546">
      <w:pPr>
        <w:widowControl w:val="0"/>
        <w:numPr>
          <w:ilvl w:val="0"/>
          <w:numId w:val="1"/>
        </w:numPr>
        <w:spacing w:line="300" w:lineRule="auto"/>
        <w:ind w:left="0" w:firstLine="425"/>
        <w:jc w:val="both"/>
      </w:pPr>
      <w:r w:rsidRPr="00CF7DB8">
        <w:t>Лица,</w:t>
      </w:r>
      <w:r w:rsidR="001E05F8">
        <w:t xml:space="preserve"> </w:t>
      </w:r>
      <w:r w:rsidRPr="00CF7DB8">
        <w:t>обязанные</w:t>
      </w:r>
      <w:r w:rsidR="001E05F8">
        <w:t xml:space="preserve"> </w:t>
      </w:r>
      <w:r w:rsidRPr="00CF7DB8">
        <w:t>по:</w:t>
      </w:r>
      <w:r w:rsidR="001E05F8">
        <w:t xml:space="preserve"> </w:t>
      </w:r>
    </w:p>
    <w:p w14:paraId="1C2BF589" w14:textId="2C69CB9D" w:rsidR="00A851AA" w:rsidRPr="00CF7DB8" w:rsidRDefault="00A851AA" w:rsidP="007F5D6A">
      <w:pPr>
        <w:widowControl w:val="0"/>
        <w:spacing w:line="300" w:lineRule="auto"/>
        <w:ind w:firstLine="425"/>
        <w:jc w:val="both"/>
      </w:pPr>
      <w:r w:rsidRPr="00CF7DB8">
        <w:t>-</w:t>
      </w:r>
      <w:r w:rsidR="001E05F8">
        <w:t xml:space="preserve"> </w:t>
      </w:r>
      <w:r w:rsidRPr="00CF7DB8">
        <w:t>государственным</w:t>
      </w:r>
      <w:r w:rsidR="001E05F8">
        <w:t xml:space="preserve"> </w:t>
      </w:r>
      <w:r w:rsidRPr="00CF7DB8">
        <w:t>ценным</w:t>
      </w:r>
      <w:r w:rsidR="001E05F8">
        <w:t xml:space="preserve"> </w:t>
      </w:r>
      <w:r w:rsidRPr="00CF7DB8">
        <w:t>бумагам</w:t>
      </w:r>
      <w:r w:rsidR="001E05F8">
        <w:t xml:space="preserve"> </w:t>
      </w:r>
      <w:r w:rsidRPr="00CF7DB8">
        <w:t>Российской</w:t>
      </w:r>
      <w:r w:rsidR="001E05F8">
        <w:t xml:space="preserve"> </w:t>
      </w:r>
      <w:r w:rsidRPr="00CF7DB8">
        <w:t>Федерации,</w:t>
      </w:r>
      <w:r w:rsidR="001E05F8">
        <w:t xml:space="preserve"> </w:t>
      </w:r>
      <w:r w:rsidRPr="00CF7DB8">
        <w:t>-</w:t>
      </w:r>
      <w:r w:rsidR="001E05F8">
        <w:t xml:space="preserve"> </w:t>
      </w:r>
      <w:r w:rsidRPr="00CF7DB8">
        <w:t>государственным</w:t>
      </w:r>
      <w:r w:rsidR="001E05F8">
        <w:t xml:space="preserve"> </w:t>
      </w:r>
      <w:r w:rsidRPr="00CF7DB8">
        <w:t>ценным</w:t>
      </w:r>
      <w:r w:rsidR="001E05F8">
        <w:t xml:space="preserve"> </w:t>
      </w:r>
      <w:r w:rsidRPr="00CF7DB8">
        <w:t>бумагам</w:t>
      </w:r>
      <w:r w:rsidR="001E05F8">
        <w:t xml:space="preserve"> </w:t>
      </w:r>
      <w:r w:rsidRPr="00CF7DB8">
        <w:t>субъектов</w:t>
      </w:r>
      <w:r w:rsidR="001E05F8">
        <w:t xml:space="preserve"> </w:t>
      </w:r>
      <w:r w:rsidRPr="00CF7DB8">
        <w:t>Российской</w:t>
      </w:r>
      <w:r w:rsidR="001E05F8">
        <w:t xml:space="preserve"> </w:t>
      </w:r>
      <w:r w:rsidRPr="00CF7DB8">
        <w:t>Федерации,</w:t>
      </w:r>
      <w:r w:rsidR="001E05F8">
        <w:t xml:space="preserve"> </w:t>
      </w:r>
      <w:r w:rsidRPr="00CF7DB8">
        <w:t>муниципальным</w:t>
      </w:r>
      <w:r w:rsidR="001E05F8">
        <w:t xml:space="preserve"> </w:t>
      </w:r>
      <w:r w:rsidRPr="00CF7DB8">
        <w:t>ценным</w:t>
      </w:r>
      <w:r w:rsidR="001E05F8">
        <w:t xml:space="preserve"> </w:t>
      </w:r>
      <w:r w:rsidRPr="00CF7DB8">
        <w:t>бумагам,</w:t>
      </w:r>
      <w:r w:rsidR="001876EF" w:rsidRPr="001876EF">
        <w:t xml:space="preserve"> </w:t>
      </w:r>
      <w:r w:rsidR="001876EF">
        <w:t>клиринговым сертификатам участия, депозитным сертификатам российских кредитных организаций,</w:t>
      </w:r>
      <w:r w:rsidR="001E05F8">
        <w:t xml:space="preserve"> </w:t>
      </w:r>
      <w:r w:rsidRPr="00CF7DB8">
        <w:t>акциям</w:t>
      </w:r>
      <w:r w:rsidR="001E05F8">
        <w:t xml:space="preserve"> </w:t>
      </w:r>
      <w:r w:rsidRPr="00CF7DB8">
        <w:t>российских</w:t>
      </w:r>
      <w:r w:rsidR="001E05F8">
        <w:t xml:space="preserve"> </w:t>
      </w:r>
      <w:r w:rsidRPr="00CF7DB8">
        <w:t>акционерных</w:t>
      </w:r>
      <w:r w:rsidR="001E05F8">
        <w:t xml:space="preserve"> </w:t>
      </w:r>
      <w:r w:rsidRPr="00CF7DB8">
        <w:t>обществ,</w:t>
      </w:r>
      <w:r w:rsidR="001E05F8">
        <w:t xml:space="preserve"> </w:t>
      </w:r>
      <w:r w:rsidRPr="00CF7DB8">
        <w:t>облигациям,</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биржевым,</w:t>
      </w:r>
      <w:r w:rsidR="001E05F8">
        <w:t xml:space="preserve"> </w:t>
      </w:r>
      <w:r w:rsidRPr="00CF7DB8">
        <w:t>российских</w:t>
      </w:r>
      <w:r w:rsidR="001E05F8">
        <w:t xml:space="preserve"> </w:t>
      </w:r>
      <w:r w:rsidRPr="00CF7DB8">
        <w:t>юридических</w:t>
      </w:r>
      <w:r w:rsidR="001E05F8">
        <w:t xml:space="preserve"> </w:t>
      </w:r>
      <w:r w:rsidRPr="00CF7DB8">
        <w:t>лиц,</w:t>
      </w:r>
      <w:r w:rsidR="001E05F8">
        <w:t xml:space="preserve"> </w:t>
      </w:r>
      <w:r w:rsidRPr="00CF7DB8">
        <w:t>инвестиционным</w:t>
      </w:r>
      <w:r w:rsidR="001E05F8">
        <w:t xml:space="preserve"> </w:t>
      </w:r>
      <w:r w:rsidRPr="00CF7DB8">
        <w:t>паям</w:t>
      </w:r>
      <w:r w:rsidR="001E05F8">
        <w:t xml:space="preserve"> </w:t>
      </w:r>
      <w:r w:rsidRPr="00CF7DB8">
        <w:t>паевых</w:t>
      </w:r>
      <w:r w:rsidR="001E05F8">
        <w:t xml:space="preserve"> </w:t>
      </w:r>
      <w:r w:rsidRPr="00CF7DB8">
        <w:t>инвестиционных</w:t>
      </w:r>
      <w:r w:rsidR="001E05F8">
        <w:t xml:space="preserve"> </w:t>
      </w:r>
      <w:r w:rsidRPr="00CF7DB8">
        <w:t>фондов,</w:t>
      </w:r>
      <w:r w:rsidR="001E05F8">
        <w:t xml:space="preserve"> </w:t>
      </w:r>
      <w:r w:rsidRPr="00CF7DB8">
        <w:t>российским</w:t>
      </w:r>
      <w:r w:rsidR="001E05F8">
        <w:t xml:space="preserve"> </w:t>
      </w:r>
      <w:r w:rsidRPr="00CF7DB8">
        <w:t>депозитарным</w:t>
      </w:r>
      <w:r w:rsidR="001E05F8">
        <w:t xml:space="preserve"> </w:t>
      </w:r>
      <w:r w:rsidRPr="00CF7DB8">
        <w:t>распискам</w:t>
      </w:r>
      <w:r w:rsidR="001E05F8">
        <w:t xml:space="preserve"> </w:t>
      </w:r>
      <w:r w:rsidRPr="00CF7DB8">
        <w:t>должны</w:t>
      </w:r>
      <w:r w:rsidR="001E05F8">
        <w:t xml:space="preserve"> </w:t>
      </w:r>
      <w:r w:rsidRPr="00CF7DB8">
        <w:t>быть</w:t>
      </w:r>
      <w:r w:rsidR="001E05F8">
        <w:t xml:space="preserve"> </w:t>
      </w:r>
      <w:r w:rsidRPr="00CF7DB8">
        <w:t>зарегистрированы</w:t>
      </w:r>
      <w:r w:rsidR="001E05F8">
        <w:t xml:space="preserve"> </w:t>
      </w:r>
      <w:r w:rsidRPr="00CF7DB8">
        <w:t>в</w:t>
      </w:r>
      <w:r w:rsidR="001E05F8">
        <w:t xml:space="preserve"> </w:t>
      </w:r>
      <w:r w:rsidRPr="00CF7DB8">
        <w:t>Российской</w:t>
      </w:r>
      <w:r w:rsidR="001E05F8">
        <w:t xml:space="preserve"> </w:t>
      </w:r>
      <w:r w:rsidRPr="00CF7DB8">
        <w:t>Федерации;</w:t>
      </w:r>
      <w:r w:rsidR="001E05F8">
        <w:t xml:space="preserve"> </w:t>
      </w:r>
    </w:p>
    <w:p w14:paraId="5D774B9B" w14:textId="27059CFD" w:rsidR="00A851AA" w:rsidRPr="00CF7DB8" w:rsidRDefault="00A851AA" w:rsidP="007F5D6A">
      <w:pPr>
        <w:widowControl w:val="0"/>
        <w:spacing w:line="300" w:lineRule="auto"/>
        <w:ind w:firstLine="425"/>
        <w:jc w:val="both"/>
      </w:pPr>
      <w:r w:rsidRPr="00CF7DB8">
        <w:t>-</w:t>
      </w:r>
      <w:r w:rsidR="001E05F8">
        <w:t xml:space="preserve"> </w:t>
      </w:r>
      <w:r w:rsidRPr="00CF7DB8">
        <w:t>государственным</w:t>
      </w:r>
      <w:r w:rsidR="001E05F8">
        <w:t xml:space="preserve"> </w:t>
      </w:r>
      <w:r w:rsidRPr="00CF7DB8">
        <w:t>ценным</w:t>
      </w:r>
      <w:r w:rsidR="001E05F8">
        <w:t xml:space="preserve"> </w:t>
      </w:r>
      <w:r w:rsidRPr="00CF7DB8">
        <w:t>бумагам</w:t>
      </w:r>
      <w:r w:rsidR="001E05F8">
        <w:t xml:space="preserve"> </w:t>
      </w:r>
      <w:r w:rsidRPr="00CF7DB8">
        <w:t>иностранных</w:t>
      </w:r>
      <w:r w:rsidR="001E05F8">
        <w:t xml:space="preserve"> </w:t>
      </w:r>
      <w:r w:rsidRPr="00CF7DB8">
        <w:t>государств,</w:t>
      </w:r>
      <w:r w:rsidR="0078013D">
        <w:t xml:space="preserve"> депозитным сертификатам иностранных банков,</w:t>
      </w:r>
      <w:r w:rsidR="001E05F8">
        <w:t xml:space="preserve"> </w:t>
      </w:r>
      <w:r w:rsidRPr="00CF7DB8">
        <w:t>ценным</w:t>
      </w:r>
      <w:r w:rsidR="001E05F8">
        <w:t xml:space="preserve"> </w:t>
      </w:r>
      <w:r w:rsidRPr="00CF7DB8">
        <w:t>бумагам</w:t>
      </w:r>
      <w:r w:rsidR="001E05F8">
        <w:t xml:space="preserve"> </w:t>
      </w:r>
      <w:r w:rsidRPr="00CF7DB8">
        <w:t>административно-территориальных</w:t>
      </w:r>
      <w:r w:rsidR="001E05F8">
        <w:t xml:space="preserve"> </w:t>
      </w:r>
      <w:r w:rsidRPr="00CF7DB8">
        <w:t>образований</w:t>
      </w:r>
      <w:r w:rsidR="001E05F8">
        <w:t xml:space="preserve"> </w:t>
      </w:r>
      <w:r w:rsidRPr="00CF7DB8">
        <w:t>иностранных</w:t>
      </w:r>
      <w:r w:rsidR="001E05F8">
        <w:t xml:space="preserve"> </w:t>
      </w:r>
      <w:r w:rsidRPr="00CF7DB8">
        <w:t>государств,</w:t>
      </w:r>
      <w:r w:rsidR="001E05F8">
        <w:t xml:space="preserve"> </w:t>
      </w:r>
      <w:r w:rsidRPr="00CF7DB8">
        <w:t>должны</w:t>
      </w:r>
      <w:r w:rsidR="001E05F8">
        <w:t xml:space="preserve"> </w:t>
      </w:r>
      <w:r w:rsidRPr="00CF7DB8">
        <w:t>быть</w:t>
      </w:r>
      <w:r w:rsidR="001E05F8">
        <w:t xml:space="preserve"> </w:t>
      </w:r>
      <w:r w:rsidRPr="00CF7DB8">
        <w:t>зарегистрированы</w:t>
      </w:r>
      <w:r w:rsidR="001E05F8">
        <w:t xml:space="preserve"> </w:t>
      </w:r>
      <w:r w:rsidRPr="00CF7DB8">
        <w:t>в</w:t>
      </w:r>
      <w:r w:rsidR="001E05F8">
        <w:t xml:space="preserve"> </w:t>
      </w:r>
      <w:r w:rsidRPr="00CF7DB8">
        <w:t>государствах,</w:t>
      </w:r>
      <w:r w:rsidR="001E05F8">
        <w:t xml:space="preserve"> </w:t>
      </w:r>
      <w:r w:rsidRPr="00CF7DB8">
        <w:t>являющихся</w:t>
      </w:r>
      <w:r w:rsidR="001E05F8">
        <w:t xml:space="preserve"> </w:t>
      </w:r>
      <w:r w:rsidRPr="00CF7DB8">
        <w:t>членами</w:t>
      </w:r>
      <w:r w:rsidR="001E05F8">
        <w:t xml:space="preserve"> </w:t>
      </w:r>
      <w:r w:rsidRPr="00CF7DB8">
        <w:t>Евразийского</w:t>
      </w:r>
      <w:r w:rsidR="001E05F8">
        <w:t xml:space="preserve"> </w:t>
      </w:r>
      <w:r w:rsidRPr="00CF7DB8">
        <w:t>экономического</w:t>
      </w:r>
      <w:r w:rsidR="001E05F8">
        <w:t xml:space="preserve"> </w:t>
      </w:r>
      <w:r w:rsidRPr="00CF7DB8">
        <w:t>союза</w:t>
      </w:r>
      <w:r w:rsidR="001E05F8">
        <w:t xml:space="preserve"> </w:t>
      </w:r>
      <w:r w:rsidRPr="00CF7DB8">
        <w:t>(ЕАЭС),</w:t>
      </w:r>
      <w:r w:rsidR="001E05F8">
        <w:t xml:space="preserve"> </w:t>
      </w:r>
      <w:r w:rsidRPr="00CF7DB8">
        <w:t>Организации</w:t>
      </w:r>
      <w:r w:rsidR="001E05F8">
        <w:t xml:space="preserve"> </w:t>
      </w:r>
      <w:r w:rsidRPr="00CF7DB8">
        <w:t>экономического</w:t>
      </w:r>
      <w:r w:rsidR="001E05F8">
        <w:t xml:space="preserve"> </w:t>
      </w:r>
      <w:r w:rsidRPr="00CF7DB8">
        <w:t>сотрудничества</w:t>
      </w:r>
      <w:r w:rsidR="001E05F8">
        <w:t xml:space="preserve"> </w:t>
      </w:r>
      <w:r w:rsidRPr="00CF7DB8">
        <w:t>и</w:t>
      </w:r>
      <w:r w:rsidR="001E05F8">
        <w:t xml:space="preserve"> </w:t>
      </w:r>
      <w:r w:rsidRPr="00CF7DB8">
        <w:t>развития</w:t>
      </w:r>
      <w:r w:rsidR="001E05F8">
        <w:t xml:space="preserve"> </w:t>
      </w:r>
      <w:r w:rsidRPr="00CF7DB8">
        <w:t>(ОЭСР),</w:t>
      </w:r>
      <w:r w:rsidR="001E05F8">
        <w:t xml:space="preserve"> </w:t>
      </w:r>
      <w:r w:rsidRPr="00CF7DB8">
        <w:t>Европейского</w:t>
      </w:r>
      <w:r w:rsidR="001E05F8">
        <w:t xml:space="preserve"> </w:t>
      </w:r>
      <w:r w:rsidRPr="00CF7DB8">
        <w:t>союза,</w:t>
      </w:r>
      <w:r w:rsidR="001E05F8">
        <w:t xml:space="preserve"> </w:t>
      </w:r>
      <w:r w:rsidRPr="00CF7DB8">
        <w:t>а</w:t>
      </w:r>
      <w:r w:rsidR="001E05F8">
        <w:t xml:space="preserve"> </w:t>
      </w:r>
      <w:r w:rsidRPr="00CF7DB8">
        <w:t>также</w:t>
      </w:r>
      <w:r w:rsidR="001E05F8">
        <w:t xml:space="preserve"> </w:t>
      </w:r>
      <w:r w:rsidRPr="00CF7DB8">
        <w:t>в</w:t>
      </w:r>
      <w:r w:rsidR="001E05F8">
        <w:t xml:space="preserve"> </w:t>
      </w:r>
      <w:r w:rsidRPr="00CF7DB8">
        <w:t>Китае,</w:t>
      </w:r>
      <w:r w:rsidR="001E05F8">
        <w:t xml:space="preserve"> </w:t>
      </w:r>
      <w:r w:rsidRPr="00CF7DB8">
        <w:t>Индии,</w:t>
      </w:r>
      <w:r w:rsidR="001E05F8">
        <w:t xml:space="preserve"> </w:t>
      </w:r>
      <w:r w:rsidRPr="00CF7DB8">
        <w:t>Бразилии,</w:t>
      </w:r>
      <w:r w:rsidR="001E05F8">
        <w:t xml:space="preserve"> </w:t>
      </w:r>
      <w:r w:rsidRPr="00CF7DB8">
        <w:t>Южно-Африканской</w:t>
      </w:r>
      <w:r w:rsidR="001E05F8">
        <w:t xml:space="preserve"> </w:t>
      </w:r>
      <w:r w:rsidRPr="00CF7DB8">
        <w:t>Республике;</w:t>
      </w:r>
      <w:r w:rsidR="001E05F8">
        <w:t xml:space="preserve"> </w:t>
      </w:r>
    </w:p>
    <w:p w14:paraId="449C540C" w14:textId="004B0573" w:rsidR="00A851AA" w:rsidRDefault="00A851AA" w:rsidP="007F5D6A">
      <w:pPr>
        <w:widowControl w:val="0"/>
        <w:spacing w:line="300" w:lineRule="auto"/>
        <w:ind w:firstLine="425"/>
        <w:jc w:val="both"/>
      </w:pPr>
      <w:r w:rsidRPr="00CF7DB8">
        <w:t>-</w:t>
      </w:r>
      <w:r w:rsidR="001E05F8">
        <w:t xml:space="preserve"> </w:t>
      </w:r>
      <w:r w:rsidRPr="00CF7DB8">
        <w:t>акциям</w:t>
      </w:r>
      <w:r w:rsidR="001E05F8">
        <w:t xml:space="preserve"> </w:t>
      </w:r>
      <w:r w:rsidRPr="00CF7DB8">
        <w:t>иностранных</w:t>
      </w:r>
      <w:r w:rsidR="001E05F8">
        <w:t xml:space="preserve"> </w:t>
      </w:r>
      <w:r w:rsidRPr="00CF7DB8">
        <w:t>эмитентов,</w:t>
      </w:r>
      <w:r w:rsidR="001E05F8">
        <w:t xml:space="preserve"> </w:t>
      </w:r>
      <w:r w:rsidRPr="00CF7DB8">
        <w:t>паям</w:t>
      </w:r>
      <w:r w:rsidR="001E05F8">
        <w:t xml:space="preserve"> </w:t>
      </w:r>
      <w:r w:rsidRPr="00CF7DB8">
        <w:t>(акциям)</w:t>
      </w:r>
      <w:r w:rsidR="001E05F8">
        <w:t xml:space="preserve"> </w:t>
      </w:r>
      <w:r w:rsidRPr="00CF7DB8">
        <w:t>иностранных</w:t>
      </w:r>
      <w:r w:rsidR="001E05F8">
        <w:t xml:space="preserve"> </w:t>
      </w:r>
      <w:r w:rsidRPr="00CF7DB8">
        <w:t>инвестиционных</w:t>
      </w:r>
      <w:r w:rsidR="001E05F8">
        <w:t xml:space="preserve"> </w:t>
      </w:r>
      <w:r w:rsidRPr="00CF7DB8">
        <w:t>фондов,</w:t>
      </w:r>
      <w:r w:rsidR="001E05F8">
        <w:t xml:space="preserve"> </w:t>
      </w:r>
      <w:r w:rsidRPr="00CF7DB8">
        <w:t>облигациям</w:t>
      </w:r>
      <w:r w:rsidR="001E05F8">
        <w:t xml:space="preserve"> </w:t>
      </w:r>
      <w:r w:rsidRPr="00CF7DB8">
        <w:t>иностранных</w:t>
      </w:r>
      <w:r w:rsidR="001E05F8">
        <w:t xml:space="preserve"> </w:t>
      </w:r>
      <w:r w:rsidRPr="00CF7DB8">
        <w:t>эмитентов,</w:t>
      </w:r>
      <w:r w:rsidR="001E05F8">
        <w:t xml:space="preserve"> </w:t>
      </w:r>
      <w:r w:rsidRPr="00CF7DB8">
        <w:t>ценным</w:t>
      </w:r>
      <w:r w:rsidR="001E05F8">
        <w:t xml:space="preserve"> </w:t>
      </w:r>
      <w:r w:rsidRPr="00CF7DB8">
        <w:t>бумагам</w:t>
      </w:r>
      <w:r w:rsidR="001E05F8">
        <w:t xml:space="preserve"> </w:t>
      </w:r>
      <w:r w:rsidRPr="00CF7DB8">
        <w:t>международных</w:t>
      </w:r>
      <w:r w:rsidR="001E05F8">
        <w:t xml:space="preserve"> </w:t>
      </w:r>
      <w:r w:rsidRPr="00CF7DB8">
        <w:t>финансовых</w:t>
      </w:r>
      <w:r w:rsidR="001E05F8">
        <w:t xml:space="preserve"> </w:t>
      </w:r>
      <w:r w:rsidRPr="00CF7DB8">
        <w:t>организаций,</w:t>
      </w:r>
      <w:r w:rsidR="001E05F8">
        <w:t xml:space="preserve"> </w:t>
      </w:r>
      <w:r w:rsidRPr="00CF7DB8">
        <w:t>иностранным</w:t>
      </w:r>
      <w:r w:rsidR="001E05F8">
        <w:t xml:space="preserve"> </w:t>
      </w:r>
      <w:r w:rsidRPr="00CF7DB8">
        <w:t>депозитарным</w:t>
      </w:r>
      <w:r w:rsidR="001E05F8">
        <w:t xml:space="preserve"> </w:t>
      </w:r>
      <w:r w:rsidRPr="00CF7DB8">
        <w:t>распис</w:t>
      </w:r>
      <w:bookmarkStart w:id="30" w:name="_Ref30784109"/>
      <w:r w:rsidRPr="00CF7DB8">
        <w:t>кам</w:t>
      </w:r>
      <w:r w:rsidR="001E05F8">
        <w:t xml:space="preserve"> </w:t>
      </w:r>
      <w:r w:rsidRPr="00CF7DB8">
        <w:t>должны</w:t>
      </w:r>
      <w:r w:rsidR="001E05F8">
        <w:t xml:space="preserve"> </w:t>
      </w:r>
      <w:r w:rsidRPr="00CF7DB8">
        <w:t>быть</w:t>
      </w:r>
      <w:r w:rsidR="001E05F8">
        <w:t xml:space="preserve"> </w:t>
      </w:r>
      <w:r w:rsidRPr="00CF7DB8">
        <w:t>зарегистрированы</w:t>
      </w:r>
      <w:r w:rsidR="001E05F8">
        <w:t xml:space="preserve"> </w:t>
      </w:r>
      <w:r w:rsidRPr="00CF7DB8">
        <w:t>в</w:t>
      </w:r>
      <w:r w:rsidR="001E05F8">
        <w:t xml:space="preserve"> </w:t>
      </w:r>
      <w:r w:rsidRPr="00CF7DB8">
        <w:t>государствах,</w:t>
      </w:r>
      <w:r w:rsidR="001E05F8">
        <w:t xml:space="preserve"> </w:t>
      </w:r>
      <w:r w:rsidRPr="00CF7DB8">
        <w:t>включённых</w:t>
      </w:r>
      <w:r w:rsidR="001E05F8">
        <w:t xml:space="preserve"> </w:t>
      </w:r>
      <w:r w:rsidRPr="00CF7DB8">
        <w:t>в</w:t>
      </w:r>
      <w:r w:rsidR="001E05F8">
        <w:t xml:space="preserve"> </w:t>
      </w:r>
      <w:r w:rsidRPr="00CF7DB8">
        <w:t>Общероссийский</w:t>
      </w:r>
      <w:r w:rsidR="001E05F8">
        <w:t xml:space="preserve"> </w:t>
      </w:r>
      <w:r w:rsidRPr="00CF7DB8">
        <w:t>классификатор</w:t>
      </w:r>
      <w:r w:rsidR="001E05F8">
        <w:t xml:space="preserve"> </w:t>
      </w:r>
      <w:r w:rsidRPr="00CF7DB8">
        <w:t>стран</w:t>
      </w:r>
      <w:r w:rsidR="001E05F8">
        <w:t xml:space="preserve"> </w:t>
      </w:r>
      <w:r w:rsidRPr="00CF7DB8">
        <w:t>мира.</w:t>
      </w:r>
    </w:p>
    <w:p w14:paraId="3DA7A4B8" w14:textId="25014108" w:rsidR="00034BDA" w:rsidRPr="00CF7DB8" w:rsidRDefault="00034BDA" w:rsidP="007F5D6A">
      <w:pPr>
        <w:widowControl w:val="0"/>
        <w:spacing w:line="300" w:lineRule="auto"/>
        <w:ind w:firstLine="425"/>
        <w:jc w:val="both"/>
      </w:pPr>
      <w:r>
        <w:t xml:space="preserve">Активы, предусмотренные п. </w:t>
      </w:r>
      <w:r w:rsidR="00557499">
        <w:fldChar w:fldCharType="begin"/>
      </w:r>
      <w:r w:rsidR="00557499">
        <w:instrText xml:space="preserve"> REF _Ref143078817 \r \h </w:instrText>
      </w:r>
      <w:r w:rsidR="00557499">
        <w:fldChar w:fldCharType="separate"/>
      </w:r>
      <w:r w:rsidR="000304A3">
        <w:t>23</w:t>
      </w:r>
      <w:r w:rsidR="00557499">
        <w:fldChar w:fldCharType="end"/>
      </w:r>
      <w:r>
        <w:t xml:space="preserve">, п. </w:t>
      </w:r>
      <w:r w:rsidR="00557499">
        <w:fldChar w:fldCharType="begin"/>
      </w:r>
      <w:r w:rsidR="00557499">
        <w:instrText xml:space="preserve"> REF _Ref143078827 \r \h </w:instrText>
      </w:r>
      <w:r w:rsidR="00557499">
        <w:fldChar w:fldCharType="separate"/>
      </w:r>
      <w:r w:rsidR="000304A3">
        <w:t>24</w:t>
      </w:r>
      <w:r w:rsidR="00557499">
        <w:fldChar w:fldCharType="end"/>
      </w:r>
      <w:r>
        <w:t xml:space="preserve">, п. </w:t>
      </w:r>
      <w:r w:rsidR="00557499">
        <w:fldChar w:fldCharType="begin"/>
      </w:r>
      <w:r w:rsidR="00557499">
        <w:instrText xml:space="preserve"> REF _Ref143078836 \r \h </w:instrText>
      </w:r>
      <w:r w:rsidR="00557499">
        <w:fldChar w:fldCharType="separate"/>
      </w:r>
      <w:r w:rsidR="000304A3">
        <w:t>25</w:t>
      </w:r>
      <w:r w:rsidR="00557499">
        <w:fldChar w:fldCharType="end"/>
      </w:r>
      <w:r w:rsidR="0017479A">
        <w:t>,</w:t>
      </w:r>
      <w:r>
        <w:t xml:space="preserve"> п. </w:t>
      </w:r>
      <w:r w:rsidR="00557499">
        <w:fldChar w:fldCharType="begin"/>
      </w:r>
      <w:r w:rsidR="00557499">
        <w:instrText xml:space="preserve"> REF _Ref143078843 \r \h </w:instrText>
      </w:r>
      <w:r w:rsidR="00557499">
        <w:fldChar w:fldCharType="separate"/>
      </w:r>
      <w:r w:rsidR="000304A3">
        <w:t>27</w:t>
      </w:r>
      <w:r w:rsidR="00557499">
        <w:fldChar w:fldCharType="end"/>
      </w:r>
      <w:r w:rsidR="0017479A">
        <w:t xml:space="preserve"> и п. </w:t>
      </w:r>
      <w:r w:rsidR="0017479A">
        <w:fldChar w:fldCharType="begin"/>
      </w:r>
      <w:r w:rsidR="0017479A">
        <w:instrText xml:space="preserve"> REF _Ref143080485 \r \h </w:instrText>
      </w:r>
      <w:r w:rsidR="0017479A">
        <w:fldChar w:fldCharType="separate"/>
      </w:r>
      <w:r w:rsidR="000304A3">
        <w:t>28</w:t>
      </w:r>
      <w:r w:rsidR="0017479A">
        <w:fldChar w:fldCharType="end"/>
      </w:r>
      <w:r>
        <w:t xml:space="preserve">, входят в состав активов при соблюдении </w:t>
      </w:r>
      <w:r w:rsidR="00557499">
        <w:t xml:space="preserve">требования, предусмотренного п. </w:t>
      </w:r>
      <w:r w:rsidR="00E12D2A">
        <w:fldChar w:fldCharType="begin"/>
      </w:r>
      <w:r w:rsidR="00E12D2A">
        <w:instrText xml:space="preserve"> REF _Ref30784174 \r \h </w:instrText>
      </w:r>
      <w:r w:rsidR="00E12D2A">
        <w:fldChar w:fldCharType="separate"/>
      </w:r>
      <w:r w:rsidR="000304A3">
        <w:t>22.1</w:t>
      </w:r>
      <w:r w:rsidR="00E12D2A">
        <w:fldChar w:fldCharType="end"/>
      </w:r>
      <w:r w:rsidR="00E62D8D">
        <w:t xml:space="preserve">. </w:t>
      </w:r>
      <w:r w:rsidR="00E12D2A">
        <w:t xml:space="preserve">и п. </w:t>
      </w:r>
      <w:r w:rsidR="00BB7ECA">
        <w:fldChar w:fldCharType="begin"/>
      </w:r>
      <w:r w:rsidR="00BB7ECA">
        <w:instrText xml:space="preserve"> REF _Ref31014856 \r \h </w:instrText>
      </w:r>
      <w:r w:rsidR="00BB7ECA">
        <w:fldChar w:fldCharType="separate"/>
      </w:r>
      <w:r w:rsidR="000304A3">
        <w:t>2.1</w:t>
      </w:r>
      <w:r w:rsidR="00BB7ECA">
        <w:fldChar w:fldCharType="end"/>
      </w:r>
      <w:r w:rsidR="00BB7ECA">
        <w:t xml:space="preserve">. </w:t>
      </w:r>
      <w:r w:rsidR="00E12D2A">
        <w:t>Правил.</w:t>
      </w:r>
    </w:p>
    <w:p w14:paraId="3C5128ED" w14:textId="6321C13E" w:rsidR="00A851AA" w:rsidRPr="00CF7DB8" w:rsidRDefault="00A851AA" w:rsidP="008F1546">
      <w:pPr>
        <w:widowControl w:val="0"/>
        <w:numPr>
          <w:ilvl w:val="0"/>
          <w:numId w:val="1"/>
        </w:numPr>
        <w:spacing w:line="300" w:lineRule="auto"/>
        <w:ind w:left="0" w:firstLine="425"/>
        <w:jc w:val="both"/>
      </w:pPr>
      <w:bookmarkStart w:id="31" w:name="_Ref45617596"/>
      <w:r w:rsidRPr="00CF7DB8">
        <w:t>Структура</w:t>
      </w:r>
      <w:r w:rsidR="001E05F8">
        <w:t xml:space="preserve"> </w:t>
      </w:r>
      <w:r w:rsidRPr="00CF7DB8">
        <w:t>активов</w:t>
      </w:r>
      <w:r w:rsidR="001E05F8">
        <w:t xml:space="preserve"> </w:t>
      </w:r>
      <w:r w:rsidRPr="00CF7DB8">
        <w:t>Фонда</w:t>
      </w:r>
      <w:r w:rsidR="001E05F8">
        <w:t xml:space="preserve"> </w:t>
      </w:r>
      <w:r w:rsidRPr="00CF7DB8">
        <w:t>должна</w:t>
      </w:r>
      <w:r w:rsidR="001E05F8">
        <w:t xml:space="preserve"> </w:t>
      </w:r>
      <w:r w:rsidRPr="00CF7DB8">
        <w:t>одновременно</w:t>
      </w:r>
      <w:r w:rsidR="001E05F8">
        <w:t xml:space="preserve"> </w:t>
      </w:r>
      <w:r w:rsidRPr="00CF7DB8">
        <w:t>соответствовать</w:t>
      </w:r>
      <w:r w:rsidR="001E05F8">
        <w:t xml:space="preserve"> </w:t>
      </w:r>
      <w:r w:rsidRPr="00CF7DB8">
        <w:t>следующим</w:t>
      </w:r>
      <w:r w:rsidR="001E05F8">
        <w:t xml:space="preserve"> </w:t>
      </w:r>
      <w:r w:rsidRPr="00CF7DB8">
        <w:t>требованиям:</w:t>
      </w:r>
      <w:bookmarkEnd w:id="30"/>
      <w:bookmarkEnd w:id="31"/>
    </w:p>
    <w:p w14:paraId="3A4187F6" w14:textId="384F9334" w:rsidR="00933044" w:rsidRPr="00933044" w:rsidRDefault="00A851AA" w:rsidP="001B5439">
      <w:pPr>
        <w:pStyle w:val="af4"/>
        <w:widowControl w:val="0"/>
        <w:numPr>
          <w:ilvl w:val="1"/>
          <w:numId w:val="1"/>
        </w:numPr>
        <w:spacing w:line="300" w:lineRule="auto"/>
        <w:ind w:left="0" w:firstLine="425"/>
        <w:rPr>
          <w:sz w:val="24"/>
          <w:szCs w:val="24"/>
        </w:rPr>
      </w:pPr>
      <w:bookmarkStart w:id="32" w:name="_Ref31019143"/>
      <w:bookmarkStart w:id="33" w:name="_Ref45617385"/>
      <w:bookmarkStart w:id="34" w:name="_Ref45730256"/>
      <w:r w:rsidRPr="00CF7DB8">
        <w:rPr>
          <w:sz w:val="24"/>
          <w:szCs w:val="24"/>
        </w:rPr>
        <w:t>Оценочная</w:t>
      </w:r>
      <w:r w:rsidR="001E05F8">
        <w:rPr>
          <w:sz w:val="24"/>
          <w:szCs w:val="24"/>
        </w:rPr>
        <w:t xml:space="preserve"> </w:t>
      </w:r>
      <w:r w:rsidRPr="00CF7DB8">
        <w:rPr>
          <w:sz w:val="24"/>
          <w:szCs w:val="24"/>
        </w:rPr>
        <w:t>стоимость</w:t>
      </w:r>
      <w:r w:rsidR="001E05F8">
        <w:rPr>
          <w:sz w:val="24"/>
          <w:szCs w:val="24"/>
        </w:rPr>
        <w:t xml:space="preserve"> </w:t>
      </w:r>
      <w:r w:rsidRPr="00CF7DB8">
        <w:rPr>
          <w:sz w:val="24"/>
          <w:szCs w:val="24"/>
        </w:rPr>
        <w:t>ценных</w:t>
      </w:r>
      <w:r w:rsidR="001E05F8">
        <w:rPr>
          <w:sz w:val="24"/>
          <w:szCs w:val="24"/>
        </w:rPr>
        <w:t xml:space="preserve"> </w:t>
      </w:r>
      <w:r w:rsidRPr="00CF7DB8">
        <w:rPr>
          <w:sz w:val="24"/>
          <w:szCs w:val="24"/>
        </w:rPr>
        <w:t>бумаг</w:t>
      </w:r>
      <w:r w:rsidR="001E05F8">
        <w:rPr>
          <w:sz w:val="24"/>
          <w:szCs w:val="24"/>
        </w:rPr>
        <w:t xml:space="preserve"> </w:t>
      </w:r>
      <w:r w:rsidRPr="00CF7DB8">
        <w:rPr>
          <w:sz w:val="24"/>
          <w:szCs w:val="24"/>
        </w:rPr>
        <w:t>одного</w:t>
      </w:r>
      <w:r w:rsidR="001E05F8">
        <w:rPr>
          <w:sz w:val="24"/>
          <w:szCs w:val="24"/>
        </w:rPr>
        <w:t xml:space="preserve"> </w:t>
      </w:r>
      <w:r w:rsidRPr="00CF7DB8">
        <w:rPr>
          <w:sz w:val="24"/>
          <w:szCs w:val="24"/>
        </w:rPr>
        <w:t>юридического</w:t>
      </w:r>
      <w:r w:rsidR="001E05F8">
        <w:rPr>
          <w:sz w:val="24"/>
          <w:szCs w:val="24"/>
        </w:rPr>
        <w:t xml:space="preserve"> </w:t>
      </w:r>
      <w:r w:rsidRPr="00CF7DB8">
        <w:rPr>
          <w:sz w:val="24"/>
          <w:szCs w:val="24"/>
        </w:rPr>
        <w:t>лица,</w:t>
      </w:r>
      <w:r w:rsidR="001E05F8">
        <w:rPr>
          <w:sz w:val="24"/>
          <w:szCs w:val="24"/>
        </w:rPr>
        <w:t xml:space="preserve"> </w:t>
      </w:r>
      <w:r w:rsidRPr="00CF7DB8">
        <w:rPr>
          <w:sz w:val="24"/>
          <w:szCs w:val="24"/>
        </w:rPr>
        <w:t>денежные</w:t>
      </w:r>
      <w:r w:rsidR="001E05F8">
        <w:rPr>
          <w:sz w:val="24"/>
          <w:szCs w:val="24"/>
        </w:rPr>
        <w:t xml:space="preserve"> </w:t>
      </w:r>
      <w:r w:rsidRPr="00CF7DB8">
        <w:rPr>
          <w:sz w:val="24"/>
          <w:szCs w:val="24"/>
        </w:rPr>
        <w:t>средства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рублях</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в</w:t>
      </w:r>
      <w:r w:rsidR="001E05F8">
        <w:rPr>
          <w:sz w:val="24"/>
          <w:szCs w:val="24"/>
        </w:rPr>
        <w:t xml:space="preserve"> </w:t>
      </w:r>
      <w:r w:rsidRPr="00933044">
        <w:rPr>
          <w:sz w:val="24"/>
          <w:szCs w:val="24"/>
        </w:rPr>
        <w:t>иностранной</w:t>
      </w:r>
      <w:r w:rsidR="001E05F8" w:rsidRPr="00933044">
        <w:rPr>
          <w:sz w:val="24"/>
          <w:szCs w:val="24"/>
        </w:rPr>
        <w:t xml:space="preserve"> </w:t>
      </w:r>
      <w:r w:rsidRPr="00933044">
        <w:rPr>
          <w:sz w:val="24"/>
          <w:szCs w:val="24"/>
        </w:rPr>
        <w:t>валюте</w:t>
      </w:r>
      <w:r w:rsidR="001E05F8" w:rsidRPr="00933044">
        <w:rPr>
          <w:sz w:val="24"/>
          <w:szCs w:val="24"/>
        </w:rPr>
        <w:t xml:space="preserve"> </w:t>
      </w:r>
      <w:r w:rsidRPr="00933044">
        <w:rPr>
          <w:sz w:val="24"/>
          <w:szCs w:val="24"/>
        </w:rPr>
        <w:t>на</w:t>
      </w:r>
      <w:r w:rsidR="001E05F8" w:rsidRPr="00933044">
        <w:rPr>
          <w:sz w:val="24"/>
          <w:szCs w:val="24"/>
        </w:rPr>
        <w:t xml:space="preserve"> </w:t>
      </w:r>
      <w:r w:rsidRPr="00933044">
        <w:rPr>
          <w:sz w:val="24"/>
          <w:szCs w:val="24"/>
        </w:rPr>
        <w:t>счетах</w:t>
      </w:r>
      <w:r w:rsidR="001E05F8" w:rsidRPr="00933044">
        <w:rPr>
          <w:sz w:val="24"/>
          <w:szCs w:val="24"/>
        </w:rPr>
        <w:t xml:space="preserve"> </w:t>
      </w:r>
      <w:r w:rsidRPr="00933044">
        <w:rPr>
          <w:sz w:val="24"/>
          <w:szCs w:val="24"/>
        </w:rPr>
        <w:t>и</w:t>
      </w:r>
      <w:r w:rsidR="001E05F8" w:rsidRPr="00933044">
        <w:rPr>
          <w:sz w:val="24"/>
          <w:szCs w:val="24"/>
        </w:rPr>
        <w:t xml:space="preserve"> </w:t>
      </w:r>
      <w:r w:rsidRPr="00933044">
        <w:rPr>
          <w:sz w:val="24"/>
          <w:szCs w:val="24"/>
        </w:rPr>
        <w:t>во</w:t>
      </w:r>
      <w:r w:rsidR="001E05F8" w:rsidRPr="00933044">
        <w:rPr>
          <w:sz w:val="24"/>
          <w:szCs w:val="24"/>
        </w:rPr>
        <w:t xml:space="preserve"> </w:t>
      </w:r>
      <w:r w:rsidRPr="00933044">
        <w:rPr>
          <w:sz w:val="24"/>
          <w:szCs w:val="24"/>
        </w:rPr>
        <w:t>вкладах</w:t>
      </w:r>
      <w:r w:rsidR="001E05F8" w:rsidRPr="00933044">
        <w:rPr>
          <w:sz w:val="24"/>
          <w:szCs w:val="24"/>
        </w:rPr>
        <w:t xml:space="preserve"> </w:t>
      </w:r>
      <w:r w:rsidRPr="00933044">
        <w:rPr>
          <w:sz w:val="24"/>
          <w:szCs w:val="24"/>
        </w:rPr>
        <w:t>(депозитах)</w:t>
      </w:r>
      <w:r w:rsidR="001E05F8" w:rsidRPr="00933044">
        <w:rPr>
          <w:sz w:val="24"/>
          <w:szCs w:val="24"/>
        </w:rPr>
        <w:t xml:space="preserve"> </w:t>
      </w:r>
      <w:r w:rsidRPr="00933044">
        <w:rPr>
          <w:sz w:val="24"/>
          <w:szCs w:val="24"/>
        </w:rPr>
        <w:t>в</w:t>
      </w:r>
      <w:r w:rsidR="001E05F8" w:rsidRPr="00933044">
        <w:rPr>
          <w:sz w:val="24"/>
          <w:szCs w:val="24"/>
        </w:rPr>
        <w:t xml:space="preserve"> </w:t>
      </w:r>
      <w:r w:rsidRPr="00933044">
        <w:rPr>
          <w:sz w:val="24"/>
          <w:szCs w:val="24"/>
        </w:rPr>
        <w:t>таком</w:t>
      </w:r>
      <w:r w:rsidR="001E05F8" w:rsidRPr="00933044">
        <w:rPr>
          <w:sz w:val="24"/>
          <w:szCs w:val="24"/>
        </w:rPr>
        <w:t xml:space="preserve"> </w:t>
      </w:r>
      <w:r w:rsidRPr="00933044">
        <w:rPr>
          <w:sz w:val="24"/>
          <w:szCs w:val="24"/>
        </w:rPr>
        <w:t>юридическом</w:t>
      </w:r>
      <w:r w:rsidR="001E05F8" w:rsidRPr="00933044">
        <w:rPr>
          <w:sz w:val="24"/>
          <w:szCs w:val="24"/>
        </w:rPr>
        <w:t xml:space="preserve"> </w:t>
      </w:r>
      <w:r w:rsidRPr="00933044">
        <w:rPr>
          <w:sz w:val="24"/>
          <w:szCs w:val="24"/>
        </w:rPr>
        <w:t>лице,</w:t>
      </w:r>
      <w:r w:rsidR="001E05F8" w:rsidRPr="00933044">
        <w:rPr>
          <w:sz w:val="24"/>
          <w:szCs w:val="24"/>
        </w:rPr>
        <w:t xml:space="preserve"> </w:t>
      </w:r>
      <w:r w:rsidRPr="00933044">
        <w:rPr>
          <w:sz w:val="24"/>
          <w:szCs w:val="24"/>
        </w:rPr>
        <w:t>если</w:t>
      </w:r>
      <w:r w:rsidR="001E05F8" w:rsidRPr="00933044">
        <w:rPr>
          <w:sz w:val="24"/>
          <w:szCs w:val="24"/>
        </w:rPr>
        <w:t xml:space="preserve"> </w:t>
      </w:r>
      <w:r w:rsidRPr="00933044">
        <w:rPr>
          <w:sz w:val="24"/>
          <w:szCs w:val="24"/>
        </w:rPr>
        <w:t>юридическое</w:t>
      </w:r>
      <w:r w:rsidR="001E05F8" w:rsidRPr="00933044">
        <w:rPr>
          <w:sz w:val="24"/>
          <w:szCs w:val="24"/>
        </w:rPr>
        <w:t xml:space="preserve"> </w:t>
      </w:r>
      <w:r w:rsidRPr="00933044">
        <w:rPr>
          <w:sz w:val="24"/>
          <w:szCs w:val="24"/>
        </w:rPr>
        <w:t>лицо</w:t>
      </w:r>
      <w:r w:rsidR="001E05F8" w:rsidRPr="00933044">
        <w:rPr>
          <w:sz w:val="24"/>
          <w:szCs w:val="24"/>
        </w:rPr>
        <w:t xml:space="preserve"> </w:t>
      </w:r>
      <w:r w:rsidRPr="00933044">
        <w:rPr>
          <w:sz w:val="24"/>
          <w:szCs w:val="24"/>
        </w:rPr>
        <w:t>является</w:t>
      </w:r>
      <w:r w:rsidR="001E05F8" w:rsidRPr="00933044">
        <w:rPr>
          <w:sz w:val="24"/>
          <w:szCs w:val="24"/>
        </w:rPr>
        <w:t xml:space="preserve"> </w:t>
      </w:r>
      <w:r w:rsidRPr="00933044">
        <w:rPr>
          <w:sz w:val="24"/>
          <w:szCs w:val="24"/>
        </w:rPr>
        <w:t>кредитной</w:t>
      </w:r>
      <w:r w:rsidR="001E05F8" w:rsidRPr="00933044">
        <w:rPr>
          <w:sz w:val="24"/>
          <w:szCs w:val="24"/>
        </w:rPr>
        <w:t xml:space="preserve"> </w:t>
      </w:r>
      <w:r w:rsidRPr="00933044">
        <w:rPr>
          <w:sz w:val="24"/>
          <w:szCs w:val="24"/>
        </w:rPr>
        <w:t>организацией,</w:t>
      </w:r>
      <w:r w:rsidR="001E05F8" w:rsidRPr="00933044">
        <w:rPr>
          <w:sz w:val="24"/>
          <w:szCs w:val="24"/>
        </w:rPr>
        <w:t xml:space="preserve"> </w:t>
      </w:r>
      <w:r w:rsidRPr="00933044">
        <w:rPr>
          <w:sz w:val="24"/>
          <w:szCs w:val="24"/>
        </w:rPr>
        <w:t>права</w:t>
      </w:r>
      <w:r w:rsidR="001E05F8" w:rsidRPr="00933044">
        <w:rPr>
          <w:sz w:val="24"/>
          <w:szCs w:val="24"/>
        </w:rPr>
        <w:t xml:space="preserve"> </w:t>
      </w:r>
      <w:r w:rsidRPr="00933044">
        <w:rPr>
          <w:sz w:val="24"/>
          <w:szCs w:val="24"/>
        </w:rPr>
        <w:t>требования</w:t>
      </w:r>
      <w:r w:rsidR="001E05F8" w:rsidRPr="00933044">
        <w:rPr>
          <w:sz w:val="24"/>
          <w:szCs w:val="24"/>
        </w:rPr>
        <w:t xml:space="preserve"> </w:t>
      </w:r>
      <w:r w:rsidRPr="00933044">
        <w:rPr>
          <w:sz w:val="24"/>
          <w:szCs w:val="24"/>
        </w:rPr>
        <w:t>к</w:t>
      </w:r>
      <w:r w:rsidR="001E05F8" w:rsidRPr="00933044">
        <w:rPr>
          <w:sz w:val="24"/>
          <w:szCs w:val="24"/>
        </w:rPr>
        <w:t xml:space="preserve"> </w:t>
      </w:r>
      <w:r w:rsidRPr="00933044">
        <w:rPr>
          <w:sz w:val="24"/>
          <w:szCs w:val="24"/>
        </w:rPr>
        <w:t>такому</w:t>
      </w:r>
      <w:r w:rsidR="001E05F8" w:rsidRPr="00933044">
        <w:rPr>
          <w:sz w:val="24"/>
          <w:szCs w:val="24"/>
        </w:rPr>
        <w:t xml:space="preserve"> </w:t>
      </w:r>
      <w:r w:rsidRPr="00933044">
        <w:rPr>
          <w:sz w:val="24"/>
          <w:szCs w:val="24"/>
        </w:rPr>
        <w:t>юридическому</w:t>
      </w:r>
      <w:r w:rsidR="001E05F8" w:rsidRPr="00933044">
        <w:rPr>
          <w:sz w:val="24"/>
          <w:szCs w:val="24"/>
        </w:rPr>
        <w:t xml:space="preserve"> </w:t>
      </w:r>
      <w:r w:rsidRPr="00933044">
        <w:rPr>
          <w:sz w:val="24"/>
          <w:szCs w:val="24"/>
        </w:rPr>
        <w:t>лицу</w:t>
      </w:r>
      <w:r w:rsidR="001E05F8" w:rsidRPr="00933044">
        <w:rPr>
          <w:sz w:val="24"/>
          <w:szCs w:val="24"/>
        </w:rPr>
        <w:t xml:space="preserve"> </w:t>
      </w:r>
      <w:r w:rsidRPr="00933044">
        <w:rPr>
          <w:sz w:val="24"/>
          <w:szCs w:val="24"/>
        </w:rPr>
        <w:t>в</w:t>
      </w:r>
      <w:r w:rsidR="001E05F8" w:rsidRPr="00933044">
        <w:rPr>
          <w:sz w:val="24"/>
          <w:szCs w:val="24"/>
        </w:rPr>
        <w:t xml:space="preserve"> </w:t>
      </w:r>
      <w:r w:rsidRPr="00933044">
        <w:rPr>
          <w:sz w:val="24"/>
          <w:szCs w:val="24"/>
        </w:rPr>
        <w:t>совокупности</w:t>
      </w:r>
      <w:r w:rsidR="001E05F8" w:rsidRPr="00933044">
        <w:rPr>
          <w:sz w:val="24"/>
          <w:szCs w:val="24"/>
        </w:rPr>
        <w:t xml:space="preserve"> </w:t>
      </w:r>
      <w:r w:rsidRPr="00933044">
        <w:rPr>
          <w:sz w:val="24"/>
          <w:szCs w:val="24"/>
        </w:rPr>
        <w:t>не</w:t>
      </w:r>
      <w:r w:rsidR="001E05F8" w:rsidRPr="00933044">
        <w:rPr>
          <w:sz w:val="24"/>
          <w:szCs w:val="24"/>
        </w:rPr>
        <w:t xml:space="preserve"> </w:t>
      </w:r>
      <w:r w:rsidRPr="00933044">
        <w:rPr>
          <w:sz w:val="24"/>
          <w:szCs w:val="24"/>
        </w:rPr>
        <w:t>должны</w:t>
      </w:r>
      <w:r w:rsidR="001E05F8" w:rsidRPr="00933044">
        <w:rPr>
          <w:sz w:val="24"/>
          <w:szCs w:val="24"/>
        </w:rPr>
        <w:t xml:space="preserve"> </w:t>
      </w:r>
      <w:r w:rsidRPr="00933044">
        <w:rPr>
          <w:sz w:val="24"/>
          <w:szCs w:val="24"/>
        </w:rPr>
        <w:t>превышать</w:t>
      </w:r>
      <w:r w:rsidR="001E05F8" w:rsidRPr="00933044">
        <w:rPr>
          <w:sz w:val="24"/>
          <w:szCs w:val="24"/>
        </w:rPr>
        <w:t xml:space="preserve"> </w:t>
      </w:r>
      <w:r w:rsidRPr="00933044">
        <w:rPr>
          <w:sz w:val="24"/>
          <w:szCs w:val="24"/>
        </w:rPr>
        <w:t>10</w:t>
      </w:r>
      <w:r w:rsidR="001E05F8" w:rsidRPr="00933044">
        <w:rPr>
          <w:sz w:val="24"/>
          <w:szCs w:val="24"/>
        </w:rPr>
        <w:t xml:space="preserve"> </w:t>
      </w:r>
      <w:r w:rsidRPr="00933044">
        <w:rPr>
          <w:sz w:val="24"/>
          <w:szCs w:val="24"/>
        </w:rPr>
        <w:t>процентов</w:t>
      </w:r>
      <w:r w:rsidR="001E05F8" w:rsidRPr="00933044">
        <w:rPr>
          <w:sz w:val="24"/>
          <w:szCs w:val="24"/>
        </w:rPr>
        <w:t xml:space="preserve"> </w:t>
      </w:r>
      <w:r w:rsidRPr="00933044">
        <w:rPr>
          <w:sz w:val="24"/>
          <w:szCs w:val="24"/>
        </w:rPr>
        <w:t>стоимости</w:t>
      </w:r>
      <w:r w:rsidR="001E05F8" w:rsidRPr="00933044">
        <w:rPr>
          <w:sz w:val="24"/>
          <w:szCs w:val="24"/>
        </w:rPr>
        <w:t xml:space="preserve"> </w:t>
      </w:r>
      <w:r w:rsidRPr="00933044">
        <w:rPr>
          <w:sz w:val="24"/>
          <w:szCs w:val="24"/>
        </w:rPr>
        <w:t>активов</w:t>
      </w:r>
      <w:r w:rsidR="001E05F8" w:rsidRPr="00933044">
        <w:rPr>
          <w:sz w:val="24"/>
          <w:szCs w:val="24"/>
        </w:rPr>
        <w:t xml:space="preserve"> </w:t>
      </w:r>
      <w:r w:rsidRPr="00933044">
        <w:rPr>
          <w:sz w:val="24"/>
          <w:szCs w:val="24"/>
        </w:rPr>
        <w:lastRenderedPageBreak/>
        <w:t>Фонда</w:t>
      </w:r>
      <w:bookmarkEnd w:id="32"/>
      <w:r w:rsidRPr="00933044">
        <w:rPr>
          <w:sz w:val="24"/>
          <w:szCs w:val="24"/>
        </w:rPr>
        <w:t>.</w:t>
      </w:r>
      <w:bookmarkEnd w:id="33"/>
      <w:bookmarkEnd w:id="34"/>
      <w:r w:rsidR="001E05F8" w:rsidRPr="00933044">
        <w:rPr>
          <w:sz w:val="24"/>
          <w:szCs w:val="24"/>
        </w:rPr>
        <w:t xml:space="preserve"> </w:t>
      </w:r>
    </w:p>
    <w:p w14:paraId="45F1CE1D" w14:textId="77777777" w:rsidR="00C0563F" w:rsidRDefault="00933044" w:rsidP="00C0563F">
      <w:pPr>
        <w:pStyle w:val="af4"/>
        <w:widowControl w:val="0"/>
        <w:spacing w:line="300" w:lineRule="auto"/>
        <w:ind w:left="0" w:firstLine="568"/>
        <w:rPr>
          <w:sz w:val="24"/>
          <w:szCs w:val="24"/>
        </w:rPr>
      </w:pPr>
      <w:r w:rsidRPr="00702772">
        <w:rPr>
          <w:sz w:val="24"/>
          <w:szCs w:val="24"/>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w:t>
      </w:r>
      <w:r>
        <w:rPr>
          <w:sz w:val="24"/>
          <w:szCs w:val="24"/>
        </w:rPr>
        <w:t xml:space="preserve"> </w:t>
      </w:r>
      <w:r w:rsidRPr="00933044">
        <w:rPr>
          <w:sz w:val="24"/>
          <w:szCs w:val="24"/>
        </w:rPr>
        <w:t>не должна превышать</w:t>
      </w:r>
      <w:r>
        <w:rPr>
          <w:sz w:val="24"/>
          <w:szCs w:val="24"/>
        </w:rPr>
        <w:t xml:space="preserve"> </w:t>
      </w:r>
      <w:r w:rsidRPr="00933044">
        <w:rPr>
          <w:sz w:val="24"/>
          <w:szCs w:val="24"/>
        </w:rPr>
        <w:t xml:space="preserve">10 процентов стоимости активов </w:t>
      </w:r>
      <w:r>
        <w:rPr>
          <w:sz w:val="24"/>
          <w:szCs w:val="24"/>
        </w:rPr>
        <w:t>Ф</w:t>
      </w:r>
      <w:r w:rsidRPr="00933044">
        <w:rPr>
          <w:sz w:val="24"/>
          <w:szCs w:val="24"/>
        </w:rPr>
        <w:t>онда.</w:t>
      </w:r>
    </w:p>
    <w:p w14:paraId="1141CDD2" w14:textId="77777777" w:rsidR="00C0563F" w:rsidRDefault="00C0563F" w:rsidP="00C0563F">
      <w:pPr>
        <w:pStyle w:val="af4"/>
        <w:widowControl w:val="0"/>
        <w:spacing w:line="300" w:lineRule="auto"/>
        <w:ind w:left="0" w:firstLine="568"/>
        <w:rPr>
          <w:sz w:val="24"/>
          <w:szCs w:val="24"/>
        </w:rPr>
      </w:pPr>
      <w:r w:rsidRPr="00C0563F">
        <w:rPr>
          <w:sz w:val="24"/>
          <w:szCs w:val="24"/>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103CCE8C" w14:textId="1CCFEB89" w:rsidR="005B3A1A" w:rsidRPr="00702772" w:rsidRDefault="00C0563F" w:rsidP="005B3A1A">
      <w:pPr>
        <w:pStyle w:val="af4"/>
        <w:widowControl w:val="0"/>
        <w:numPr>
          <w:ilvl w:val="1"/>
          <w:numId w:val="1"/>
        </w:numPr>
        <w:spacing w:line="300" w:lineRule="auto"/>
        <w:ind w:left="0" w:firstLine="425"/>
        <w:rPr>
          <w:sz w:val="24"/>
          <w:szCs w:val="24"/>
        </w:rPr>
      </w:pPr>
      <w:bookmarkStart w:id="35" w:name="_Ref136953407"/>
      <w:r w:rsidRPr="00C0563F">
        <w:rPr>
          <w:sz w:val="24"/>
          <w:szCs w:val="24"/>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инвестиционного фонда для неквалифицированных инвесторов,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w:t>
      </w:r>
      <w:r w:rsidRPr="00702772">
        <w:rPr>
          <w:sz w:val="24"/>
          <w:szCs w:val="24"/>
        </w:rPr>
        <w:t xml:space="preserve"> </w:t>
      </w:r>
      <w:r w:rsidRPr="00C0563F">
        <w:rPr>
          <w:sz w:val="24"/>
          <w:szCs w:val="24"/>
        </w:rPr>
        <w:t xml:space="preserve">в </w:t>
      </w:r>
      <w:r w:rsidRPr="006A672C">
        <w:rPr>
          <w:sz w:val="24"/>
          <w:szCs w:val="24"/>
        </w:rPr>
        <w:t xml:space="preserve">абзаце </w:t>
      </w:r>
      <w:r w:rsidR="00496B25">
        <w:rPr>
          <w:sz w:val="24"/>
          <w:szCs w:val="24"/>
        </w:rPr>
        <w:t>втором</w:t>
      </w:r>
      <w:r w:rsidRPr="006A672C">
        <w:rPr>
          <w:sz w:val="24"/>
          <w:szCs w:val="24"/>
        </w:rPr>
        <w:t xml:space="preserve"> настоящего пункта,</w:t>
      </w:r>
      <w:r w:rsidRPr="00C0563F">
        <w:rPr>
          <w:sz w:val="24"/>
          <w:szCs w:val="24"/>
        </w:rPr>
        <w:t xml:space="preserve">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bookmarkEnd w:id="35"/>
    </w:p>
    <w:p w14:paraId="2DCDC05C" w14:textId="24D49DE8" w:rsidR="005B3A1A" w:rsidRDefault="005B3A1A" w:rsidP="005B3A1A">
      <w:pPr>
        <w:widowControl w:val="0"/>
        <w:spacing w:line="300" w:lineRule="auto"/>
        <w:ind w:firstLine="425"/>
        <w:jc w:val="both"/>
      </w:pPr>
      <w:r w:rsidRPr="005B3A1A">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инвестиционного фонда по первой части договора </w:t>
      </w:r>
      <w:proofErr w:type="spellStart"/>
      <w:r w:rsidRPr="005B3A1A">
        <w:t>репо</w:t>
      </w:r>
      <w:proofErr w:type="spellEnd"/>
      <w:r w:rsidRPr="005B3A1A">
        <w:t xml:space="preserve">,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w:t>
      </w:r>
      <w:r w:rsidRPr="007D35C2">
        <w:t>Федеральн</w:t>
      </w:r>
      <w:r>
        <w:t>ого</w:t>
      </w:r>
      <w:r w:rsidRPr="007D35C2">
        <w:t xml:space="preserve"> закон</w:t>
      </w:r>
      <w:r>
        <w:t xml:space="preserve">а </w:t>
      </w:r>
      <w:r w:rsidRPr="007D35C2">
        <w:t>от 29 ноября 2001 года № 156-ФЗ «Об инвестиционных фондах»</w:t>
      </w:r>
      <w:r w:rsidR="005701FA">
        <w:t xml:space="preserve"> </w:t>
      </w:r>
      <w:r w:rsidR="005701FA" w:rsidRPr="00702772">
        <w:t>(далее – «</w:t>
      </w:r>
      <w:r w:rsidR="005701FA" w:rsidRPr="00B822AC">
        <w:rPr>
          <w:b/>
          <w:bCs/>
        </w:rPr>
        <w:t>Федеральный закон «Об инвестиционных фондах</w:t>
      </w:r>
      <w:r w:rsidR="005701FA" w:rsidRPr="00702772">
        <w:t>»)</w:t>
      </w:r>
      <w:r>
        <w:t xml:space="preserve"> </w:t>
      </w:r>
      <w:r w:rsidRPr="005B3A1A">
        <w:t xml:space="preserve">в совокупности не должны </w:t>
      </w:r>
      <w:r w:rsidRPr="005B3A1A">
        <w:lastRenderedPageBreak/>
        <w:t xml:space="preserve">превышать 40 процентов стоимости чистых активов </w:t>
      </w:r>
      <w:r>
        <w:t>Ф</w:t>
      </w:r>
      <w:r w:rsidRPr="005B3A1A">
        <w:t>онда.</w:t>
      </w:r>
    </w:p>
    <w:p w14:paraId="54BBACDA" w14:textId="0DA321E3" w:rsidR="005B3A1A" w:rsidRDefault="005B3A1A" w:rsidP="00702772">
      <w:pPr>
        <w:widowControl w:val="0"/>
        <w:spacing w:line="300" w:lineRule="auto"/>
        <w:ind w:firstLine="425"/>
        <w:jc w:val="both"/>
      </w:pPr>
      <w:r w:rsidRPr="005B3A1A">
        <w:t xml:space="preserve">На дату заключения сделок с производными финансовыми инструментами, договоров </w:t>
      </w:r>
      <w:proofErr w:type="spellStart"/>
      <w:r w:rsidRPr="005B3A1A">
        <w:t>репо</w:t>
      </w:r>
      <w:proofErr w:type="spellEnd"/>
      <w:r w:rsidRPr="005B3A1A">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E55D10">
        <w:t>втором</w:t>
      </w:r>
      <w:r w:rsidRPr="005B3A1A">
        <w:t xml:space="preserve"> настоящего пункта, с учетом заключенных ранее договоров </w:t>
      </w:r>
      <w:proofErr w:type="spellStart"/>
      <w:r w:rsidRPr="005B3A1A">
        <w:t>репо</w:t>
      </w:r>
      <w:proofErr w:type="spellEnd"/>
      <w:r w:rsidRPr="005B3A1A">
        <w:t xml:space="preserve"> и сделок, указанных в настоящем абзаце, и заемных средств, предусмотренных подпунктом 5 пункта 1 статьи 40 </w:t>
      </w:r>
      <w:r w:rsidRPr="007D35C2">
        <w:t>Федеральным законом «Об инвестиционных фондах»</w:t>
      </w:r>
      <w:r w:rsidRPr="005B3A1A">
        <w:t xml:space="preserve">, не должна превышать 20 процентов стоимости чистых активов </w:t>
      </w:r>
      <w:r>
        <w:t>Ф</w:t>
      </w:r>
      <w:r w:rsidRPr="005B3A1A">
        <w:t>онда.</w:t>
      </w:r>
    </w:p>
    <w:p w14:paraId="5CC7B64F" w14:textId="3EE31950" w:rsidR="00C0563F" w:rsidRDefault="005B3A1A" w:rsidP="001B5439">
      <w:pPr>
        <w:widowControl w:val="0"/>
        <w:spacing w:line="300" w:lineRule="auto"/>
        <w:ind w:firstLine="425"/>
        <w:jc w:val="both"/>
      </w:pPr>
      <w:r w:rsidRPr="005B3A1A">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388A0ED8" w14:textId="03764FCD" w:rsidR="00766903" w:rsidRDefault="00982F3B" w:rsidP="00FF574A">
      <w:pPr>
        <w:widowControl w:val="0"/>
        <w:spacing w:line="300" w:lineRule="auto"/>
        <w:ind w:firstLine="425"/>
        <w:jc w:val="both"/>
      </w:pPr>
      <w:r w:rsidRPr="00982F3B">
        <w:t xml:space="preserve">Договоры </w:t>
      </w:r>
      <w:proofErr w:type="spellStart"/>
      <w:r w:rsidRPr="00982F3B">
        <w:t>репо</w:t>
      </w:r>
      <w:proofErr w:type="spellEnd"/>
      <w:r w:rsidRPr="00982F3B">
        <w:t xml:space="preserve"> заключаются</w:t>
      </w:r>
      <w:r w:rsidR="005C37A7">
        <w:t>,</w:t>
      </w:r>
      <w:r w:rsidRPr="00982F3B">
        <w:t xml:space="preserve"> если они соответствуют одному из следующих условий: контрагентом по договору </w:t>
      </w:r>
      <w:proofErr w:type="spellStart"/>
      <w:r w:rsidRPr="00982F3B">
        <w:t>репо</w:t>
      </w:r>
      <w:proofErr w:type="spellEnd"/>
      <w:r w:rsidRPr="00982F3B">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982F3B">
        <w:t>репо</w:t>
      </w:r>
      <w:proofErr w:type="spellEnd"/>
      <w:r w:rsidRPr="00982F3B">
        <w:t xml:space="preserve"> обязанности каждой из сторон при изменении цены ценных бумаг, переданных по договору </w:t>
      </w:r>
      <w:proofErr w:type="spellStart"/>
      <w:r w:rsidRPr="00982F3B">
        <w:t>репо</w:t>
      </w:r>
      <w:proofErr w:type="spellEnd"/>
      <w:r w:rsidRPr="00982F3B">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w:t>
      </w:r>
      <w:r w:rsidR="004829FC">
        <w:t>№</w:t>
      </w:r>
      <w:r w:rsidRPr="00982F3B">
        <w:t xml:space="preserve"> 39-ФЗ «О рынке ценных бумаг», при условии, что предметом договора </w:t>
      </w:r>
      <w:proofErr w:type="spellStart"/>
      <w:r w:rsidRPr="00982F3B">
        <w:t>репо</w:t>
      </w:r>
      <w:proofErr w:type="spellEnd"/>
      <w:r w:rsidRPr="00982F3B">
        <w:t xml:space="preserve"> могут быть только активы, включаемые в состав фонда в соответствии с Правилами.</w:t>
      </w:r>
    </w:p>
    <w:p w14:paraId="09FB040A" w14:textId="7417EC4B" w:rsidR="004C0AEA" w:rsidRDefault="004C0AEA" w:rsidP="001B5439">
      <w:pPr>
        <w:widowControl w:val="0"/>
        <w:spacing w:line="300" w:lineRule="auto"/>
        <w:ind w:firstLine="425"/>
        <w:jc w:val="both"/>
      </w:pPr>
      <w:r w:rsidRPr="0089062F">
        <w:t>Для целей расчета ограничений, указанных в </w:t>
      </w:r>
      <w:hyperlink r:id="rId9" w:anchor="dst19" w:history="1">
        <w:r w:rsidRPr="0089062F">
          <w:t>абзац</w:t>
        </w:r>
        <w:r w:rsidR="004D087B">
          <w:t>е</w:t>
        </w:r>
        <w:r w:rsidRPr="0089062F">
          <w:t xml:space="preserve"> первом</w:t>
        </w:r>
      </w:hyperlink>
      <w:r w:rsidRPr="0089062F">
        <w:t> </w:t>
      </w:r>
      <w:r w:rsidR="00CA0FA3">
        <w:t>п.</w:t>
      </w:r>
      <w:r w:rsidRPr="0089062F">
        <w:t> </w:t>
      </w:r>
      <w:r w:rsidR="00E55D10">
        <w:fldChar w:fldCharType="begin"/>
      </w:r>
      <w:r w:rsidR="00E55D10">
        <w:instrText xml:space="preserve"> REF _Ref45617385 \r \h </w:instrText>
      </w:r>
      <w:r w:rsidR="00E55D10">
        <w:fldChar w:fldCharType="separate"/>
      </w:r>
      <w:r w:rsidR="000304A3">
        <w:t>30.1</w:t>
      </w:r>
      <w:r w:rsidR="00E55D10">
        <w:fldChar w:fldCharType="end"/>
      </w:r>
      <w:r w:rsidR="001F1B1C">
        <w:t>.</w:t>
      </w:r>
      <w:r w:rsidR="00B116C8">
        <w:t xml:space="preserve"> </w:t>
      </w:r>
      <w:r w:rsidRPr="0089062F">
        <w:t xml:space="preserve">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w:t>
      </w:r>
      <w:r w:rsidR="00757274">
        <w:t>Фонда</w:t>
      </w:r>
      <w:r w:rsidR="004D0F57">
        <w:t>, на момент расчета ограничен</w:t>
      </w:r>
      <w:r w:rsidR="001F1B1C">
        <w:t>ия.</w:t>
      </w:r>
    </w:p>
    <w:p w14:paraId="5D0DBB29" w14:textId="5F7BEB38" w:rsidR="00C577A8" w:rsidRDefault="00C577A8" w:rsidP="001B5439">
      <w:pPr>
        <w:widowControl w:val="0"/>
        <w:spacing w:line="300" w:lineRule="auto"/>
        <w:ind w:firstLine="425"/>
        <w:jc w:val="both"/>
      </w:pPr>
      <w:r w:rsidRPr="0089062F">
        <w:t>При этом общая сумма денежных средств и стоимость прав требований, которые не учитываются при расчете ограничений, указанных в </w:t>
      </w:r>
      <w:hyperlink r:id="rId10" w:anchor="dst19" w:history="1">
        <w:r w:rsidRPr="0089062F">
          <w:t>абзац</w:t>
        </w:r>
        <w:r>
          <w:t>е</w:t>
        </w:r>
        <w:r w:rsidRPr="0089062F">
          <w:t xml:space="preserve"> первом</w:t>
        </w:r>
      </w:hyperlink>
      <w:r w:rsidRPr="0089062F">
        <w:t> </w:t>
      </w:r>
      <w:r w:rsidR="00A64CAF">
        <w:t>п.</w:t>
      </w:r>
      <w:r w:rsidRPr="0089062F">
        <w:t> </w:t>
      </w:r>
      <w:r w:rsidR="001F1B1C">
        <w:fldChar w:fldCharType="begin"/>
      </w:r>
      <w:r w:rsidR="001F1B1C">
        <w:instrText xml:space="preserve"> REF _Ref45617385 \r \h </w:instrText>
      </w:r>
      <w:r w:rsidR="001F1B1C">
        <w:fldChar w:fldCharType="separate"/>
      </w:r>
      <w:r w:rsidR="000304A3">
        <w:t>30.1</w:t>
      </w:r>
      <w:r w:rsidR="001F1B1C">
        <w:fldChar w:fldCharType="end"/>
      </w:r>
      <w:r w:rsidR="0023166A">
        <w:t>.</w:t>
      </w:r>
      <w:r w:rsidRPr="0089062F">
        <w:t xml:space="preserve">,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w:t>
      </w:r>
      <w:r>
        <w:t>Ф</w:t>
      </w:r>
      <w:r w:rsidRPr="0089062F">
        <w:t xml:space="preserve">онд, в совокупности не должны превышать общую сумму денежных средств, подлежащих выплате в связи с погашением инвестиционных паев </w:t>
      </w:r>
      <w:r w:rsidR="00A64CAF">
        <w:t>Фонда.</w:t>
      </w:r>
    </w:p>
    <w:p w14:paraId="09F3FDF4" w14:textId="6436F552" w:rsidR="004D3EDB" w:rsidRPr="00933044" w:rsidRDefault="004D3EDB" w:rsidP="001B5439">
      <w:pPr>
        <w:widowControl w:val="0"/>
        <w:spacing w:line="300" w:lineRule="auto"/>
        <w:ind w:firstLine="425"/>
        <w:jc w:val="both"/>
      </w:pPr>
      <w:r w:rsidRPr="0089062F">
        <w:t xml:space="preserve">Для целей абзаца </w:t>
      </w:r>
      <w:r w:rsidR="00167DF3">
        <w:t>второго</w:t>
      </w:r>
      <w:r w:rsidRPr="0089062F">
        <w:t> и </w:t>
      </w:r>
      <w:r w:rsidR="003A2AFC">
        <w:t>третьего</w:t>
      </w:r>
      <w:r w:rsidRPr="0089062F">
        <w:t> </w:t>
      </w:r>
      <w:r w:rsidR="003A2AFC">
        <w:t xml:space="preserve">п. </w:t>
      </w:r>
      <w:r w:rsidR="003A2AFC">
        <w:fldChar w:fldCharType="begin"/>
      </w:r>
      <w:r w:rsidR="003A2AFC">
        <w:instrText xml:space="preserve"> REF _Ref136953407 \r \h </w:instrText>
      </w:r>
      <w:r w:rsidR="003A2AFC">
        <w:fldChar w:fldCharType="separate"/>
      </w:r>
      <w:r w:rsidR="000304A3">
        <w:t>30.2</w:t>
      </w:r>
      <w:r w:rsidR="003A2AFC">
        <w:fldChar w:fldCharType="end"/>
      </w:r>
      <w:r w:rsidRPr="0089062F">
        <w:t xml:space="preserve"> не учитываются договоры </w:t>
      </w:r>
      <w:r w:rsidR="00596C63">
        <w:t>РЕПО</w:t>
      </w:r>
      <w:r w:rsidRPr="0089062F">
        <w:t xml:space="preserve">, по которым </w:t>
      </w:r>
      <w:r w:rsidR="003A2AFC">
        <w:t>У</w:t>
      </w:r>
      <w:r w:rsidRPr="0089062F">
        <w:t xml:space="preserve">правляющая компания является покупателем по первой части договора </w:t>
      </w:r>
      <w:r w:rsidR="00596C63">
        <w:t>РЕПО</w:t>
      </w:r>
      <w:r w:rsidRPr="0089062F">
        <w:t xml:space="preserve">, если </w:t>
      </w:r>
      <w:r w:rsidRPr="0089062F">
        <w:lastRenderedPageBreak/>
        <w:t xml:space="preserve">указанными договорами </w:t>
      </w:r>
      <w:r w:rsidR="00596C63">
        <w:t>РЕПО</w:t>
      </w:r>
      <w:r w:rsidRPr="0089062F">
        <w:t xml:space="preserve"> или инвестиционной декларацией </w:t>
      </w:r>
      <w:r w:rsidR="003A2AFC">
        <w:t>Ф</w:t>
      </w:r>
      <w:r w:rsidRPr="0089062F">
        <w:t xml:space="preserve">онда предусмотрена невозможность распоряжения приобретенными ценными бумагами, за исключением их возврата по второй части такого договора </w:t>
      </w:r>
      <w:r w:rsidR="00596C63">
        <w:t>РЕПО</w:t>
      </w:r>
      <w:r w:rsidRPr="0089062F">
        <w:t xml:space="preserve">, а также опционные договоры, по которым </w:t>
      </w:r>
      <w:r w:rsidR="001E650D">
        <w:t>У</w:t>
      </w:r>
      <w:r w:rsidRPr="0089062F">
        <w:t>правляющая компания имеет право требовать от контрагента покупки или продажи базового (базисного) актива.</w:t>
      </w:r>
    </w:p>
    <w:p w14:paraId="2916A6A9" w14:textId="4AF187B5" w:rsidR="001E05F8" w:rsidRPr="00842DC4" w:rsidRDefault="004E0AE9" w:rsidP="00842DC4">
      <w:pPr>
        <w:pStyle w:val="af4"/>
        <w:widowControl w:val="0"/>
        <w:numPr>
          <w:ilvl w:val="1"/>
          <w:numId w:val="1"/>
        </w:numPr>
        <w:spacing w:line="300" w:lineRule="auto"/>
        <w:ind w:left="0" w:firstLine="425"/>
        <w:rPr>
          <w:sz w:val="24"/>
          <w:szCs w:val="24"/>
        </w:rPr>
      </w:pPr>
      <w:r w:rsidRPr="00842DC4">
        <w:rPr>
          <w:sz w:val="24"/>
          <w:szCs w:val="24"/>
        </w:rPr>
        <w:t>К</w:t>
      </w:r>
      <w:r w:rsidR="001D77E3">
        <w:rPr>
          <w:sz w:val="24"/>
          <w:szCs w:val="24"/>
        </w:rPr>
        <w:t xml:space="preserve"> заблокированным</w:t>
      </w:r>
      <w:r w:rsidR="001E05F8" w:rsidRPr="00842DC4">
        <w:rPr>
          <w:sz w:val="24"/>
          <w:szCs w:val="24"/>
        </w:rPr>
        <w:t xml:space="preserve"> </w:t>
      </w:r>
      <w:r w:rsidRPr="00842DC4">
        <w:rPr>
          <w:sz w:val="24"/>
          <w:szCs w:val="24"/>
        </w:rPr>
        <w:t>актива</w:t>
      </w:r>
      <w:r w:rsidR="00933044">
        <w:rPr>
          <w:sz w:val="24"/>
          <w:szCs w:val="24"/>
        </w:rPr>
        <w:t xml:space="preserve">м, указанным </w:t>
      </w:r>
      <w:r w:rsidR="001D77E3">
        <w:rPr>
          <w:sz w:val="24"/>
          <w:szCs w:val="24"/>
        </w:rPr>
        <w:t>в Правилах</w:t>
      </w:r>
      <w:r w:rsidR="001E05F8" w:rsidRPr="00842DC4">
        <w:rPr>
          <w:sz w:val="24"/>
          <w:szCs w:val="24"/>
        </w:rPr>
        <w:t>, н</w:t>
      </w:r>
      <w:r w:rsidRPr="00842DC4">
        <w:rPr>
          <w:sz w:val="24"/>
          <w:szCs w:val="24"/>
        </w:rPr>
        <w:t>е</w:t>
      </w:r>
      <w:r w:rsidR="001E05F8" w:rsidRPr="00842DC4">
        <w:rPr>
          <w:sz w:val="24"/>
          <w:szCs w:val="24"/>
        </w:rPr>
        <w:t xml:space="preserve"> </w:t>
      </w:r>
      <w:r w:rsidRPr="00842DC4">
        <w:rPr>
          <w:sz w:val="24"/>
          <w:szCs w:val="24"/>
        </w:rPr>
        <w:t>применяются</w:t>
      </w:r>
      <w:r w:rsidR="001E05F8" w:rsidRPr="00842DC4">
        <w:rPr>
          <w:sz w:val="24"/>
          <w:szCs w:val="24"/>
        </w:rPr>
        <w:t xml:space="preserve"> </w:t>
      </w:r>
      <w:r w:rsidRPr="00842DC4">
        <w:rPr>
          <w:sz w:val="24"/>
          <w:szCs w:val="24"/>
        </w:rPr>
        <w:t>требования,</w:t>
      </w:r>
      <w:r w:rsidR="001E05F8" w:rsidRPr="00842DC4">
        <w:rPr>
          <w:sz w:val="24"/>
          <w:szCs w:val="24"/>
        </w:rPr>
        <w:t xml:space="preserve"> </w:t>
      </w:r>
      <w:r w:rsidRPr="00842DC4">
        <w:rPr>
          <w:sz w:val="24"/>
          <w:szCs w:val="24"/>
        </w:rPr>
        <w:t>предусмотренные</w:t>
      </w:r>
      <w:r w:rsidR="003F3339">
        <w:rPr>
          <w:sz w:val="24"/>
          <w:szCs w:val="24"/>
        </w:rPr>
        <w:t xml:space="preserve"> </w:t>
      </w:r>
      <w:r w:rsidR="007A43AD">
        <w:rPr>
          <w:sz w:val="24"/>
          <w:szCs w:val="24"/>
        </w:rPr>
        <w:t>абзацами 1 и 2 пункта 30.1 Правил</w:t>
      </w:r>
      <w:r w:rsidR="00EA0075">
        <w:rPr>
          <w:sz w:val="24"/>
          <w:szCs w:val="24"/>
        </w:rPr>
        <w:t xml:space="preserve">, а также требования </w:t>
      </w:r>
      <w:r w:rsidR="00EA0075" w:rsidRPr="00EA0075">
        <w:rPr>
          <w:sz w:val="24"/>
          <w:szCs w:val="24"/>
        </w:rPr>
        <w:t>пункт</w:t>
      </w:r>
      <w:r w:rsidR="00EA0075">
        <w:rPr>
          <w:sz w:val="24"/>
          <w:szCs w:val="24"/>
        </w:rPr>
        <w:t xml:space="preserve">а </w:t>
      </w:r>
      <w:r w:rsidR="00EA0075" w:rsidRPr="00EA0075">
        <w:rPr>
          <w:sz w:val="24"/>
          <w:szCs w:val="24"/>
        </w:rPr>
        <w:t xml:space="preserve">1.18 Указания Банка России от 25 августа 2015 года </w:t>
      </w:r>
      <w:r w:rsidR="00EA0075">
        <w:rPr>
          <w:sz w:val="24"/>
          <w:szCs w:val="24"/>
        </w:rPr>
        <w:t>№</w:t>
      </w:r>
      <w:r w:rsidR="00EA0075" w:rsidRPr="00EA0075">
        <w:rPr>
          <w:sz w:val="24"/>
          <w:szCs w:val="24"/>
        </w:rPr>
        <w:t xml:space="preserve"> 3758-У </w:t>
      </w:r>
      <w:r w:rsidR="00EA0075">
        <w:rPr>
          <w:sz w:val="24"/>
          <w:szCs w:val="24"/>
        </w:rPr>
        <w:t>«</w:t>
      </w:r>
      <w:r w:rsidR="00EA0075" w:rsidRPr="00EA0075">
        <w:rPr>
          <w:sz w:val="24"/>
          <w:szCs w:val="24"/>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EA0075">
        <w:rPr>
          <w:sz w:val="24"/>
          <w:szCs w:val="24"/>
        </w:rPr>
        <w:t>»</w:t>
      </w:r>
      <w:r w:rsidR="00AC45A3">
        <w:rPr>
          <w:sz w:val="24"/>
          <w:szCs w:val="24"/>
        </w:rPr>
        <w:t>.</w:t>
      </w:r>
    </w:p>
    <w:p w14:paraId="109BDA67" w14:textId="2DD7F330" w:rsidR="00A851AA" w:rsidRPr="00842DC4" w:rsidRDefault="001E05F8" w:rsidP="00842DC4">
      <w:pPr>
        <w:pStyle w:val="af4"/>
        <w:widowControl w:val="0"/>
        <w:numPr>
          <w:ilvl w:val="1"/>
          <w:numId w:val="1"/>
        </w:numPr>
        <w:spacing w:line="300" w:lineRule="auto"/>
        <w:ind w:left="0" w:firstLine="425"/>
        <w:rPr>
          <w:sz w:val="24"/>
          <w:szCs w:val="24"/>
        </w:rPr>
      </w:pPr>
      <w:r>
        <w:rPr>
          <w:color w:val="2B2E33"/>
          <w:spacing w:val="-3"/>
        </w:rPr>
        <w:t xml:space="preserve"> </w:t>
      </w:r>
      <w:r w:rsidR="00725B6D" w:rsidRPr="00842DC4">
        <w:rPr>
          <w:sz w:val="24"/>
          <w:szCs w:val="24"/>
        </w:rPr>
        <w:t>Реализация</w:t>
      </w:r>
      <w:r w:rsidRPr="00842DC4">
        <w:rPr>
          <w:sz w:val="24"/>
          <w:szCs w:val="24"/>
        </w:rPr>
        <w:t xml:space="preserve"> </w:t>
      </w:r>
      <w:r w:rsidR="00725B6D" w:rsidRPr="00842DC4">
        <w:rPr>
          <w:sz w:val="24"/>
          <w:szCs w:val="24"/>
        </w:rPr>
        <w:t>на</w:t>
      </w:r>
      <w:r w:rsidRPr="00842DC4">
        <w:rPr>
          <w:sz w:val="24"/>
          <w:szCs w:val="24"/>
        </w:rPr>
        <w:t xml:space="preserve"> </w:t>
      </w:r>
      <w:r w:rsidR="00725B6D" w:rsidRPr="00842DC4">
        <w:rPr>
          <w:sz w:val="24"/>
          <w:szCs w:val="24"/>
        </w:rPr>
        <w:t>наилучших</w:t>
      </w:r>
      <w:r w:rsidRPr="00842DC4">
        <w:rPr>
          <w:sz w:val="24"/>
          <w:szCs w:val="24"/>
        </w:rPr>
        <w:t xml:space="preserve"> </w:t>
      </w:r>
      <w:r w:rsidR="00725B6D" w:rsidRPr="00842DC4">
        <w:rPr>
          <w:sz w:val="24"/>
          <w:szCs w:val="24"/>
        </w:rPr>
        <w:t>доступных</w:t>
      </w:r>
      <w:r w:rsidRPr="00842DC4">
        <w:rPr>
          <w:sz w:val="24"/>
          <w:szCs w:val="24"/>
        </w:rPr>
        <w:t xml:space="preserve"> </w:t>
      </w:r>
      <w:r w:rsidR="00725B6D" w:rsidRPr="00842DC4">
        <w:rPr>
          <w:sz w:val="24"/>
          <w:szCs w:val="24"/>
        </w:rPr>
        <w:t>для</w:t>
      </w:r>
      <w:r w:rsidRPr="00842DC4">
        <w:rPr>
          <w:sz w:val="24"/>
          <w:szCs w:val="24"/>
        </w:rPr>
        <w:t xml:space="preserve"> </w:t>
      </w:r>
      <w:r w:rsidR="00725B6D" w:rsidRPr="00842DC4">
        <w:rPr>
          <w:sz w:val="24"/>
          <w:szCs w:val="24"/>
        </w:rPr>
        <w:t>Управляющей</w:t>
      </w:r>
      <w:r w:rsidRPr="00842DC4">
        <w:rPr>
          <w:sz w:val="24"/>
          <w:szCs w:val="24"/>
        </w:rPr>
        <w:t xml:space="preserve"> </w:t>
      </w:r>
      <w:r w:rsidR="00725B6D" w:rsidRPr="00842DC4">
        <w:rPr>
          <w:sz w:val="24"/>
          <w:szCs w:val="24"/>
        </w:rPr>
        <w:t>компании</w:t>
      </w:r>
      <w:r w:rsidRPr="00842DC4">
        <w:rPr>
          <w:sz w:val="24"/>
          <w:szCs w:val="24"/>
        </w:rPr>
        <w:t xml:space="preserve"> </w:t>
      </w:r>
      <w:r w:rsidR="00725B6D" w:rsidRPr="00842DC4">
        <w:rPr>
          <w:sz w:val="24"/>
          <w:szCs w:val="24"/>
        </w:rPr>
        <w:t>условиях</w:t>
      </w:r>
      <w:r w:rsidRPr="00842DC4">
        <w:rPr>
          <w:sz w:val="24"/>
          <w:szCs w:val="24"/>
        </w:rPr>
        <w:t xml:space="preserve"> </w:t>
      </w:r>
      <w:r w:rsidR="00725B6D" w:rsidRPr="00842DC4">
        <w:rPr>
          <w:sz w:val="24"/>
          <w:szCs w:val="24"/>
        </w:rPr>
        <w:t>не</w:t>
      </w:r>
      <w:r w:rsidRPr="00842DC4">
        <w:rPr>
          <w:sz w:val="24"/>
          <w:szCs w:val="24"/>
        </w:rPr>
        <w:t xml:space="preserve"> </w:t>
      </w:r>
      <w:r w:rsidR="00725B6D" w:rsidRPr="00842DC4">
        <w:rPr>
          <w:sz w:val="24"/>
          <w:szCs w:val="24"/>
        </w:rPr>
        <w:t>позднее</w:t>
      </w:r>
      <w:r w:rsidRPr="00842DC4">
        <w:rPr>
          <w:sz w:val="24"/>
          <w:szCs w:val="24"/>
        </w:rPr>
        <w:t xml:space="preserve"> </w:t>
      </w:r>
      <w:r w:rsidR="00725B6D" w:rsidRPr="00842DC4">
        <w:rPr>
          <w:sz w:val="24"/>
          <w:szCs w:val="24"/>
        </w:rPr>
        <w:t>250</w:t>
      </w:r>
      <w:r w:rsidR="00842DC4" w:rsidRPr="00842DC4">
        <w:rPr>
          <w:sz w:val="24"/>
          <w:szCs w:val="24"/>
        </w:rPr>
        <w:t xml:space="preserve"> (Двухсот пятидесяти)</w:t>
      </w:r>
      <w:r w:rsidRPr="00842DC4">
        <w:rPr>
          <w:sz w:val="24"/>
          <w:szCs w:val="24"/>
        </w:rPr>
        <w:t xml:space="preserve"> </w:t>
      </w:r>
      <w:r w:rsidR="00725B6D" w:rsidRPr="00842DC4">
        <w:rPr>
          <w:sz w:val="24"/>
          <w:szCs w:val="24"/>
        </w:rPr>
        <w:t>рабочих</w:t>
      </w:r>
      <w:r w:rsidRPr="00842DC4">
        <w:rPr>
          <w:sz w:val="24"/>
          <w:szCs w:val="24"/>
        </w:rPr>
        <w:t xml:space="preserve"> </w:t>
      </w:r>
      <w:r w:rsidR="00725B6D" w:rsidRPr="00842DC4">
        <w:rPr>
          <w:sz w:val="24"/>
          <w:szCs w:val="24"/>
        </w:rPr>
        <w:t>дней</w:t>
      </w:r>
      <w:r w:rsidRPr="00842DC4">
        <w:rPr>
          <w:sz w:val="24"/>
          <w:szCs w:val="24"/>
        </w:rPr>
        <w:t xml:space="preserve"> </w:t>
      </w:r>
      <w:r w:rsidR="00725B6D" w:rsidRPr="00842DC4">
        <w:rPr>
          <w:sz w:val="24"/>
          <w:szCs w:val="24"/>
        </w:rPr>
        <w:t>с</w:t>
      </w:r>
      <w:r w:rsidRPr="00842DC4">
        <w:rPr>
          <w:sz w:val="24"/>
          <w:szCs w:val="24"/>
        </w:rPr>
        <w:t xml:space="preserve"> </w:t>
      </w:r>
      <w:r w:rsidR="00725B6D" w:rsidRPr="00842DC4">
        <w:rPr>
          <w:sz w:val="24"/>
          <w:szCs w:val="24"/>
        </w:rPr>
        <w:t>даты</w:t>
      </w:r>
      <w:r w:rsidRPr="00842DC4">
        <w:rPr>
          <w:sz w:val="24"/>
          <w:szCs w:val="24"/>
        </w:rPr>
        <w:t xml:space="preserve"> </w:t>
      </w:r>
      <w:r w:rsidR="00725B6D" w:rsidRPr="00842DC4">
        <w:rPr>
          <w:sz w:val="24"/>
          <w:szCs w:val="24"/>
        </w:rPr>
        <w:t>вступления</w:t>
      </w:r>
      <w:r w:rsidRPr="00842DC4">
        <w:rPr>
          <w:sz w:val="24"/>
          <w:szCs w:val="24"/>
        </w:rPr>
        <w:t xml:space="preserve"> </w:t>
      </w:r>
      <w:r w:rsidR="00725B6D" w:rsidRPr="00842DC4">
        <w:rPr>
          <w:sz w:val="24"/>
          <w:szCs w:val="24"/>
        </w:rPr>
        <w:t>в</w:t>
      </w:r>
      <w:r w:rsidRPr="00842DC4">
        <w:rPr>
          <w:sz w:val="24"/>
          <w:szCs w:val="24"/>
        </w:rPr>
        <w:t xml:space="preserve"> </w:t>
      </w:r>
      <w:r w:rsidR="00725B6D" w:rsidRPr="00842DC4">
        <w:rPr>
          <w:sz w:val="24"/>
          <w:szCs w:val="24"/>
        </w:rPr>
        <w:t>силу</w:t>
      </w:r>
      <w:r w:rsidR="00DA5FBF" w:rsidRPr="00842DC4">
        <w:rPr>
          <w:sz w:val="24"/>
          <w:szCs w:val="24"/>
        </w:rPr>
        <w:t xml:space="preserve"> настоящих</w:t>
      </w:r>
      <w:r w:rsidRPr="00842DC4">
        <w:rPr>
          <w:sz w:val="24"/>
          <w:szCs w:val="24"/>
        </w:rPr>
        <w:t xml:space="preserve"> </w:t>
      </w:r>
      <w:r w:rsidR="00725B6D" w:rsidRPr="00842DC4">
        <w:rPr>
          <w:sz w:val="24"/>
          <w:szCs w:val="24"/>
        </w:rPr>
        <w:t>изменений</w:t>
      </w:r>
      <w:r w:rsidRPr="00842DC4">
        <w:rPr>
          <w:sz w:val="24"/>
          <w:szCs w:val="24"/>
        </w:rPr>
        <w:t xml:space="preserve"> </w:t>
      </w:r>
      <w:r w:rsidR="00725B6D" w:rsidRPr="00842DC4">
        <w:rPr>
          <w:sz w:val="24"/>
          <w:szCs w:val="24"/>
        </w:rPr>
        <w:t>в</w:t>
      </w:r>
      <w:r w:rsidRPr="00842DC4">
        <w:rPr>
          <w:sz w:val="24"/>
          <w:szCs w:val="24"/>
        </w:rPr>
        <w:t xml:space="preserve"> </w:t>
      </w:r>
      <w:r w:rsidR="00725B6D" w:rsidRPr="00842DC4">
        <w:rPr>
          <w:sz w:val="24"/>
          <w:szCs w:val="24"/>
        </w:rPr>
        <w:t>Правила</w:t>
      </w:r>
      <w:r w:rsidRPr="00842DC4">
        <w:rPr>
          <w:sz w:val="24"/>
          <w:szCs w:val="24"/>
        </w:rPr>
        <w:t xml:space="preserve"> </w:t>
      </w:r>
      <w:r w:rsidR="00725B6D" w:rsidRPr="00842DC4">
        <w:rPr>
          <w:sz w:val="24"/>
          <w:szCs w:val="24"/>
        </w:rPr>
        <w:t>Фонда</w:t>
      </w:r>
      <w:r w:rsidRPr="00842DC4">
        <w:rPr>
          <w:sz w:val="24"/>
          <w:szCs w:val="24"/>
        </w:rPr>
        <w:t xml:space="preserve"> </w:t>
      </w:r>
      <w:r w:rsidR="00725B6D" w:rsidRPr="00842DC4">
        <w:rPr>
          <w:sz w:val="24"/>
          <w:szCs w:val="24"/>
        </w:rPr>
        <w:t>активов,</w:t>
      </w:r>
      <w:r w:rsidRPr="00842DC4">
        <w:rPr>
          <w:sz w:val="24"/>
          <w:szCs w:val="24"/>
        </w:rPr>
        <w:t xml:space="preserve"> </w:t>
      </w:r>
      <w:r w:rsidR="00725B6D" w:rsidRPr="00842DC4">
        <w:rPr>
          <w:sz w:val="24"/>
          <w:szCs w:val="24"/>
        </w:rPr>
        <w:t>которые</w:t>
      </w:r>
      <w:r w:rsidRPr="00842DC4">
        <w:rPr>
          <w:sz w:val="24"/>
          <w:szCs w:val="24"/>
        </w:rPr>
        <w:t xml:space="preserve"> </w:t>
      </w:r>
      <w:r w:rsidR="00725B6D" w:rsidRPr="00842DC4">
        <w:rPr>
          <w:sz w:val="24"/>
          <w:szCs w:val="24"/>
        </w:rPr>
        <w:t>не</w:t>
      </w:r>
      <w:r w:rsidRPr="00842DC4">
        <w:rPr>
          <w:sz w:val="24"/>
          <w:szCs w:val="24"/>
        </w:rPr>
        <w:t xml:space="preserve"> </w:t>
      </w:r>
      <w:r w:rsidR="00725B6D" w:rsidRPr="00842DC4">
        <w:rPr>
          <w:sz w:val="24"/>
          <w:szCs w:val="24"/>
        </w:rPr>
        <w:t>являются</w:t>
      </w:r>
      <w:r w:rsidRPr="00842DC4">
        <w:rPr>
          <w:sz w:val="24"/>
          <w:szCs w:val="24"/>
        </w:rPr>
        <w:t xml:space="preserve"> </w:t>
      </w:r>
      <w:r w:rsidR="00725B6D" w:rsidRPr="00842DC4">
        <w:rPr>
          <w:sz w:val="24"/>
          <w:szCs w:val="24"/>
        </w:rPr>
        <w:t>заблокированными</w:t>
      </w:r>
      <w:r w:rsidRPr="00842DC4">
        <w:rPr>
          <w:sz w:val="24"/>
          <w:szCs w:val="24"/>
        </w:rPr>
        <w:t xml:space="preserve"> </w:t>
      </w:r>
      <w:r w:rsidR="00725B6D" w:rsidRPr="00842DC4">
        <w:rPr>
          <w:sz w:val="24"/>
          <w:szCs w:val="24"/>
        </w:rPr>
        <w:t>активами</w:t>
      </w:r>
      <w:r w:rsidRPr="00842DC4">
        <w:rPr>
          <w:sz w:val="24"/>
          <w:szCs w:val="24"/>
        </w:rPr>
        <w:t xml:space="preserve"> </w:t>
      </w:r>
      <w:r w:rsidR="00725B6D" w:rsidRPr="00842DC4">
        <w:rPr>
          <w:sz w:val="24"/>
          <w:szCs w:val="24"/>
        </w:rPr>
        <w:t>и</w:t>
      </w:r>
      <w:r w:rsidRPr="00842DC4">
        <w:rPr>
          <w:sz w:val="24"/>
          <w:szCs w:val="24"/>
        </w:rPr>
        <w:t xml:space="preserve"> </w:t>
      </w:r>
      <w:r w:rsidR="00725B6D" w:rsidRPr="00842DC4">
        <w:rPr>
          <w:sz w:val="24"/>
          <w:szCs w:val="24"/>
        </w:rPr>
        <w:t>совокупная</w:t>
      </w:r>
      <w:r w:rsidRPr="00842DC4">
        <w:rPr>
          <w:sz w:val="24"/>
          <w:szCs w:val="24"/>
        </w:rPr>
        <w:t xml:space="preserve"> </w:t>
      </w:r>
      <w:r w:rsidR="00725B6D" w:rsidRPr="00842DC4">
        <w:rPr>
          <w:sz w:val="24"/>
          <w:szCs w:val="24"/>
        </w:rPr>
        <w:t>стоимость</w:t>
      </w:r>
      <w:r w:rsidRPr="00842DC4">
        <w:rPr>
          <w:sz w:val="24"/>
          <w:szCs w:val="24"/>
        </w:rPr>
        <w:t xml:space="preserve"> </w:t>
      </w:r>
      <w:r w:rsidR="00725B6D" w:rsidRPr="00842DC4">
        <w:rPr>
          <w:sz w:val="24"/>
          <w:szCs w:val="24"/>
        </w:rPr>
        <w:t>которых</w:t>
      </w:r>
      <w:r w:rsidRPr="00842DC4">
        <w:rPr>
          <w:sz w:val="24"/>
          <w:szCs w:val="24"/>
        </w:rPr>
        <w:t xml:space="preserve"> </w:t>
      </w:r>
      <w:r w:rsidR="00725B6D" w:rsidRPr="00842DC4">
        <w:rPr>
          <w:sz w:val="24"/>
          <w:szCs w:val="24"/>
        </w:rPr>
        <w:t>при</w:t>
      </w:r>
      <w:r w:rsidRPr="00842DC4">
        <w:rPr>
          <w:sz w:val="24"/>
          <w:szCs w:val="24"/>
        </w:rPr>
        <w:t xml:space="preserve"> </w:t>
      </w:r>
      <w:r w:rsidR="00725B6D" w:rsidRPr="00842DC4">
        <w:rPr>
          <w:sz w:val="24"/>
          <w:szCs w:val="24"/>
        </w:rPr>
        <w:t>последнем</w:t>
      </w:r>
      <w:r w:rsidRPr="00842DC4">
        <w:rPr>
          <w:sz w:val="24"/>
          <w:szCs w:val="24"/>
        </w:rPr>
        <w:t xml:space="preserve"> </w:t>
      </w:r>
      <w:r w:rsidR="00725B6D" w:rsidRPr="00842DC4">
        <w:rPr>
          <w:sz w:val="24"/>
          <w:szCs w:val="24"/>
        </w:rPr>
        <w:t>определении</w:t>
      </w:r>
      <w:r w:rsidRPr="00842DC4">
        <w:rPr>
          <w:sz w:val="24"/>
          <w:szCs w:val="24"/>
        </w:rPr>
        <w:t xml:space="preserve"> </w:t>
      </w:r>
      <w:r w:rsidR="00725B6D" w:rsidRPr="00842DC4">
        <w:rPr>
          <w:sz w:val="24"/>
          <w:szCs w:val="24"/>
        </w:rPr>
        <w:t>стоимости</w:t>
      </w:r>
      <w:r w:rsidRPr="00842DC4">
        <w:rPr>
          <w:sz w:val="24"/>
          <w:szCs w:val="24"/>
        </w:rPr>
        <w:t xml:space="preserve"> </w:t>
      </w:r>
      <w:r w:rsidR="00725B6D" w:rsidRPr="00842DC4">
        <w:rPr>
          <w:sz w:val="24"/>
          <w:szCs w:val="24"/>
        </w:rPr>
        <w:t>чистых</w:t>
      </w:r>
      <w:r w:rsidRPr="00842DC4">
        <w:rPr>
          <w:sz w:val="24"/>
          <w:szCs w:val="24"/>
        </w:rPr>
        <w:t xml:space="preserve"> </w:t>
      </w:r>
      <w:r w:rsidR="00725B6D" w:rsidRPr="00842DC4">
        <w:rPr>
          <w:sz w:val="24"/>
          <w:szCs w:val="24"/>
        </w:rPr>
        <w:t>активов</w:t>
      </w:r>
      <w:r w:rsidRPr="00842DC4">
        <w:rPr>
          <w:sz w:val="24"/>
          <w:szCs w:val="24"/>
        </w:rPr>
        <w:t xml:space="preserve"> </w:t>
      </w:r>
      <w:r w:rsidR="00391CED" w:rsidRPr="00842DC4">
        <w:rPr>
          <w:sz w:val="24"/>
          <w:szCs w:val="24"/>
        </w:rPr>
        <w:t>Ф</w:t>
      </w:r>
      <w:r w:rsidR="00725B6D" w:rsidRPr="00842DC4">
        <w:rPr>
          <w:sz w:val="24"/>
          <w:szCs w:val="24"/>
        </w:rPr>
        <w:t>онда,</w:t>
      </w:r>
      <w:r w:rsidRPr="00842DC4">
        <w:rPr>
          <w:sz w:val="24"/>
          <w:szCs w:val="24"/>
        </w:rPr>
        <w:t xml:space="preserve"> </w:t>
      </w:r>
      <w:r w:rsidR="00725B6D" w:rsidRPr="00842DC4">
        <w:rPr>
          <w:sz w:val="24"/>
          <w:szCs w:val="24"/>
        </w:rPr>
        <w:t>предшествующем</w:t>
      </w:r>
      <w:r w:rsidRPr="00842DC4">
        <w:rPr>
          <w:sz w:val="24"/>
          <w:szCs w:val="24"/>
        </w:rPr>
        <w:t xml:space="preserve"> </w:t>
      </w:r>
      <w:r w:rsidR="00725B6D" w:rsidRPr="00842DC4">
        <w:rPr>
          <w:sz w:val="24"/>
          <w:szCs w:val="24"/>
        </w:rPr>
        <w:t>дате</w:t>
      </w:r>
      <w:r w:rsidRPr="00842DC4">
        <w:rPr>
          <w:sz w:val="24"/>
          <w:szCs w:val="24"/>
        </w:rPr>
        <w:t xml:space="preserve"> </w:t>
      </w:r>
      <w:r w:rsidR="00725B6D" w:rsidRPr="00842DC4">
        <w:rPr>
          <w:sz w:val="24"/>
          <w:szCs w:val="24"/>
        </w:rPr>
        <w:t>вступления</w:t>
      </w:r>
      <w:r w:rsidRPr="00842DC4">
        <w:rPr>
          <w:sz w:val="24"/>
          <w:szCs w:val="24"/>
        </w:rPr>
        <w:t xml:space="preserve"> </w:t>
      </w:r>
      <w:r w:rsidR="00725B6D" w:rsidRPr="00842DC4">
        <w:rPr>
          <w:sz w:val="24"/>
          <w:szCs w:val="24"/>
        </w:rPr>
        <w:t>в</w:t>
      </w:r>
      <w:r w:rsidRPr="00842DC4">
        <w:rPr>
          <w:sz w:val="24"/>
          <w:szCs w:val="24"/>
        </w:rPr>
        <w:t xml:space="preserve"> </w:t>
      </w:r>
      <w:r w:rsidR="00725B6D" w:rsidRPr="00842DC4">
        <w:rPr>
          <w:sz w:val="24"/>
          <w:szCs w:val="24"/>
        </w:rPr>
        <w:t>силу</w:t>
      </w:r>
      <w:r w:rsidR="00DA5FBF" w:rsidRPr="00842DC4">
        <w:rPr>
          <w:sz w:val="24"/>
          <w:szCs w:val="24"/>
        </w:rPr>
        <w:t xml:space="preserve"> настоящих</w:t>
      </w:r>
      <w:r w:rsidRPr="00842DC4">
        <w:rPr>
          <w:sz w:val="24"/>
          <w:szCs w:val="24"/>
        </w:rPr>
        <w:t xml:space="preserve"> </w:t>
      </w:r>
      <w:r w:rsidR="00725B6D" w:rsidRPr="00842DC4">
        <w:rPr>
          <w:sz w:val="24"/>
          <w:szCs w:val="24"/>
        </w:rPr>
        <w:t>изменений</w:t>
      </w:r>
      <w:r w:rsidRPr="00842DC4">
        <w:rPr>
          <w:sz w:val="24"/>
          <w:szCs w:val="24"/>
        </w:rPr>
        <w:t xml:space="preserve"> </w:t>
      </w:r>
      <w:r w:rsidR="00725B6D" w:rsidRPr="00842DC4">
        <w:rPr>
          <w:sz w:val="24"/>
          <w:szCs w:val="24"/>
        </w:rPr>
        <w:t>в</w:t>
      </w:r>
      <w:r w:rsidRPr="00842DC4">
        <w:rPr>
          <w:sz w:val="24"/>
          <w:szCs w:val="24"/>
        </w:rPr>
        <w:t xml:space="preserve"> </w:t>
      </w:r>
      <w:r w:rsidR="00391CED" w:rsidRPr="00842DC4">
        <w:rPr>
          <w:sz w:val="24"/>
          <w:szCs w:val="24"/>
        </w:rPr>
        <w:t>Правила</w:t>
      </w:r>
      <w:r w:rsidRPr="00842DC4">
        <w:rPr>
          <w:sz w:val="24"/>
          <w:szCs w:val="24"/>
        </w:rPr>
        <w:t xml:space="preserve"> </w:t>
      </w:r>
      <w:r w:rsidR="00391CED" w:rsidRPr="00842DC4">
        <w:rPr>
          <w:sz w:val="24"/>
          <w:szCs w:val="24"/>
        </w:rPr>
        <w:t>Ф</w:t>
      </w:r>
      <w:r w:rsidR="00725B6D" w:rsidRPr="00842DC4">
        <w:rPr>
          <w:sz w:val="24"/>
          <w:szCs w:val="24"/>
        </w:rPr>
        <w:t>онда,</w:t>
      </w:r>
      <w:r w:rsidRPr="00842DC4">
        <w:rPr>
          <w:sz w:val="24"/>
          <w:szCs w:val="24"/>
        </w:rPr>
        <w:t xml:space="preserve"> </w:t>
      </w:r>
      <w:r w:rsidR="00725B6D" w:rsidRPr="00842DC4">
        <w:rPr>
          <w:sz w:val="24"/>
          <w:szCs w:val="24"/>
        </w:rPr>
        <w:t>составляла</w:t>
      </w:r>
      <w:r w:rsidRPr="00842DC4">
        <w:rPr>
          <w:sz w:val="24"/>
          <w:szCs w:val="24"/>
        </w:rPr>
        <w:t xml:space="preserve"> </w:t>
      </w:r>
      <w:r w:rsidR="00725B6D" w:rsidRPr="00842DC4">
        <w:rPr>
          <w:sz w:val="24"/>
          <w:szCs w:val="24"/>
        </w:rPr>
        <w:t>более</w:t>
      </w:r>
      <w:r w:rsidRPr="00842DC4">
        <w:rPr>
          <w:sz w:val="24"/>
          <w:szCs w:val="24"/>
        </w:rPr>
        <w:t xml:space="preserve"> </w:t>
      </w:r>
      <w:r w:rsidR="00725B6D" w:rsidRPr="00842DC4">
        <w:rPr>
          <w:sz w:val="24"/>
          <w:szCs w:val="24"/>
        </w:rPr>
        <w:t>10</w:t>
      </w:r>
      <w:r w:rsidR="00842DC4" w:rsidRPr="00842DC4">
        <w:rPr>
          <w:sz w:val="24"/>
          <w:szCs w:val="24"/>
        </w:rPr>
        <w:t xml:space="preserve"> (Дес</w:t>
      </w:r>
      <w:r w:rsidR="00842DC4">
        <w:rPr>
          <w:sz w:val="24"/>
          <w:szCs w:val="24"/>
        </w:rPr>
        <w:t>я</w:t>
      </w:r>
      <w:r w:rsidR="00842DC4" w:rsidRPr="00842DC4">
        <w:rPr>
          <w:sz w:val="24"/>
          <w:szCs w:val="24"/>
        </w:rPr>
        <w:t>ти)</w:t>
      </w:r>
      <w:r w:rsidRPr="00842DC4">
        <w:rPr>
          <w:sz w:val="24"/>
          <w:szCs w:val="24"/>
        </w:rPr>
        <w:t xml:space="preserve"> </w:t>
      </w:r>
      <w:r w:rsidR="00725B6D" w:rsidRPr="00842DC4">
        <w:rPr>
          <w:sz w:val="24"/>
          <w:szCs w:val="24"/>
        </w:rPr>
        <w:t>процентов</w:t>
      </w:r>
      <w:r w:rsidRPr="00842DC4">
        <w:rPr>
          <w:sz w:val="24"/>
          <w:szCs w:val="24"/>
        </w:rPr>
        <w:t xml:space="preserve"> </w:t>
      </w:r>
      <w:r w:rsidR="00725B6D" w:rsidRPr="00842DC4">
        <w:rPr>
          <w:sz w:val="24"/>
          <w:szCs w:val="24"/>
        </w:rPr>
        <w:t>от</w:t>
      </w:r>
      <w:r w:rsidRPr="00842DC4">
        <w:rPr>
          <w:sz w:val="24"/>
          <w:szCs w:val="24"/>
        </w:rPr>
        <w:t xml:space="preserve"> </w:t>
      </w:r>
      <w:r w:rsidR="00725B6D" w:rsidRPr="00842DC4">
        <w:rPr>
          <w:sz w:val="24"/>
          <w:szCs w:val="24"/>
        </w:rPr>
        <w:t>стоимости</w:t>
      </w:r>
      <w:r w:rsidRPr="00842DC4">
        <w:rPr>
          <w:sz w:val="24"/>
          <w:szCs w:val="24"/>
        </w:rPr>
        <w:t xml:space="preserve"> </w:t>
      </w:r>
      <w:r w:rsidR="00725B6D" w:rsidRPr="00842DC4">
        <w:rPr>
          <w:sz w:val="24"/>
          <w:szCs w:val="24"/>
        </w:rPr>
        <w:t>чистых</w:t>
      </w:r>
      <w:r w:rsidRPr="00842DC4">
        <w:rPr>
          <w:sz w:val="24"/>
          <w:szCs w:val="24"/>
        </w:rPr>
        <w:t xml:space="preserve"> </w:t>
      </w:r>
      <w:r w:rsidR="00725B6D" w:rsidRPr="00842DC4">
        <w:rPr>
          <w:sz w:val="24"/>
          <w:szCs w:val="24"/>
        </w:rPr>
        <w:t>активов</w:t>
      </w:r>
      <w:r w:rsidRPr="00842DC4">
        <w:rPr>
          <w:sz w:val="24"/>
          <w:szCs w:val="24"/>
        </w:rPr>
        <w:t xml:space="preserve"> </w:t>
      </w:r>
      <w:r w:rsidR="00391CED" w:rsidRPr="00842DC4">
        <w:rPr>
          <w:sz w:val="24"/>
          <w:szCs w:val="24"/>
        </w:rPr>
        <w:t>Ф</w:t>
      </w:r>
      <w:r w:rsidR="00725B6D" w:rsidRPr="00842DC4">
        <w:rPr>
          <w:sz w:val="24"/>
          <w:szCs w:val="24"/>
        </w:rPr>
        <w:t>онда.</w:t>
      </w:r>
    </w:p>
    <w:p w14:paraId="7480466D" w14:textId="77777777" w:rsidR="001E05F8" w:rsidRDefault="00A851AA" w:rsidP="008F1546">
      <w:pPr>
        <w:widowControl w:val="0"/>
        <w:numPr>
          <w:ilvl w:val="0"/>
          <w:numId w:val="1"/>
        </w:numPr>
        <w:spacing w:line="300" w:lineRule="auto"/>
        <w:ind w:left="0" w:firstLine="425"/>
        <w:jc w:val="both"/>
      </w:pPr>
      <w:r w:rsidRPr="00CF7DB8">
        <w:t>Требования</w:t>
      </w:r>
      <w:r w:rsidR="001E05F8">
        <w:t xml:space="preserve"> </w:t>
      </w:r>
      <w:r w:rsidRPr="00CF7DB8">
        <w:t>настоящего</w:t>
      </w:r>
      <w:r w:rsidR="001E05F8">
        <w:t xml:space="preserve"> </w:t>
      </w:r>
      <w:r w:rsidRPr="00CF7DB8">
        <w:t>подпункта</w:t>
      </w:r>
      <w:r w:rsidR="001E05F8">
        <w:t xml:space="preserve"> </w:t>
      </w:r>
      <w:r w:rsidRPr="00CF7DB8">
        <w:t>Правил</w:t>
      </w:r>
      <w:r w:rsidR="001E05F8">
        <w:t xml:space="preserve"> </w:t>
      </w:r>
      <w:r w:rsidRPr="00CF7DB8">
        <w:t>не</w:t>
      </w:r>
      <w:r w:rsidR="001E05F8">
        <w:t xml:space="preserve"> </w:t>
      </w:r>
      <w:r w:rsidRPr="00CF7DB8">
        <w:t>распространяются</w:t>
      </w:r>
      <w:r w:rsidR="001E05F8">
        <w:t xml:space="preserve"> </w:t>
      </w:r>
      <w:r w:rsidRPr="00CF7DB8">
        <w:t>на</w:t>
      </w:r>
      <w:r w:rsidR="001E05F8">
        <w:t xml:space="preserve"> </w:t>
      </w:r>
      <w:r w:rsidRPr="00CF7DB8">
        <w:t>государственные</w:t>
      </w:r>
      <w:r w:rsidR="001E05F8">
        <w:t xml:space="preserve"> </w:t>
      </w:r>
      <w:r w:rsidRPr="00CF7DB8">
        <w:t>ценные</w:t>
      </w:r>
      <w:r w:rsidR="001E05F8">
        <w:t xml:space="preserve"> </w:t>
      </w:r>
      <w:r w:rsidRPr="00CF7DB8">
        <w:t>бумаги</w:t>
      </w:r>
      <w:r w:rsidR="001E05F8">
        <w:t xml:space="preserve"> </w:t>
      </w:r>
      <w:r w:rsidRPr="00CF7DB8">
        <w:t>Российской</w:t>
      </w:r>
      <w:r w:rsidR="001E05F8">
        <w:t xml:space="preserve"> </w:t>
      </w:r>
      <w:r w:rsidRPr="00CF7DB8">
        <w:t>Федерации</w:t>
      </w:r>
      <w:r w:rsidR="001E05F8">
        <w:t xml:space="preserve"> </w:t>
      </w:r>
      <w:r w:rsidRPr="00CF7DB8">
        <w:t>и</w:t>
      </w:r>
      <w:r w:rsidR="001E05F8">
        <w:t xml:space="preserve"> </w:t>
      </w:r>
      <w:r w:rsidRPr="00CF7DB8">
        <w:t>на</w:t>
      </w:r>
      <w:r w:rsidR="001E05F8">
        <w:t xml:space="preserve"> </w:t>
      </w:r>
      <w:r w:rsidRPr="00CF7DB8">
        <w:t>права</w:t>
      </w:r>
      <w:r w:rsidR="001E05F8">
        <w:t xml:space="preserve"> </w:t>
      </w:r>
      <w:r w:rsidRPr="00CF7DB8">
        <w:t>требования</w:t>
      </w:r>
      <w:r w:rsidR="001E05F8">
        <w:t xml:space="preserve"> </w:t>
      </w:r>
      <w:r w:rsidRPr="00CF7DB8">
        <w:t>к</w:t>
      </w:r>
      <w:r w:rsidR="001E05F8">
        <w:t xml:space="preserve"> </w:t>
      </w:r>
      <w:r w:rsidRPr="00CF7DB8">
        <w:t>центральному</w:t>
      </w:r>
      <w:r w:rsidR="001E05F8">
        <w:t xml:space="preserve"> </w:t>
      </w:r>
      <w:r w:rsidRPr="00CF7DB8">
        <w:t>контрагенту.</w:t>
      </w:r>
      <w:bookmarkStart w:id="36" w:name="p_27"/>
      <w:bookmarkEnd w:id="36"/>
    </w:p>
    <w:p w14:paraId="07AEDBE2" w14:textId="69E9BD34" w:rsidR="00750EFF" w:rsidRPr="00CF7DB8" w:rsidRDefault="00750EFF" w:rsidP="00750EFF">
      <w:pPr>
        <w:widowControl w:val="0"/>
        <w:numPr>
          <w:ilvl w:val="0"/>
          <w:numId w:val="1"/>
        </w:numPr>
        <w:spacing w:line="300" w:lineRule="auto"/>
        <w:ind w:left="0" w:firstLine="425"/>
        <w:jc w:val="both"/>
      </w:pPr>
      <w:r>
        <w:t>А</w:t>
      </w:r>
      <w:r w:rsidRPr="006A098D">
        <w:t xml:space="preserve">ктивы, </w:t>
      </w:r>
      <w:r>
        <w:t>указанные в</w:t>
      </w:r>
      <w:r w:rsidR="00970A1E">
        <w:t xml:space="preserve"> подпункте </w:t>
      </w:r>
      <w:r w:rsidR="00970A1E">
        <w:fldChar w:fldCharType="begin"/>
      </w:r>
      <w:r w:rsidR="00970A1E">
        <w:instrText xml:space="preserve"> REF _Ref136951841 \r \h </w:instrText>
      </w:r>
      <w:r w:rsidR="00970A1E">
        <w:fldChar w:fldCharType="separate"/>
      </w:r>
      <w:r w:rsidR="000304A3">
        <w:t>5</w:t>
      </w:r>
      <w:r w:rsidR="00970A1E">
        <w:fldChar w:fldCharType="end"/>
      </w:r>
      <w:r w:rsidR="00970A1E">
        <w:t xml:space="preserve"> пункта </w:t>
      </w:r>
      <w:r w:rsidR="00970A1E">
        <w:fldChar w:fldCharType="begin"/>
      </w:r>
      <w:r w:rsidR="00970A1E">
        <w:instrText xml:space="preserve"> REF _Ref30784174 \r \h </w:instrText>
      </w:r>
      <w:r w:rsidR="00970A1E">
        <w:fldChar w:fldCharType="separate"/>
      </w:r>
      <w:r w:rsidR="000304A3">
        <w:t>22.1</w:t>
      </w:r>
      <w:r w:rsidR="00970A1E">
        <w:fldChar w:fldCharType="end"/>
      </w:r>
      <w:r w:rsidR="00970A1E">
        <w:t xml:space="preserve"> Правил</w:t>
      </w:r>
      <w:r w:rsidRPr="006A098D">
        <w:t xml:space="preserve">, могут входить в состав активов </w:t>
      </w:r>
      <w:r>
        <w:t>Ф</w:t>
      </w:r>
      <w:r w:rsidRPr="006A098D">
        <w:t>онда, в течение одного месяца с даты реализации указанных инвестиционных прав. Стоимость активов,</w:t>
      </w:r>
      <w:r w:rsidR="00970A1E" w:rsidRPr="00970A1E">
        <w:t xml:space="preserve"> </w:t>
      </w:r>
      <w:r w:rsidR="00970A1E">
        <w:t xml:space="preserve">указанных в подпункте </w:t>
      </w:r>
      <w:r w:rsidR="00970A1E">
        <w:fldChar w:fldCharType="begin"/>
      </w:r>
      <w:r w:rsidR="00970A1E">
        <w:instrText xml:space="preserve"> REF _Ref136951841 \r \h </w:instrText>
      </w:r>
      <w:r w:rsidR="00970A1E">
        <w:fldChar w:fldCharType="separate"/>
      </w:r>
      <w:r w:rsidR="000304A3">
        <w:t>5</w:t>
      </w:r>
      <w:r w:rsidR="00970A1E">
        <w:fldChar w:fldCharType="end"/>
      </w:r>
      <w:r w:rsidR="00970A1E">
        <w:t xml:space="preserve"> пункта </w:t>
      </w:r>
      <w:r w:rsidR="00970A1E">
        <w:fldChar w:fldCharType="begin"/>
      </w:r>
      <w:r w:rsidR="00970A1E">
        <w:instrText xml:space="preserve"> REF _Ref30784174 \r \h </w:instrText>
      </w:r>
      <w:r w:rsidR="00970A1E">
        <w:fldChar w:fldCharType="separate"/>
      </w:r>
      <w:r w:rsidR="000304A3">
        <w:t>22.1</w:t>
      </w:r>
      <w:r w:rsidR="00970A1E">
        <w:fldChar w:fldCharType="end"/>
      </w:r>
      <w:r w:rsidR="00970A1E">
        <w:t xml:space="preserve"> Правил</w:t>
      </w:r>
      <w:r w:rsidR="00970A1E" w:rsidRPr="006A098D">
        <w:t xml:space="preserve">, </w:t>
      </w:r>
      <w:r w:rsidRPr="006A098D">
        <w:t xml:space="preserve">включаемых в состав инвестиционного фонда в связи с реализацией инвестиционных прав, в совокупности не должна превышать 5 процентов стоимости активов </w:t>
      </w:r>
      <w:r>
        <w:t>Ф</w:t>
      </w:r>
      <w:r w:rsidRPr="006A098D">
        <w:t>онда</w:t>
      </w:r>
      <w:r>
        <w:t>.</w:t>
      </w:r>
    </w:p>
    <w:p w14:paraId="2E1A855D" w14:textId="40AF7258" w:rsidR="00663410" w:rsidRPr="00CF7DB8" w:rsidRDefault="00663410" w:rsidP="008F1546">
      <w:pPr>
        <w:widowControl w:val="0"/>
        <w:numPr>
          <w:ilvl w:val="1"/>
          <w:numId w:val="1"/>
        </w:numPr>
        <w:spacing w:line="300" w:lineRule="auto"/>
        <w:ind w:left="0" w:firstLine="425"/>
        <w:jc w:val="both"/>
      </w:pPr>
      <w:r w:rsidRPr="00CF7DB8">
        <w:t>Требования</w:t>
      </w:r>
      <w:r w:rsidR="001E05F8">
        <w:t xml:space="preserve"> </w:t>
      </w:r>
      <w:r w:rsidRPr="00CF7DB8">
        <w:t>пункта</w:t>
      </w:r>
      <w:r w:rsidR="001E05F8">
        <w:t xml:space="preserve"> </w:t>
      </w:r>
      <w:r w:rsidR="004F49DD">
        <w:fldChar w:fldCharType="begin"/>
      </w:r>
      <w:r w:rsidR="004F49DD">
        <w:instrText xml:space="preserve"> REF _Ref45617596 \r \h </w:instrText>
      </w:r>
      <w:r w:rsidR="004F49DD">
        <w:fldChar w:fldCharType="separate"/>
      </w:r>
      <w:r w:rsidR="000304A3">
        <w:t>30</w:t>
      </w:r>
      <w:r w:rsidR="004F49DD">
        <w:fldChar w:fldCharType="end"/>
      </w:r>
      <w:r w:rsidR="00514F92">
        <w:t xml:space="preserve"> </w:t>
      </w:r>
      <w:r w:rsidRPr="00CF7DB8">
        <w:t>Правил</w:t>
      </w:r>
      <w:r w:rsidR="001E05F8">
        <w:t xml:space="preserve"> </w:t>
      </w:r>
      <w:r w:rsidRPr="00CF7DB8">
        <w:t>применяются</w:t>
      </w:r>
      <w:r w:rsidR="001E05F8">
        <w:t xml:space="preserve"> </w:t>
      </w:r>
      <w:r w:rsidRPr="00CF7DB8">
        <w:t>до</w:t>
      </w:r>
      <w:r w:rsidR="001E05F8">
        <w:t xml:space="preserve"> </w:t>
      </w:r>
      <w:r w:rsidRPr="00CF7DB8">
        <w:t>даты</w:t>
      </w:r>
      <w:r w:rsidR="001E05F8">
        <w:t xml:space="preserve"> </w:t>
      </w:r>
      <w:r w:rsidRPr="00CF7DB8">
        <w:t>возникновения</w:t>
      </w:r>
      <w:r w:rsidR="001E05F8">
        <w:t xml:space="preserve"> </w:t>
      </w:r>
      <w:r w:rsidRPr="00CF7DB8">
        <w:t>основания</w:t>
      </w:r>
      <w:r w:rsidR="001E05F8">
        <w:t xml:space="preserve"> </w:t>
      </w:r>
      <w:r w:rsidRPr="00CF7DB8">
        <w:t>прекращения</w:t>
      </w:r>
      <w:r w:rsidR="001E05F8">
        <w:t xml:space="preserve"> </w:t>
      </w:r>
      <w:r w:rsidRPr="00CF7DB8">
        <w:t>Фонда.</w:t>
      </w:r>
    </w:p>
    <w:p w14:paraId="4A7B1D06" w14:textId="7706AFAF" w:rsidR="00663410" w:rsidRPr="00CF7DB8" w:rsidRDefault="00663410" w:rsidP="008F1546">
      <w:pPr>
        <w:widowControl w:val="0"/>
        <w:numPr>
          <w:ilvl w:val="0"/>
          <w:numId w:val="1"/>
        </w:numPr>
        <w:spacing w:line="300" w:lineRule="auto"/>
        <w:ind w:left="0" w:firstLine="425"/>
        <w:jc w:val="both"/>
      </w:pPr>
      <w:r w:rsidRPr="00CF7DB8">
        <w:t>Описание</w:t>
      </w:r>
      <w:r w:rsidR="001E05F8">
        <w:t xml:space="preserve"> </w:t>
      </w:r>
      <w:r w:rsidRPr="00CF7DB8">
        <w:t>рисков,</w:t>
      </w:r>
      <w:r w:rsidR="001E05F8">
        <w:t xml:space="preserve"> </w:t>
      </w:r>
      <w:r w:rsidRPr="00CF7DB8">
        <w:t>связанных</w:t>
      </w:r>
      <w:r w:rsidR="001E05F8">
        <w:t xml:space="preserve"> </w:t>
      </w:r>
      <w:r w:rsidRPr="00CF7DB8">
        <w:t>с</w:t>
      </w:r>
      <w:r w:rsidR="001E05F8">
        <w:t xml:space="preserve"> </w:t>
      </w:r>
      <w:r w:rsidRPr="00CF7DB8">
        <w:t>инвестированием.</w:t>
      </w:r>
    </w:p>
    <w:p w14:paraId="701539A8" w14:textId="0C0FBB5C" w:rsidR="00663410" w:rsidRPr="00CF7DB8" w:rsidRDefault="00663410" w:rsidP="007F5D6A">
      <w:pPr>
        <w:widowControl w:val="0"/>
        <w:spacing w:line="300" w:lineRule="auto"/>
        <w:ind w:firstLine="425"/>
        <w:jc w:val="both"/>
      </w:pPr>
      <w:r w:rsidRPr="00CF7DB8">
        <w:t>Инвестирование</w:t>
      </w:r>
      <w:r w:rsidR="001E05F8">
        <w:t xml:space="preserve"> </w:t>
      </w:r>
      <w:r w:rsidRPr="00CF7DB8">
        <w:t>в</w:t>
      </w:r>
      <w:r w:rsidR="001E05F8">
        <w:t xml:space="preserve"> </w:t>
      </w:r>
      <w:r w:rsidRPr="00CF7DB8">
        <w:t>объекты,</w:t>
      </w:r>
      <w:r w:rsidR="001E05F8">
        <w:t xml:space="preserve"> </w:t>
      </w:r>
      <w:r w:rsidRPr="00CF7DB8">
        <w:t>предусмотренные</w:t>
      </w:r>
      <w:r w:rsidR="001E05F8">
        <w:t xml:space="preserve"> </w:t>
      </w:r>
      <w:r w:rsidRPr="00CF7DB8">
        <w:t>инвестиционной</w:t>
      </w:r>
      <w:r w:rsidR="001E05F8">
        <w:t xml:space="preserve"> </w:t>
      </w:r>
      <w:r w:rsidRPr="00CF7DB8">
        <w:t>декларацией</w:t>
      </w:r>
      <w:r w:rsidR="001E05F8">
        <w:t xml:space="preserve"> </w:t>
      </w:r>
      <w:r w:rsidRPr="00CF7DB8">
        <w:t>Фонда,</w:t>
      </w:r>
      <w:r w:rsidR="001E05F8">
        <w:t xml:space="preserve"> </w:t>
      </w:r>
      <w:r w:rsidRPr="00CF7DB8">
        <w:t>связано</w:t>
      </w:r>
      <w:r w:rsidR="001E05F8">
        <w:t xml:space="preserve"> </w:t>
      </w:r>
      <w:r w:rsidRPr="00CF7DB8">
        <w:t>с</w:t>
      </w:r>
      <w:r w:rsidR="001E05F8">
        <w:t xml:space="preserve"> </w:t>
      </w:r>
      <w:r w:rsidRPr="00CF7DB8">
        <w:t>высокой</w:t>
      </w:r>
      <w:r w:rsidR="001E05F8">
        <w:t xml:space="preserve"> </w:t>
      </w:r>
      <w:r w:rsidRPr="00CF7DB8">
        <w:t>степенью</w:t>
      </w:r>
      <w:r w:rsidR="001E05F8">
        <w:t xml:space="preserve"> </w:t>
      </w:r>
      <w:r w:rsidRPr="00CF7DB8">
        <w:t>рисков</w:t>
      </w:r>
      <w:r w:rsidR="001E05F8">
        <w:t xml:space="preserve"> </w:t>
      </w:r>
      <w:r w:rsidRPr="00CF7DB8">
        <w:t>и</w:t>
      </w:r>
      <w:r w:rsidR="001E05F8">
        <w:t xml:space="preserve"> </w:t>
      </w:r>
      <w:r w:rsidRPr="00CF7DB8">
        <w:t>не</w:t>
      </w:r>
      <w:r w:rsidR="001E05F8">
        <w:t xml:space="preserve"> </w:t>
      </w:r>
      <w:r w:rsidRPr="00CF7DB8">
        <w:t>подразумевает</w:t>
      </w:r>
      <w:r w:rsidR="001E05F8">
        <w:t xml:space="preserve"> </w:t>
      </w:r>
      <w:r w:rsidRPr="00CF7DB8">
        <w:t>гарантий</w:t>
      </w:r>
      <w:r w:rsidR="001E05F8">
        <w:t xml:space="preserve"> </w:t>
      </w:r>
      <w:r w:rsidRPr="00CF7DB8">
        <w:t>как</w:t>
      </w:r>
      <w:r w:rsidR="001E05F8">
        <w:t xml:space="preserve"> </w:t>
      </w:r>
      <w:r w:rsidRPr="00CF7DB8">
        <w:t>по</w:t>
      </w:r>
      <w:r w:rsidR="001E05F8">
        <w:t xml:space="preserve"> </w:t>
      </w:r>
      <w:r w:rsidRPr="00CF7DB8">
        <w:t>возврату</w:t>
      </w:r>
      <w:r w:rsidR="001E05F8">
        <w:t xml:space="preserve"> </w:t>
      </w:r>
      <w:r w:rsidRPr="00CF7DB8">
        <w:t>основной</w:t>
      </w:r>
      <w:r w:rsidR="001E05F8">
        <w:t xml:space="preserve"> </w:t>
      </w:r>
      <w:r w:rsidRPr="00CF7DB8">
        <w:t>инвестированной</w:t>
      </w:r>
      <w:r w:rsidR="001E05F8">
        <w:t xml:space="preserve"> </w:t>
      </w:r>
      <w:r w:rsidRPr="00CF7DB8">
        <w:t>суммы,</w:t>
      </w:r>
      <w:r w:rsidR="001E05F8">
        <w:t xml:space="preserve"> </w:t>
      </w:r>
      <w:r w:rsidRPr="00CF7DB8">
        <w:t>так</w:t>
      </w:r>
      <w:r w:rsidR="001E05F8">
        <w:t xml:space="preserve"> </w:t>
      </w:r>
      <w:r w:rsidRPr="00CF7DB8">
        <w:t>и</w:t>
      </w:r>
      <w:r w:rsidR="001E05F8">
        <w:t xml:space="preserve"> </w:t>
      </w:r>
      <w:r w:rsidRPr="00CF7DB8">
        <w:t>по</w:t>
      </w:r>
      <w:r w:rsidR="001E05F8">
        <w:t xml:space="preserve"> </w:t>
      </w:r>
      <w:r w:rsidRPr="00CF7DB8">
        <w:t>получению</w:t>
      </w:r>
      <w:r w:rsidR="001E05F8">
        <w:t xml:space="preserve"> </w:t>
      </w:r>
      <w:r w:rsidRPr="00CF7DB8">
        <w:t>каких-либо</w:t>
      </w:r>
      <w:r w:rsidR="001E05F8">
        <w:t xml:space="preserve"> </w:t>
      </w:r>
      <w:r w:rsidRPr="00CF7DB8">
        <w:t>доходов.</w:t>
      </w:r>
      <w:r w:rsidR="001E05F8">
        <w:t xml:space="preserve"> </w:t>
      </w:r>
    </w:p>
    <w:p w14:paraId="7951D0FF" w14:textId="0286AC11" w:rsidR="00663410" w:rsidRPr="00CF7DB8" w:rsidRDefault="00663410" w:rsidP="007F5D6A">
      <w:pPr>
        <w:widowControl w:val="0"/>
        <w:spacing w:line="300" w:lineRule="auto"/>
        <w:ind w:firstLine="425"/>
        <w:jc w:val="both"/>
      </w:pPr>
      <w:r w:rsidRPr="00CF7DB8">
        <w:t>Стоимость</w:t>
      </w:r>
      <w:r w:rsidR="001E05F8">
        <w:t xml:space="preserve"> </w:t>
      </w:r>
      <w:r w:rsidRPr="00CF7DB8">
        <w:t>объектов</w:t>
      </w:r>
      <w:r w:rsidR="001E05F8">
        <w:t xml:space="preserve"> </w:t>
      </w:r>
      <w:r w:rsidRPr="00CF7DB8">
        <w:t>вложения</w:t>
      </w:r>
      <w:r w:rsidR="001E05F8">
        <w:t xml:space="preserve"> </w:t>
      </w:r>
      <w:r w:rsidRPr="00CF7DB8">
        <w:t>средств</w:t>
      </w:r>
      <w:r w:rsidR="001E05F8">
        <w:t xml:space="preserve"> </w:t>
      </w:r>
      <w:r w:rsidRPr="00CF7DB8">
        <w:t>и</w:t>
      </w:r>
      <w:r w:rsidR="001E05F8">
        <w:t xml:space="preserve"> </w:t>
      </w:r>
      <w:r w:rsidRPr="00CF7DB8">
        <w:t>соответственно</w:t>
      </w:r>
      <w:r w:rsidR="001E05F8">
        <w:t xml:space="preserve"> </w:t>
      </w:r>
      <w:r w:rsidRPr="00CF7DB8">
        <w:t>расчетная</w:t>
      </w:r>
      <w:r w:rsidR="001E05F8">
        <w:t xml:space="preserve"> </w:t>
      </w:r>
      <w:r w:rsidRPr="00CF7DB8">
        <w:t>стоимость</w:t>
      </w:r>
      <w:r w:rsidR="001E05F8">
        <w:t xml:space="preserve"> </w:t>
      </w:r>
      <w:r w:rsidRPr="00CF7DB8">
        <w:t>инвестиционного</w:t>
      </w:r>
      <w:r w:rsidR="001E05F8">
        <w:t xml:space="preserve"> </w:t>
      </w:r>
      <w:r w:rsidRPr="00CF7DB8">
        <w:t>пая</w:t>
      </w:r>
      <w:r w:rsidR="001E05F8">
        <w:t xml:space="preserve"> </w:t>
      </w:r>
      <w:r w:rsidRPr="00CF7DB8">
        <w:t>могут</w:t>
      </w:r>
      <w:r w:rsidR="001E05F8">
        <w:t xml:space="preserve"> </w:t>
      </w:r>
      <w:r w:rsidRPr="00CF7DB8">
        <w:t>увеличиваться</w:t>
      </w:r>
      <w:r w:rsidR="001E05F8">
        <w:t xml:space="preserve"> </w:t>
      </w:r>
      <w:r w:rsidRPr="00CF7DB8">
        <w:t>и</w:t>
      </w:r>
      <w:r w:rsidR="001E05F8">
        <w:t xml:space="preserve"> </w:t>
      </w:r>
      <w:r w:rsidRPr="00CF7DB8">
        <w:t>уменьшаться,</w:t>
      </w:r>
      <w:r w:rsidR="001E05F8">
        <w:t xml:space="preserve"> </w:t>
      </w:r>
      <w:r w:rsidRPr="00CF7DB8">
        <w:t>результаты</w:t>
      </w:r>
      <w:r w:rsidR="001E05F8">
        <w:t xml:space="preserve"> </w:t>
      </w:r>
      <w:r w:rsidRPr="00CF7DB8">
        <w:t>инвестирования</w:t>
      </w:r>
      <w:r w:rsidR="001E05F8">
        <w:t xml:space="preserve"> </w:t>
      </w:r>
      <w:r w:rsidRPr="00CF7DB8">
        <w:t>в</w:t>
      </w:r>
      <w:r w:rsidR="001E05F8">
        <w:t xml:space="preserve"> </w:t>
      </w:r>
      <w:r w:rsidRPr="00CF7DB8">
        <w:t>прошлом</w:t>
      </w:r>
      <w:r w:rsidR="001E05F8">
        <w:t xml:space="preserve"> </w:t>
      </w:r>
      <w:r w:rsidRPr="00CF7DB8">
        <w:t>не</w:t>
      </w:r>
      <w:r w:rsidR="001E05F8">
        <w:t xml:space="preserve"> </w:t>
      </w:r>
      <w:r w:rsidRPr="00CF7DB8">
        <w:t>определяют</w:t>
      </w:r>
      <w:r w:rsidR="001E05F8">
        <w:t xml:space="preserve"> </w:t>
      </w:r>
      <w:r w:rsidRPr="00CF7DB8">
        <w:t>доходы</w:t>
      </w:r>
      <w:r w:rsidR="001E05F8">
        <w:t xml:space="preserve"> </w:t>
      </w:r>
      <w:r w:rsidRPr="00CF7DB8">
        <w:t>в</w:t>
      </w:r>
      <w:r w:rsidR="001E05F8">
        <w:t xml:space="preserve"> </w:t>
      </w:r>
      <w:r w:rsidRPr="00CF7DB8">
        <w:t>будущем,</w:t>
      </w:r>
      <w:r w:rsidR="001E05F8">
        <w:t xml:space="preserve"> </w:t>
      </w:r>
      <w:r w:rsidRPr="00CF7DB8">
        <w:t>государство</w:t>
      </w:r>
      <w:r w:rsidR="001E05F8">
        <w:t xml:space="preserve"> </w:t>
      </w:r>
      <w:r w:rsidRPr="00CF7DB8">
        <w:t>не</w:t>
      </w:r>
      <w:r w:rsidR="001E05F8">
        <w:t xml:space="preserve"> </w:t>
      </w:r>
      <w:r w:rsidRPr="00CF7DB8">
        <w:t>гарантирует</w:t>
      </w:r>
      <w:r w:rsidR="001E05F8">
        <w:t xml:space="preserve"> </w:t>
      </w:r>
      <w:r w:rsidRPr="00CF7DB8">
        <w:t>доходность</w:t>
      </w:r>
      <w:r w:rsidR="001E05F8">
        <w:t xml:space="preserve"> </w:t>
      </w:r>
      <w:r w:rsidRPr="00CF7DB8">
        <w:t>инвестиций</w:t>
      </w:r>
      <w:r w:rsidR="001E05F8">
        <w:t xml:space="preserve"> </w:t>
      </w:r>
      <w:r w:rsidRPr="00CF7DB8">
        <w:t>в</w:t>
      </w:r>
      <w:r w:rsidR="001E05F8">
        <w:t xml:space="preserve"> </w:t>
      </w:r>
      <w:r w:rsidRPr="00CF7DB8">
        <w:t>Фонд.</w:t>
      </w:r>
      <w:r w:rsidR="001E05F8">
        <w:t xml:space="preserve"> </w:t>
      </w:r>
      <w:r w:rsidRPr="00CF7DB8">
        <w:t>Заявления</w:t>
      </w:r>
      <w:r w:rsidR="001E05F8">
        <w:t xml:space="preserve"> </w:t>
      </w:r>
      <w:r w:rsidRPr="00CF7DB8">
        <w:t>любых</w:t>
      </w:r>
      <w:r w:rsidR="001E05F8">
        <w:t xml:space="preserve"> </w:t>
      </w:r>
      <w:r w:rsidRPr="00CF7DB8">
        <w:t>лиц</w:t>
      </w:r>
      <w:r w:rsidR="001E05F8">
        <w:t xml:space="preserve"> </w:t>
      </w:r>
      <w:r w:rsidRPr="00CF7DB8">
        <w:t>об</w:t>
      </w:r>
      <w:r w:rsidR="001E05F8">
        <w:t xml:space="preserve"> </w:t>
      </w:r>
      <w:r w:rsidRPr="00CF7DB8">
        <w:t>увеличении</w:t>
      </w:r>
      <w:r w:rsidR="001E05F8">
        <w:t xml:space="preserve"> </w:t>
      </w:r>
      <w:r w:rsidRPr="00CF7DB8">
        <w:t>в</w:t>
      </w:r>
      <w:r w:rsidR="001E05F8">
        <w:t xml:space="preserve"> </w:t>
      </w:r>
      <w:r w:rsidRPr="00CF7DB8">
        <w:t>будущем</w:t>
      </w:r>
      <w:r w:rsidR="001E05F8">
        <w:t xml:space="preserve"> </w:t>
      </w:r>
      <w:r w:rsidRPr="00CF7DB8">
        <w:t>стоимости</w:t>
      </w:r>
      <w:r w:rsidR="001E05F8">
        <w:t xml:space="preserve"> </w:t>
      </w:r>
      <w:r w:rsidRPr="00CF7DB8">
        <w:t>инвестиционного</w:t>
      </w:r>
      <w:r w:rsidR="001E05F8">
        <w:t xml:space="preserve"> </w:t>
      </w:r>
      <w:r w:rsidRPr="00CF7DB8">
        <w:t>пая</w:t>
      </w:r>
      <w:r w:rsidR="001E05F8">
        <w:t xml:space="preserve"> </w:t>
      </w:r>
      <w:r w:rsidRPr="00CF7DB8">
        <w:t>могут</w:t>
      </w:r>
      <w:r w:rsidR="001E05F8">
        <w:t xml:space="preserve"> </w:t>
      </w:r>
      <w:r w:rsidRPr="00CF7DB8">
        <w:t>расцениваться</w:t>
      </w:r>
      <w:r w:rsidR="001E05F8">
        <w:t xml:space="preserve"> </w:t>
      </w:r>
      <w:r w:rsidRPr="00CF7DB8">
        <w:t>не</w:t>
      </w:r>
      <w:r w:rsidR="001E05F8">
        <w:t xml:space="preserve"> </w:t>
      </w:r>
      <w:r w:rsidRPr="00CF7DB8">
        <w:t>иначе</w:t>
      </w:r>
      <w:r w:rsidR="001E05F8">
        <w:t xml:space="preserve"> </w:t>
      </w:r>
      <w:r w:rsidRPr="00CF7DB8">
        <w:t>как</w:t>
      </w:r>
      <w:r w:rsidR="001E05F8">
        <w:t xml:space="preserve"> </w:t>
      </w:r>
      <w:r w:rsidRPr="00CF7DB8">
        <w:t>предположения.</w:t>
      </w:r>
    </w:p>
    <w:p w14:paraId="52CBC74A" w14:textId="34070C28" w:rsidR="00663410" w:rsidRPr="00CF7DB8" w:rsidRDefault="00663410" w:rsidP="007F5D6A">
      <w:pPr>
        <w:widowControl w:val="0"/>
        <w:spacing w:line="300" w:lineRule="auto"/>
        <w:ind w:firstLine="425"/>
        <w:jc w:val="both"/>
      </w:pPr>
      <w:r w:rsidRPr="00CF7DB8">
        <w:t>Настоящее</w:t>
      </w:r>
      <w:r w:rsidR="001E05F8">
        <w:t xml:space="preserve"> </w:t>
      </w:r>
      <w:r w:rsidRPr="00CF7DB8">
        <w:t>описание</w:t>
      </w:r>
      <w:r w:rsidR="001E05F8">
        <w:t xml:space="preserve"> </w:t>
      </w:r>
      <w:r w:rsidRPr="00CF7DB8">
        <w:t>рисков</w:t>
      </w:r>
      <w:r w:rsidR="001E05F8">
        <w:t xml:space="preserve"> </w:t>
      </w:r>
      <w:r w:rsidRPr="00CF7DB8">
        <w:t>не</w:t>
      </w:r>
      <w:r w:rsidR="001E05F8">
        <w:t xml:space="preserve"> </w:t>
      </w:r>
      <w:r w:rsidRPr="00CF7DB8">
        <w:t>раскрывает</w:t>
      </w:r>
      <w:r w:rsidR="001E05F8">
        <w:t xml:space="preserve"> </w:t>
      </w:r>
      <w:r w:rsidRPr="00CF7DB8">
        <w:t>информации</w:t>
      </w:r>
      <w:r w:rsidR="001E05F8">
        <w:t xml:space="preserve"> </w:t>
      </w:r>
      <w:r w:rsidRPr="00CF7DB8">
        <w:t>обо</w:t>
      </w:r>
      <w:r w:rsidR="001E05F8">
        <w:t xml:space="preserve"> </w:t>
      </w:r>
      <w:r w:rsidRPr="00CF7DB8">
        <w:t>всех</w:t>
      </w:r>
      <w:r w:rsidR="001E05F8">
        <w:t xml:space="preserve"> </w:t>
      </w:r>
      <w:r w:rsidRPr="00CF7DB8">
        <w:t>рисках</w:t>
      </w:r>
      <w:r w:rsidR="001E05F8">
        <w:t xml:space="preserve"> </w:t>
      </w:r>
      <w:r w:rsidRPr="00CF7DB8">
        <w:t>вследствие</w:t>
      </w:r>
      <w:r w:rsidR="001E05F8">
        <w:t xml:space="preserve"> </w:t>
      </w:r>
      <w:r w:rsidRPr="00CF7DB8">
        <w:t>разнообразия</w:t>
      </w:r>
      <w:r w:rsidR="001E05F8">
        <w:t xml:space="preserve"> </w:t>
      </w:r>
      <w:r w:rsidRPr="00CF7DB8">
        <w:t>ситуаций,</w:t>
      </w:r>
      <w:r w:rsidR="001E05F8">
        <w:t xml:space="preserve"> </w:t>
      </w:r>
      <w:r w:rsidRPr="00CF7DB8">
        <w:t>возникающих</w:t>
      </w:r>
      <w:r w:rsidR="001E05F8">
        <w:t xml:space="preserve"> </w:t>
      </w:r>
      <w:r w:rsidRPr="00CF7DB8">
        <w:t>при</w:t>
      </w:r>
      <w:r w:rsidR="001E05F8">
        <w:t xml:space="preserve"> </w:t>
      </w:r>
      <w:r w:rsidRPr="00CF7DB8">
        <w:t>инвестировании.</w:t>
      </w:r>
    </w:p>
    <w:p w14:paraId="6EA93713" w14:textId="0F8BE834" w:rsidR="00663410" w:rsidRPr="00CF7DB8" w:rsidRDefault="00663410" w:rsidP="007F5D6A">
      <w:pPr>
        <w:widowControl w:val="0"/>
        <w:spacing w:line="300" w:lineRule="auto"/>
        <w:ind w:firstLine="425"/>
        <w:jc w:val="both"/>
      </w:pPr>
      <w:r w:rsidRPr="00CF7DB8">
        <w:t>В</w:t>
      </w:r>
      <w:r w:rsidR="001E05F8">
        <w:t xml:space="preserve"> </w:t>
      </w:r>
      <w:r w:rsidRPr="00CF7DB8">
        <w:t>наиболее</w:t>
      </w:r>
      <w:r w:rsidR="001E05F8">
        <w:t xml:space="preserve"> </w:t>
      </w:r>
      <w:r w:rsidRPr="00CF7DB8">
        <w:t>общем</w:t>
      </w:r>
      <w:r w:rsidR="001E05F8">
        <w:t xml:space="preserve"> </w:t>
      </w:r>
      <w:r w:rsidRPr="00CF7DB8">
        <w:t>виде</w:t>
      </w:r>
      <w:r w:rsidR="001E05F8">
        <w:t xml:space="preserve"> </w:t>
      </w:r>
      <w:r w:rsidRPr="00CF7DB8">
        <w:t>понятие</w:t>
      </w:r>
      <w:r w:rsidR="001E05F8">
        <w:t xml:space="preserve"> </w:t>
      </w:r>
      <w:r w:rsidRPr="00CF7DB8">
        <w:t>риска</w:t>
      </w:r>
      <w:r w:rsidR="001E05F8">
        <w:t xml:space="preserve"> </w:t>
      </w:r>
      <w:r w:rsidRPr="00CF7DB8">
        <w:t>связано</w:t>
      </w:r>
      <w:r w:rsidR="001E05F8">
        <w:t xml:space="preserve"> </w:t>
      </w:r>
      <w:r w:rsidRPr="00CF7DB8">
        <w:t>с</w:t>
      </w:r>
      <w:r w:rsidR="001E05F8">
        <w:t xml:space="preserve"> </w:t>
      </w:r>
      <w:r w:rsidRPr="00CF7DB8">
        <w:t>возможностью</w:t>
      </w:r>
      <w:r w:rsidR="001E05F8">
        <w:t xml:space="preserve"> </w:t>
      </w:r>
      <w:r w:rsidRPr="00CF7DB8">
        <w:t>положительного</w:t>
      </w:r>
      <w:r w:rsidR="001E05F8">
        <w:t xml:space="preserve"> </w:t>
      </w:r>
      <w:r w:rsidRPr="00CF7DB8">
        <w:t>или</w:t>
      </w:r>
      <w:r w:rsidR="001E05F8">
        <w:t xml:space="preserve"> </w:t>
      </w:r>
      <w:r w:rsidRPr="00CF7DB8">
        <w:t>отрицательного</w:t>
      </w:r>
      <w:r w:rsidR="001E05F8">
        <w:t xml:space="preserve"> </w:t>
      </w:r>
      <w:r w:rsidRPr="00CF7DB8">
        <w:t>отклонения</w:t>
      </w:r>
      <w:r w:rsidR="001E05F8">
        <w:t xml:space="preserve"> </w:t>
      </w:r>
      <w:r w:rsidRPr="00CF7DB8">
        <w:t>результата</w:t>
      </w:r>
      <w:r w:rsidR="001E05F8">
        <w:t xml:space="preserve"> </w:t>
      </w:r>
      <w:r w:rsidRPr="00CF7DB8">
        <w:t>деятельности</w:t>
      </w:r>
      <w:r w:rsidR="001E05F8">
        <w:t xml:space="preserve"> </w:t>
      </w:r>
      <w:r w:rsidRPr="00CF7DB8">
        <w:t>от</w:t>
      </w:r>
      <w:r w:rsidR="001E05F8">
        <w:t xml:space="preserve"> </w:t>
      </w:r>
      <w:r w:rsidRPr="00CF7DB8">
        <w:t>ожидаемых</w:t>
      </w:r>
      <w:r w:rsidR="001E05F8">
        <w:t xml:space="preserve"> </w:t>
      </w:r>
      <w:r w:rsidRPr="00CF7DB8">
        <w:t>или</w:t>
      </w:r>
      <w:r w:rsidR="001E05F8">
        <w:t xml:space="preserve"> </w:t>
      </w:r>
      <w:r w:rsidRPr="00CF7DB8">
        <w:t>плановых</w:t>
      </w:r>
      <w:r w:rsidR="001E05F8">
        <w:t xml:space="preserve"> </w:t>
      </w:r>
      <w:r w:rsidRPr="00CF7DB8">
        <w:t>значений,</w:t>
      </w:r>
      <w:r w:rsidR="001E05F8">
        <w:t xml:space="preserve"> </w:t>
      </w:r>
      <w:r w:rsidRPr="00CF7DB8">
        <w:lastRenderedPageBreak/>
        <w:t>т.е.</w:t>
      </w:r>
      <w:r w:rsidR="001E05F8">
        <w:t xml:space="preserve"> </w:t>
      </w:r>
      <w:r w:rsidRPr="00CF7DB8">
        <w:t>риск</w:t>
      </w:r>
      <w:r w:rsidR="001E05F8">
        <w:t xml:space="preserve"> </w:t>
      </w:r>
      <w:r w:rsidRPr="00CF7DB8">
        <w:t>характеризует</w:t>
      </w:r>
      <w:r w:rsidR="001E05F8">
        <w:t xml:space="preserve"> </w:t>
      </w:r>
      <w:r w:rsidRPr="00CF7DB8">
        <w:t>неопределенность</w:t>
      </w:r>
      <w:r w:rsidR="001E05F8">
        <w:t xml:space="preserve"> </w:t>
      </w:r>
      <w:r w:rsidRPr="00CF7DB8">
        <w:t>получения</w:t>
      </w:r>
      <w:r w:rsidR="001E05F8">
        <w:t xml:space="preserve"> </w:t>
      </w:r>
      <w:r w:rsidRPr="00CF7DB8">
        <w:t>ожидаемого</w:t>
      </w:r>
      <w:r w:rsidR="001E05F8">
        <w:t xml:space="preserve"> </w:t>
      </w:r>
      <w:r w:rsidRPr="00CF7DB8">
        <w:t>финансового</w:t>
      </w:r>
      <w:r w:rsidR="001E05F8">
        <w:t xml:space="preserve"> </w:t>
      </w:r>
      <w:r w:rsidRPr="00CF7DB8">
        <w:t>результата</w:t>
      </w:r>
      <w:r w:rsidR="001E05F8">
        <w:t xml:space="preserve"> </w:t>
      </w:r>
      <w:r w:rsidRPr="00CF7DB8">
        <w:t>по</w:t>
      </w:r>
      <w:r w:rsidR="001E05F8">
        <w:t xml:space="preserve"> </w:t>
      </w:r>
      <w:r w:rsidRPr="00CF7DB8">
        <w:t>итогам</w:t>
      </w:r>
      <w:r w:rsidR="001E05F8">
        <w:t xml:space="preserve"> </w:t>
      </w:r>
      <w:r w:rsidRPr="00CF7DB8">
        <w:t>инвестиционной</w:t>
      </w:r>
      <w:r w:rsidR="001E05F8">
        <w:t xml:space="preserve"> </w:t>
      </w:r>
      <w:r w:rsidRPr="00CF7DB8">
        <w:t>деятельности.</w:t>
      </w:r>
    </w:p>
    <w:p w14:paraId="6CB2C1E5" w14:textId="37408B76" w:rsidR="00663410" w:rsidRPr="00CF7DB8" w:rsidRDefault="00663410" w:rsidP="007F5D6A">
      <w:pPr>
        <w:widowControl w:val="0"/>
        <w:spacing w:line="300" w:lineRule="auto"/>
        <w:ind w:firstLine="425"/>
        <w:jc w:val="both"/>
      </w:pPr>
      <w:r w:rsidRPr="00CF7DB8">
        <w:t>Для</w:t>
      </w:r>
      <w:r w:rsidR="001E05F8">
        <w:t xml:space="preserve"> </w:t>
      </w:r>
      <w:r w:rsidRPr="00CF7DB8">
        <w:t>целей</w:t>
      </w:r>
      <w:r w:rsidR="001E05F8">
        <w:t xml:space="preserve"> </w:t>
      </w:r>
      <w:r w:rsidRPr="00CF7DB8">
        <w:t>настоящего</w:t>
      </w:r>
      <w:r w:rsidR="001E05F8">
        <w:t xml:space="preserve"> </w:t>
      </w:r>
      <w:r w:rsidRPr="00CF7DB8">
        <w:t>описания</w:t>
      </w:r>
      <w:r w:rsidR="001E05F8">
        <w:t xml:space="preserve"> </w:t>
      </w:r>
      <w:r w:rsidRPr="00CF7DB8">
        <w:t>под</w:t>
      </w:r>
      <w:r w:rsidR="001E05F8">
        <w:t xml:space="preserve"> </w:t>
      </w:r>
      <w:r w:rsidRPr="00CF7DB8">
        <w:t>риском</w:t>
      </w:r>
      <w:r w:rsidR="001E05F8">
        <w:t xml:space="preserve"> </w:t>
      </w:r>
      <w:r w:rsidRPr="00CF7DB8">
        <w:t>при</w:t>
      </w:r>
      <w:r w:rsidR="001E05F8">
        <w:t xml:space="preserve"> </w:t>
      </w:r>
      <w:r w:rsidRPr="00CF7DB8">
        <w:t>осуществлении</w:t>
      </w:r>
      <w:r w:rsidR="001E05F8">
        <w:t xml:space="preserve"> </w:t>
      </w:r>
      <w:r w:rsidRPr="00CF7DB8">
        <w:t>операций</w:t>
      </w:r>
      <w:r w:rsidR="001E05F8">
        <w:t xml:space="preserve"> </w:t>
      </w:r>
      <w:r w:rsidRPr="00CF7DB8">
        <w:t>по</w:t>
      </w:r>
      <w:r w:rsidR="001E05F8">
        <w:t xml:space="preserve"> </w:t>
      </w:r>
      <w:r w:rsidRPr="00CF7DB8">
        <w:t>инвестированию</w:t>
      </w:r>
      <w:r w:rsidR="001E05F8">
        <w:t xml:space="preserve"> </w:t>
      </w:r>
      <w:r w:rsidRPr="00CF7DB8">
        <w:t>понимается</w:t>
      </w:r>
      <w:r w:rsidR="001E05F8">
        <w:t xml:space="preserve"> </w:t>
      </w:r>
      <w:r w:rsidRPr="00CF7DB8">
        <w:t>возможность</w:t>
      </w:r>
      <w:r w:rsidR="001E05F8">
        <w:t xml:space="preserve"> </w:t>
      </w:r>
      <w:r w:rsidRPr="00CF7DB8">
        <w:t>наступления</w:t>
      </w:r>
      <w:r w:rsidR="001E05F8">
        <w:t xml:space="preserve"> </w:t>
      </w:r>
      <w:r w:rsidRPr="00CF7DB8">
        <w:t>события,</w:t>
      </w:r>
      <w:r w:rsidR="001E05F8">
        <w:t xml:space="preserve"> </w:t>
      </w:r>
      <w:r w:rsidRPr="00CF7DB8">
        <w:t>влекущего</w:t>
      </w:r>
      <w:r w:rsidR="001E05F8">
        <w:t xml:space="preserve"> </w:t>
      </w:r>
      <w:r w:rsidRPr="00CF7DB8">
        <w:t>за</w:t>
      </w:r>
      <w:r w:rsidR="001E05F8">
        <w:t xml:space="preserve"> </w:t>
      </w:r>
      <w:r w:rsidRPr="00CF7DB8">
        <w:t>собой</w:t>
      </w:r>
      <w:r w:rsidR="001E05F8">
        <w:t xml:space="preserve"> </w:t>
      </w:r>
      <w:r w:rsidRPr="00CF7DB8">
        <w:t>потери</w:t>
      </w:r>
      <w:r w:rsidR="001E05F8">
        <w:t xml:space="preserve"> </w:t>
      </w:r>
      <w:r w:rsidRPr="00CF7DB8">
        <w:t>для</w:t>
      </w:r>
      <w:r w:rsidR="001E05F8">
        <w:t xml:space="preserve"> </w:t>
      </w:r>
      <w:r w:rsidRPr="00CF7DB8">
        <w:t>инвестора.</w:t>
      </w:r>
    </w:p>
    <w:p w14:paraId="20C560E9" w14:textId="47AE9510" w:rsidR="00663410" w:rsidRPr="00CF7DB8" w:rsidRDefault="00663410" w:rsidP="007F5D6A">
      <w:pPr>
        <w:widowControl w:val="0"/>
        <w:spacing w:line="300" w:lineRule="auto"/>
        <w:ind w:firstLine="425"/>
        <w:jc w:val="both"/>
      </w:pPr>
      <w:r w:rsidRPr="00CF7DB8">
        <w:t>Инвестор</w:t>
      </w:r>
      <w:r w:rsidR="001E05F8">
        <w:t xml:space="preserve"> </w:t>
      </w:r>
      <w:r w:rsidRPr="00CF7DB8">
        <w:t>неизбежно</w:t>
      </w:r>
      <w:r w:rsidR="001E05F8">
        <w:t xml:space="preserve"> </w:t>
      </w:r>
      <w:r w:rsidRPr="00CF7DB8">
        <w:t>сталкивается</w:t>
      </w:r>
      <w:r w:rsidR="001E05F8">
        <w:t xml:space="preserve"> </w:t>
      </w:r>
      <w:r w:rsidRPr="00CF7DB8">
        <w:t>с</w:t>
      </w:r>
      <w:r w:rsidR="001E05F8">
        <w:t xml:space="preserve"> </w:t>
      </w:r>
      <w:r w:rsidRPr="00CF7DB8">
        <w:t>необходимостью</w:t>
      </w:r>
      <w:r w:rsidR="001E05F8">
        <w:t xml:space="preserve"> </w:t>
      </w:r>
      <w:r w:rsidRPr="00CF7DB8">
        <w:t>учитывать</w:t>
      </w:r>
      <w:r w:rsidR="001E05F8">
        <w:t xml:space="preserve"> </w:t>
      </w:r>
      <w:r w:rsidRPr="00CF7DB8">
        <w:t>факторы</w:t>
      </w:r>
      <w:r w:rsidR="001E05F8">
        <w:t xml:space="preserve"> </w:t>
      </w:r>
      <w:r w:rsidRPr="00CF7DB8">
        <w:t>риска</w:t>
      </w:r>
      <w:r w:rsidR="001E05F8">
        <w:t xml:space="preserve"> </w:t>
      </w:r>
      <w:r w:rsidRPr="00CF7DB8">
        <w:t>самого</w:t>
      </w:r>
      <w:r w:rsidR="001E05F8">
        <w:t xml:space="preserve"> </w:t>
      </w:r>
      <w:r w:rsidRPr="00CF7DB8">
        <w:t>различного</w:t>
      </w:r>
      <w:r w:rsidR="001E05F8">
        <w:t xml:space="preserve"> </w:t>
      </w:r>
      <w:r w:rsidRPr="00CF7DB8">
        <w:t>свойства.</w:t>
      </w:r>
      <w:r w:rsidR="001E05F8">
        <w:t xml:space="preserve"> </w:t>
      </w:r>
      <w:r w:rsidRPr="00CF7DB8">
        <w:t>Риски</w:t>
      </w:r>
      <w:r w:rsidR="001E05F8">
        <w:t xml:space="preserve"> </w:t>
      </w:r>
      <w:r w:rsidRPr="00CF7DB8">
        <w:t>инвестирования</w:t>
      </w:r>
      <w:r w:rsidR="001E05F8">
        <w:t xml:space="preserve"> </w:t>
      </w:r>
      <w:r w:rsidRPr="00CF7DB8">
        <w:t>в</w:t>
      </w:r>
      <w:r w:rsidR="001E05F8">
        <w:t xml:space="preserve"> </w:t>
      </w:r>
      <w:r w:rsidRPr="00CF7DB8">
        <w:t>ценные</w:t>
      </w:r>
      <w:r w:rsidR="001E05F8">
        <w:t xml:space="preserve"> </w:t>
      </w:r>
      <w:r w:rsidRPr="00CF7DB8">
        <w:t>бумаги</w:t>
      </w:r>
      <w:r w:rsidR="007C43D5">
        <w:t xml:space="preserve"> и</w:t>
      </w:r>
      <w:r w:rsidR="00B67E8E">
        <w:t xml:space="preserve"> производные финансовые инструменты</w:t>
      </w:r>
      <w:r w:rsidR="007C43D5">
        <w:t xml:space="preserve"> </w:t>
      </w:r>
      <w:r w:rsidRPr="00CF7DB8">
        <w:t>включают,</w:t>
      </w:r>
      <w:r w:rsidR="001E05F8">
        <w:t xml:space="preserve"> </w:t>
      </w:r>
      <w:r w:rsidRPr="00CF7DB8">
        <w:t>но</w:t>
      </w:r>
      <w:r w:rsidR="001E05F8">
        <w:t xml:space="preserve"> </w:t>
      </w:r>
      <w:r w:rsidRPr="00CF7DB8">
        <w:t>не</w:t>
      </w:r>
      <w:r w:rsidR="001E05F8">
        <w:t xml:space="preserve"> </w:t>
      </w:r>
      <w:r w:rsidRPr="00CF7DB8">
        <w:t>ограничиваются</w:t>
      </w:r>
      <w:r w:rsidR="001E05F8">
        <w:t xml:space="preserve"> </w:t>
      </w:r>
      <w:r w:rsidRPr="00CF7DB8">
        <w:t>следующими</w:t>
      </w:r>
      <w:r w:rsidR="001E05F8">
        <w:t xml:space="preserve"> </w:t>
      </w:r>
      <w:r w:rsidRPr="00CF7DB8">
        <w:t>рисками:</w:t>
      </w:r>
    </w:p>
    <w:p w14:paraId="4F2381B7" w14:textId="2FA274B4" w:rsidR="00663410" w:rsidRPr="00CF7DB8" w:rsidRDefault="00663410" w:rsidP="007F5D6A">
      <w:pPr>
        <w:widowControl w:val="0"/>
        <w:spacing w:line="300" w:lineRule="auto"/>
        <w:ind w:firstLine="425"/>
        <w:jc w:val="both"/>
      </w:pPr>
      <w:r w:rsidRPr="00CF7DB8">
        <w:t>–</w:t>
      </w:r>
      <w:r w:rsidR="001E05F8">
        <w:t xml:space="preserve"> </w:t>
      </w:r>
      <w:r w:rsidRPr="00CF7DB8">
        <w:t>стратегический</w:t>
      </w:r>
      <w:r w:rsidR="001E05F8">
        <w:t xml:space="preserve"> </w:t>
      </w:r>
      <w:r w:rsidRPr="00CF7DB8">
        <w:t>риск</w:t>
      </w:r>
      <w:r w:rsidR="001E05F8">
        <w:t xml:space="preserve"> </w:t>
      </w:r>
      <w:r w:rsidRPr="00CF7DB8">
        <w:t>связан</w:t>
      </w:r>
      <w:r w:rsidR="001E05F8">
        <w:t xml:space="preserve"> </w:t>
      </w:r>
      <w:r w:rsidRPr="00CF7DB8">
        <w:t>с</w:t>
      </w:r>
      <w:r w:rsidR="001E05F8">
        <w:t xml:space="preserve"> </w:t>
      </w:r>
      <w:r w:rsidRPr="00CF7DB8">
        <w:t>социально-политическими</w:t>
      </w:r>
      <w:r w:rsidR="001E05F8">
        <w:t xml:space="preserve"> </w:t>
      </w:r>
      <w:r w:rsidRPr="00CF7DB8">
        <w:t>и</w:t>
      </w:r>
      <w:r w:rsidR="001E05F8">
        <w:t xml:space="preserve"> </w:t>
      </w:r>
      <w:r w:rsidRPr="00CF7DB8">
        <w:t>экономическими</w:t>
      </w:r>
      <w:r w:rsidR="001E05F8">
        <w:t xml:space="preserve"> </w:t>
      </w:r>
      <w:r w:rsidRPr="00CF7DB8">
        <w:t>условиями</w:t>
      </w:r>
      <w:r w:rsidR="001E05F8">
        <w:t xml:space="preserve"> </w:t>
      </w:r>
      <w:r w:rsidRPr="00CF7DB8">
        <w:t>развития</w:t>
      </w:r>
      <w:r w:rsidR="001E05F8">
        <w:t xml:space="preserve"> </w:t>
      </w:r>
      <w:r w:rsidRPr="00CF7DB8">
        <w:t>Российской</w:t>
      </w:r>
      <w:r w:rsidR="001E05F8">
        <w:t xml:space="preserve"> </w:t>
      </w:r>
      <w:r w:rsidRPr="00CF7DB8">
        <w:t>Федерации</w:t>
      </w:r>
      <w:r w:rsidR="001E05F8">
        <w:t xml:space="preserve"> </w:t>
      </w:r>
      <w:r w:rsidRPr="00CF7DB8">
        <w:t>или</w:t>
      </w:r>
      <w:r w:rsidR="001E05F8">
        <w:t xml:space="preserve"> </w:t>
      </w:r>
      <w:r w:rsidRPr="00CF7DB8">
        <w:t>стран,</w:t>
      </w:r>
      <w:r w:rsidR="001E05F8">
        <w:t xml:space="preserve"> </w:t>
      </w:r>
      <w:r w:rsidRPr="00CF7DB8">
        <w:t>где</w:t>
      </w:r>
      <w:r w:rsidR="001E05F8">
        <w:t xml:space="preserve"> </w:t>
      </w:r>
      <w:r w:rsidRPr="00CF7DB8">
        <w:t>выпущены</w:t>
      </w:r>
      <w:r w:rsidR="001E05F8">
        <w:t xml:space="preserve"> </w:t>
      </w:r>
      <w:r w:rsidRPr="00CF7DB8">
        <w:t>или</w:t>
      </w:r>
      <w:r w:rsidR="001E05F8">
        <w:t xml:space="preserve"> </w:t>
      </w:r>
      <w:r w:rsidRPr="00CF7DB8">
        <w:t>обращаются</w:t>
      </w:r>
      <w:r w:rsidR="001E05F8">
        <w:t xml:space="preserve"> </w:t>
      </w:r>
      <w:r w:rsidRPr="00CF7DB8">
        <w:t>соответствующие</w:t>
      </w:r>
      <w:r w:rsidR="001E05F8">
        <w:t xml:space="preserve"> </w:t>
      </w:r>
      <w:r w:rsidRPr="00CF7DB8">
        <w:t>ценные</w:t>
      </w:r>
      <w:r w:rsidR="001E05F8">
        <w:t xml:space="preserve"> </w:t>
      </w:r>
      <w:r w:rsidRPr="00CF7DB8">
        <w:t>бумаги,</w:t>
      </w:r>
      <w:r w:rsidR="001E05F8">
        <w:t xml:space="preserve"> </w:t>
      </w:r>
      <w:r w:rsidRPr="00CF7DB8">
        <w:t>иные</w:t>
      </w:r>
      <w:r w:rsidR="001E05F8">
        <w:t xml:space="preserve"> </w:t>
      </w:r>
      <w:r w:rsidRPr="00CF7DB8">
        <w:t>финансовые</w:t>
      </w:r>
      <w:r w:rsidR="001E05F8">
        <w:t xml:space="preserve"> </w:t>
      </w:r>
      <w:r w:rsidRPr="00CF7DB8">
        <w:t>инструменты</w:t>
      </w:r>
      <w:r w:rsidR="001E05F8">
        <w:t xml:space="preserve"> </w:t>
      </w:r>
      <w:r w:rsidRPr="00CF7DB8">
        <w:t>и</w:t>
      </w:r>
      <w:r w:rsidR="001E05F8">
        <w:t xml:space="preserve"> </w:t>
      </w:r>
      <w:r w:rsidRPr="00CF7DB8">
        <w:t>активы.</w:t>
      </w:r>
      <w:r w:rsidR="001E05F8">
        <w:t xml:space="preserve"> </w:t>
      </w:r>
      <w:r w:rsidRPr="00CF7DB8">
        <w:t>Данный</w:t>
      </w:r>
      <w:r w:rsidR="001E05F8">
        <w:t xml:space="preserve"> </w:t>
      </w:r>
      <w:r w:rsidRPr="00CF7DB8">
        <w:t>риск</w:t>
      </w:r>
      <w:r w:rsidR="001E05F8">
        <w:t xml:space="preserve"> </w:t>
      </w:r>
      <w:r w:rsidRPr="00CF7DB8">
        <w:t>не</w:t>
      </w:r>
      <w:r w:rsidR="001E05F8">
        <w:t xml:space="preserve"> </w:t>
      </w:r>
      <w:r w:rsidRPr="00CF7DB8">
        <w:t>связан</w:t>
      </w:r>
      <w:r w:rsidR="001E05F8">
        <w:t xml:space="preserve"> </w:t>
      </w:r>
      <w:r w:rsidRPr="00CF7DB8">
        <w:t>с</w:t>
      </w:r>
      <w:r w:rsidR="001E05F8">
        <w:t xml:space="preserve"> </w:t>
      </w:r>
      <w:r w:rsidRPr="00CF7DB8">
        <w:t>особенностями</w:t>
      </w:r>
      <w:r w:rsidR="001E05F8">
        <w:t xml:space="preserve"> </w:t>
      </w:r>
      <w:r w:rsidRPr="00CF7DB8">
        <w:t>того</w:t>
      </w:r>
      <w:r w:rsidR="001E05F8">
        <w:t xml:space="preserve"> </w:t>
      </w:r>
      <w:r w:rsidRPr="00CF7DB8">
        <w:t>или</w:t>
      </w:r>
      <w:r w:rsidR="001E05F8">
        <w:t xml:space="preserve"> </w:t>
      </w:r>
      <w:r w:rsidRPr="00CF7DB8">
        <w:t>иного</w:t>
      </w:r>
      <w:r w:rsidR="001E05F8">
        <w:t xml:space="preserve"> </w:t>
      </w:r>
      <w:r w:rsidRPr="00CF7DB8">
        <w:t>объекта</w:t>
      </w:r>
      <w:r w:rsidR="001E05F8">
        <w:t xml:space="preserve"> </w:t>
      </w:r>
      <w:r w:rsidRPr="00CF7DB8">
        <w:t>инвестирования.</w:t>
      </w:r>
      <w:r w:rsidR="001E05F8">
        <w:t xml:space="preserve"> </w:t>
      </w:r>
      <w:r w:rsidRPr="00CF7DB8">
        <w:t>На</w:t>
      </w:r>
      <w:r w:rsidR="001E05F8">
        <w:t xml:space="preserve"> </w:t>
      </w:r>
      <w:r w:rsidRPr="00CF7DB8">
        <w:t>этот</w:t>
      </w:r>
      <w:r w:rsidR="001E05F8">
        <w:t xml:space="preserve"> </w:t>
      </w:r>
      <w:r w:rsidRPr="00CF7DB8">
        <w:t>риск</w:t>
      </w:r>
      <w:r w:rsidR="001E05F8">
        <w:t xml:space="preserve"> </w:t>
      </w:r>
      <w:r w:rsidRPr="00CF7DB8">
        <w:t>оказывает</w:t>
      </w:r>
      <w:r w:rsidR="001E05F8">
        <w:t xml:space="preserve"> </w:t>
      </w:r>
      <w:r w:rsidRPr="00CF7DB8">
        <w:t>влияние</w:t>
      </w:r>
      <w:r w:rsidR="001E05F8">
        <w:t xml:space="preserve"> </w:t>
      </w:r>
      <w:r w:rsidRPr="00CF7DB8">
        <w:t>изменение</w:t>
      </w:r>
      <w:r w:rsidR="001E05F8">
        <w:t xml:space="preserve"> </w:t>
      </w:r>
      <w:r w:rsidRPr="00CF7DB8">
        <w:t>политической</w:t>
      </w:r>
      <w:r w:rsidR="001E05F8">
        <w:t xml:space="preserve"> </w:t>
      </w:r>
      <w:r w:rsidRPr="00CF7DB8">
        <w:t>ситуации,</w:t>
      </w:r>
      <w:r w:rsidR="001E05F8">
        <w:t xml:space="preserve"> </w:t>
      </w:r>
      <w:r w:rsidRPr="00CF7DB8">
        <w:t>возможность</w:t>
      </w:r>
      <w:r w:rsidR="001E05F8">
        <w:t xml:space="preserve"> </w:t>
      </w:r>
      <w:r w:rsidRPr="00CF7DB8">
        <w:t>наступления</w:t>
      </w:r>
      <w:r w:rsidR="001E05F8">
        <w:t xml:space="preserve"> </w:t>
      </w:r>
      <w:r w:rsidRPr="00CF7DB8">
        <w:t>неблагоприятных</w:t>
      </w:r>
      <w:r w:rsidR="001E05F8">
        <w:t xml:space="preserve"> </w:t>
      </w:r>
      <w:r w:rsidRPr="00CF7DB8">
        <w:t>(с</w:t>
      </w:r>
      <w:r w:rsidR="001E05F8">
        <w:t xml:space="preserve"> </w:t>
      </w:r>
      <w:r w:rsidRPr="00CF7DB8">
        <w:t>точки</w:t>
      </w:r>
      <w:r w:rsidR="001E05F8">
        <w:t xml:space="preserve"> </w:t>
      </w:r>
      <w:r w:rsidRPr="00CF7DB8">
        <w:t>зрения</w:t>
      </w:r>
      <w:r w:rsidR="001E05F8">
        <w:t xml:space="preserve"> </w:t>
      </w:r>
      <w:r w:rsidRPr="00CF7DB8">
        <w:t>существенных</w:t>
      </w:r>
      <w:r w:rsidR="001E05F8">
        <w:t xml:space="preserve"> </w:t>
      </w:r>
      <w:r w:rsidRPr="00CF7DB8">
        <w:t>условий</w:t>
      </w:r>
      <w:r w:rsidR="001E05F8">
        <w:t xml:space="preserve"> </w:t>
      </w:r>
      <w:r w:rsidRPr="00CF7DB8">
        <w:t>бизнеса)</w:t>
      </w:r>
      <w:r w:rsidR="001E05F8">
        <w:t xml:space="preserve"> </w:t>
      </w:r>
      <w:r w:rsidRPr="00CF7DB8">
        <w:t>изменений</w:t>
      </w:r>
      <w:r w:rsidR="001E05F8">
        <w:t xml:space="preserve"> </w:t>
      </w:r>
      <w:r w:rsidRPr="00CF7DB8">
        <w:t>в</w:t>
      </w:r>
      <w:r w:rsidR="001E05F8">
        <w:t xml:space="preserve"> </w:t>
      </w:r>
      <w:r w:rsidRPr="00CF7DB8">
        <w:t>российском</w:t>
      </w:r>
      <w:r w:rsidR="001E05F8">
        <w:t xml:space="preserve"> </w:t>
      </w:r>
      <w:r w:rsidRPr="00CF7DB8">
        <w:t>законодательстве</w:t>
      </w:r>
      <w:r w:rsidR="001E05F8">
        <w:t xml:space="preserve"> </w:t>
      </w:r>
      <w:r w:rsidRPr="00CF7DB8">
        <w:t>или</w:t>
      </w:r>
      <w:r w:rsidR="001E05F8">
        <w:t xml:space="preserve"> </w:t>
      </w:r>
      <w:r w:rsidRPr="00CF7DB8">
        <w:t>законодательстве</w:t>
      </w:r>
      <w:r w:rsidR="001E05F8">
        <w:t xml:space="preserve"> </w:t>
      </w:r>
      <w:r w:rsidRPr="00CF7DB8">
        <w:t>других</w:t>
      </w:r>
      <w:r w:rsidR="001E05F8">
        <w:t xml:space="preserve"> </w:t>
      </w:r>
      <w:r w:rsidRPr="00CF7DB8">
        <w:t>стран,</w:t>
      </w:r>
      <w:r w:rsidR="001E05F8">
        <w:t xml:space="preserve"> </w:t>
      </w:r>
      <w:r w:rsidRPr="00CF7DB8">
        <w:t>девальвация</w:t>
      </w:r>
      <w:r w:rsidR="001E05F8">
        <w:t xml:space="preserve"> </w:t>
      </w:r>
      <w:r w:rsidRPr="00CF7DB8">
        <w:t>национальной</w:t>
      </w:r>
      <w:r w:rsidR="001E05F8">
        <w:t xml:space="preserve"> </w:t>
      </w:r>
      <w:r w:rsidRPr="00CF7DB8">
        <w:t>валюты,</w:t>
      </w:r>
      <w:r w:rsidR="001E05F8">
        <w:t xml:space="preserve"> </w:t>
      </w:r>
      <w:r w:rsidRPr="00CF7DB8">
        <w:t>кризис</w:t>
      </w:r>
      <w:r w:rsidR="001E05F8">
        <w:t xml:space="preserve"> </w:t>
      </w:r>
      <w:r w:rsidRPr="00CF7DB8">
        <w:t>рынка</w:t>
      </w:r>
      <w:r w:rsidR="001E05F8">
        <w:t xml:space="preserve"> </w:t>
      </w:r>
      <w:r w:rsidRPr="00CF7DB8">
        <w:t>государственных</w:t>
      </w:r>
      <w:r w:rsidR="001E05F8">
        <w:t xml:space="preserve"> </w:t>
      </w:r>
      <w:r w:rsidRPr="00CF7DB8">
        <w:t>долговых</w:t>
      </w:r>
      <w:r w:rsidR="001E05F8">
        <w:t xml:space="preserve"> </w:t>
      </w:r>
      <w:r w:rsidRPr="00CF7DB8">
        <w:t>обязательств,</w:t>
      </w:r>
      <w:r w:rsidR="001E05F8">
        <w:t xml:space="preserve"> </w:t>
      </w:r>
      <w:r w:rsidRPr="00CF7DB8">
        <w:t>банковский</w:t>
      </w:r>
      <w:r w:rsidR="001E05F8">
        <w:t xml:space="preserve"> </w:t>
      </w:r>
      <w:r w:rsidRPr="00CF7DB8">
        <w:t>кризис,</w:t>
      </w:r>
      <w:r w:rsidR="001E05F8">
        <w:t xml:space="preserve"> </w:t>
      </w:r>
      <w:r w:rsidRPr="00CF7DB8">
        <w:t>валютный</w:t>
      </w:r>
      <w:r w:rsidR="001E05F8">
        <w:t xml:space="preserve"> </w:t>
      </w:r>
      <w:r w:rsidRPr="00CF7DB8">
        <w:t>кризис,</w:t>
      </w:r>
      <w:r w:rsidR="001E05F8">
        <w:t xml:space="preserve"> </w:t>
      </w:r>
      <w:r w:rsidRPr="00CF7DB8">
        <w:t>представляющие</w:t>
      </w:r>
      <w:r w:rsidR="001E05F8">
        <w:t xml:space="preserve"> </w:t>
      </w:r>
      <w:r w:rsidRPr="00CF7DB8">
        <w:t>собой</w:t>
      </w:r>
      <w:r w:rsidR="001E05F8">
        <w:t xml:space="preserve"> </w:t>
      </w:r>
      <w:r w:rsidRPr="00CF7DB8">
        <w:t>прямое</w:t>
      </w:r>
      <w:r w:rsidR="001E05F8">
        <w:t xml:space="preserve"> </w:t>
      </w:r>
      <w:r w:rsidRPr="00CF7DB8">
        <w:t>или</w:t>
      </w:r>
      <w:r w:rsidR="001E05F8">
        <w:t xml:space="preserve"> </w:t>
      </w:r>
      <w:r w:rsidRPr="00CF7DB8">
        <w:t>опосредованное</w:t>
      </w:r>
      <w:r w:rsidR="001E05F8">
        <w:t xml:space="preserve"> </w:t>
      </w:r>
      <w:r w:rsidRPr="00CF7DB8">
        <w:t>следствие</w:t>
      </w:r>
      <w:r w:rsidR="001E05F8">
        <w:t xml:space="preserve"> </w:t>
      </w:r>
      <w:r w:rsidRPr="00CF7DB8">
        <w:t>рисков</w:t>
      </w:r>
      <w:r w:rsidR="001E05F8">
        <w:t xml:space="preserve"> </w:t>
      </w:r>
      <w:r w:rsidRPr="00CF7DB8">
        <w:t>политического,</w:t>
      </w:r>
      <w:r w:rsidR="001E05F8">
        <w:t xml:space="preserve"> </w:t>
      </w:r>
      <w:r w:rsidRPr="00CF7DB8">
        <w:t>экономического</w:t>
      </w:r>
      <w:r w:rsidR="001E05F8">
        <w:t xml:space="preserve"> </w:t>
      </w:r>
      <w:r w:rsidRPr="00CF7DB8">
        <w:t>и</w:t>
      </w:r>
      <w:r w:rsidR="001E05F8">
        <w:t xml:space="preserve"> </w:t>
      </w:r>
      <w:r w:rsidRPr="00CF7DB8">
        <w:t>законодательного</w:t>
      </w:r>
      <w:r w:rsidR="001E05F8">
        <w:t xml:space="preserve"> </w:t>
      </w:r>
      <w:r w:rsidRPr="00CF7DB8">
        <w:t>характера.</w:t>
      </w:r>
      <w:r w:rsidR="001E05F8">
        <w:t xml:space="preserve"> </w:t>
      </w:r>
      <w:r w:rsidRPr="00CF7DB8">
        <w:t>На</w:t>
      </w:r>
      <w:r w:rsidR="001E05F8">
        <w:t xml:space="preserve"> </w:t>
      </w:r>
      <w:r w:rsidRPr="00CF7DB8">
        <w:t>уровень</w:t>
      </w:r>
      <w:r w:rsidR="001E05F8">
        <w:t xml:space="preserve"> </w:t>
      </w:r>
      <w:r w:rsidRPr="00CF7DB8">
        <w:t>стратегического</w:t>
      </w:r>
      <w:r w:rsidR="001E05F8">
        <w:t xml:space="preserve"> </w:t>
      </w:r>
      <w:r w:rsidRPr="00CF7DB8">
        <w:t>риска</w:t>
      </w:r>
      <w:r w:rsidR="001E05F8">
        <w:t xml:space="preserve"> </w:t>
      </w:r>
      <w:r w:rsidRPr="00CF7DB8">
        <w:t>могут</w:t>
      </w:r>
      <w:r w:rsidR="001E05F8">
        <w:t xml:space="preserve"> </w:t>
      </w:r>
      <w:r w:rsidRPr="00CF7DB8">
        <w:t>оказывать</w:t>
      </w:r>
      <w:r w:rsidR="001E05F8">
        <w:t xml:space="preserve"> </w:t>
      </w:r>
      <w:r w:rsidRPr="00CF7DB8">
        <w:t>влияние</w:t>
      </w:r>
      <w:r w:rsidR="001E05F8">
        <w:t xml:space="preserve"> </w:t>
      </w:r>
      <w:r w:rsidRPr="00CF7DB8">
        <w:t>и</w:t>
      </w:r>
      <w:r w:rsidR="001E05F8">
        <w:t xml:space="preserve"> </w:t>
      </w:r>
      <w:r w:rsidRPr="00CF7DB8">
        <w:t>многие</w:t>
      </w:r>
      <w:r w:rsidR="001E05F8">
        <w:t xml:space="preserve"> </w:t>
      </w:r>
      <w:r w:rsidRPr="00CF7DB8">
        <w:t>другие</w:t>
      </w:r>
      <w:r w:rsidR="001E05F8">
        <w:t xml:space="preserve"> </w:t>
      </w:r>
      <w:r w:rsidRPr="00CF7DB8">
        <w:t>факторы,</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вероятность</w:t>
      </w:r>
      <w:r w:rsidR="001E05F8">
        <w:t xml:space="preserve"> </w:t>
      </w:r>
      <w:r w:rsidRPr="00CF7DB8">
        <w:t>введения</w:t>
      </w:r>
      <w:r w:rsidR="001E05F8">
        <w:t xml:space="preserve"> </w:t>
      </w:r>
      <w:r w:rsidRPr="00CF7DB8">
        <w:t>региональных</w:t>
      </w:r>
      <w:r w:rsidR="001E05F8">
        <w:t xml:space="preserve"> </w:t>
      </w:r>
      <w:r w:rsidRPr="00CF7DB8">
        <w:t>экономических</w:t>
      </w:r>
      <w:r w:rsidR="001E05F8">
        <w:t xml:space="preserve"> </w:t>
      </w:r>
      <w:r w:rsidRPr="00CF7DB8">
        <w:t>санкций</w:t>
      </w:r>
      <w:r w:rsidR="001E05F8">
        <w:t xml:space="preserve"> </w:t>
      </w:r>
      <w:r w:rsidRPr="00CF7DB8">
        <w:t>или</w:t>
      </w:r>
      <w:r w:rsidR="001E05F8">
        <w:t xml:space="preserve"> </w:t>
      </w:r>
      <w:r w:rsidRPr="00CF7DB8">
        <w:t>ограничений</w:t>
      </w:r>
      <w:r w:rsidR="001E05F8">
        <w:t xml:space="preserve"> </w:t>
      </w:r>
      <w:r w:rsidRPr="00CF7DB8">
        <w:t>на</w:t>
      </w:r>
      <w:r w:rsidR="001E05F8">
        <w:t xml:space="preserve"> </w:t>
      </w:r>
      <w:r w:rsidRPr="00CF7DB8">
        <w:t>инвестиции</w:t>
      </w:r>
      <w:r w:rsidR="001E05F8">
        <w:t xml:space="preserve"> </w:t>
      </w:r>
      <w:r w:rsidRPr="00CF7DB8">
        <w:t>в</w:t>
      </w:r>
      <w:r w:rsidR="001E05F8">
        <w:t xml:space="preserve"> </w:t>
      </w:r>
      <w:r w:rsidRPr="00CF7DB8">
        <w:t>отдельные</w:t>
      </w:r>
      <w:r w:rsidR="001E05F8">
        <w:t xml:space="preserve"> </w:t>
      </w:r>
      <w:r w:rsidRPr="00CF7DB8">
        <w:t>отрасли</w:t>
      </w:r>
      <w:r w:rsidR="001E05F8">
        <w:t xml:space="preserve"> </w:t>
      </w:r>
      <w:r w:rsidRPr="00CF7DB8">
        <w:t>экономики.</w:t>
      </w:r>
      <w:r w:rsidR="001E05F8">
        <w:t xml:space="preserve">  </w:t>
      </w:r>
      <w:r w:rsidRPr="00CF7DB8">
        <w:t>К</w:t>
      </w:r>
      <w:r w:rsidR="001E05F8">
        <w:t xml:space="preserve"> </w:t>
      </w:r>
      <w:r w:rsidRPr="00CF7DB8">
        <w:t>стратегическим</w:t>
      </w:r>
      <w:r w:rsidR="001E05F8">
        <w:t xml:space="preserve"> </w:t>
      </w:r>
      <w:r w:rsidRPr="00CF7DB8">
        <w:t>рискам</w:t>
      </w:r>
      <w:r w:rsidR="001E05F8">
        <w:t xml:space="preserve"> </w:t>
      </w:r>
      <w:r w:rsidRPr="00CF7DB8">
        <w:t>также</w:t>
      </w:r>
      <w:r w:rsidR="001E05F8">
        <w:t xml:space="preserve"> </w:t>
      </w:r>
      <w:r w:rsidRPr="00CF7DB8">
        <w:t>относится</w:t>
      </w:r>
      <w:r w:rsidR="001E05F8">
        <w:t xml:space="preserve"> </w:t>
      </w:r>
      <w:r w:rsidRPr="00CF7DB8">
        <w:t>возможное</w:t>
      </w:r>
      <w:r w:rsidR="001E05F8">
        <w:t xml:space="preserve"> </w:t>
      </w:r>
      <w:r w:rsidRPr="00CF7DB8">
        <w:t>наступление</w:t>
      </w:r>
      <w:r w:rsidR="001E05F8">
        <w:t xml:space="preserve"> </w:t>
      </w:r>
      <w:r w:rsidRPr="00CF7DB8">
        <w:t>обстоятельств</w:t>
      </w:r>
      <w:r w:rsidR="001E05F8">
        <w:t xml:space="preserve"> </w:t>
      </w:r>
      <w:r w:rsidRPr="00CF7DB8">
        <w:t>непреодолимой</w:t>
      </w:r>
      <w:r w:rsidR="001E05F8">
        <w:t xml:space="preserve"> </w:t>
      </w:r>
      <w:r w:rsidRPr="00CF7DB8">
        <w:t>силы,</w:t>
      </w:r>
      <w:r w:rsidR="001E05F8">
        <w:t xml:space="preserve"> </w:t>
      </w:r>
      <w:r w:rsidRPr="00CF7DB8">
        <w:t>главным</w:t>
      </w:r>
      <w:r w:rsidR="001E05F8">
        <w:t xml:space="preserve"> </w:t>
      </w:r>
      <w:r w:rsidRPr="00CF7DB8">
        <w:t>образом,</w:t>
      </w:r>
      <w:r w:rsidR="001E05F8">
        <w:t xml:space="preserve"> </w:t>
      </w:r>
      <w:r w:rsidRPr="00CF7DB8">
        <w:t>стихийного</w:t>
      </w:r>
      <w:r w:rsidR="001E05F8">
        <w:t xml:space="preserve"> </w:t>
      </w:r>
      <w:r w:rsidRPr="00CF7DB8">
        <w:t>и</w:t>
      </w:r>
      <w:r w:rsidR="001E05F8">
        <w:t xml:space="preserve"> </w:t>
      </w:r>
      <w:r w:rsidRPr="00CF7DB8">
        <w:t>геополитического</w:t>
      </w:r>
      <w:r w:rsidR="001E05F8">
        <w:t xml:space="preserve"> </w:t>
      </w:r>
      <w:r w:rsidRPr="00CF7DB8">
        <w:t>характера</w:t>
      </w:r>
      <w:r w:rsidR="001E05F8">
        <w:t xml:space="preserve"> </w:t>
      </w:r>
      <w:r w:rsidRPr="00CF7DB8">
        <w:t>(например,</w:t>
      </w:r>
      <w:r w:rsidR="001E05F8">
        <w:t xml:space="preserve"> </w:t>
      </w:r>
      <w:r w:rsidRPr="00CF7DB8">
        <w:t>военные</w:t>
      </w:r>
      <w:r w:rsidR="001E05F8">
        <w:t xml:space="preserve"> </w:t>
      </w:r>
      <w:r w:rsidRPr="00CF7DB8">
        <w:t>действия).</w:t>
      </w:r>
      <w:r w:rsidR="001E05F8">
        <w:t xml:space="preserve"> </w:t>
      </w:r>
      <w:r w:rsidRPr="00CF7DB8">
        <w:t>Стратегический</w:t>
      </w:r>
      <w:r w:rsidR="001E05F8">
        <w:t xml:space="preserve"> </w:t>
      </w:r>
      <w:r w:rsidRPr="00CF7DB8">
        <w:t>риск</w:t>
      </w:r>
      <w:r w:rsidR="001E05F8">
        <w:t xml:space="preserve"> </w:t>
      </w:r>
      <w:r w:rsidRPr="00CF7DB8">
        <w:t>не</w:t>
      </w:r>
      <w:r w:rsidR="001E05F8">
        <w:t xml:space="preserve"> </w:t>
      </w:r>
      <w:r w:rsidRPr="00CF7DB8">
        <w:t>может</w:t>
      </w:r>
      <w:r w:rsidR="001E05F8">
        <w:t xml:space="preserve"> </w:t>
      </w:r>
      <w:r w:rsidRPr="00CF7DB8">
        <w:t>быть</w:t>
      </w:r>
      <w:r w:rsidR="001E05F8">
        <w:t xml:space="preserve"> </w:t>
      </w:r>
      <w:r w:rsidRPr="00CF7DB8">
        <w:t>объектом</w:t>
      </w:r>
      <w:r w:rsidR="001E05F8">
        <w:t xml:space="preserve"> </w:t>
      </w:r>
      <w:r w:rsidRPr="00CF7DB8">
        <w:t>разумного</w:t>
      </w:r>
      <w:r w:rsidR="001E05F8">
        <w:t xml:space="preserve"> </w:t>
      </w:r>
      <w:r w:rsidRPr="00CF7DB8">
        <w:t>воздействия</w:t>
      </w:r>
      <w:r w:rsidR="001E05F8">
        <w:t xml:space="preserve"> </w:t>
      </w:r>
      <w:r w:rsidRPr="00CF7DB8">
        <w:t>и</w:t>
      </w:r>
      <w:r w:rsidR="001E05F8">
        <w:t xml:space="preserve"> </w:t>
      </w:r>
      <w:r w:rsidRPr="00CF7DB8">
        <w:t>управления</w:t>
      </w:r>
      <w:r w:rsidR="001E05F8">
        <w:t xml:space="preserve"> </w:t>
      </w:r>
      <w:r w:rsidRPr="00CF7DB8">
        <w:t>со</w:t>
      </w:r>
      <w:r w:rsidR="001E05F8">
        <w:t xml:space="preserve"> </w:t>
      </w:r>
      <w:r w:rsidRPr="00CF7DB8">
        <w:t>стороны</w:t>
      </w:r>
      <w:r w:rsidR="001E05F8">
        <w:t xml:space="preserve"> </w:t>
      </w:r>
      <w:r w:rsidR="00AF3551">
        <w:t>У</w:t>
      </w:r>
      <w:r w:rsidRPr="00CF7DB8">
        <w:t>правляющей</w:t>
      </w:r>
      <w:r w:rsidR="001E05F8">
        <w:t xml:space="preserve"> </w:t>
      </w:r>
      <w:r w:rsidRPr="00CF7DB8">
        <w:t>компании,</w:t>
      </w:r>
      <w:r w:rsidR="001E05F8">
        <w:t xml:space="preserve"> </w:t>
      </w:r>
      <w:r w:rsidRPr="00CF7DB8">
        <w:t>не</w:t>
      </w:r>
      <w:r w:rsidR="001E05F8">
        <w:t xml:space="preserve"> </w:t>
      </w:r>
      <w:r w:rsidRPr="00CF7DB8">
        <w:t>подлежит</w:t>
      </w:r>
      <w:r w:rsidR="001E05F8">
        <w:t xml:space="preserve"> </w:t>
      </w:r>
      <w:r w:rsidRPr="00CF7DB8">
        <w:t>диверсификации</w:t>
      </w:r>
      <w:r w:rsidR="001E05F8">
        <w:t xml:space="preserve"> </w:t>
      </w:r>
      <w:r w:rsidRPr="00CF7DB8">
        <w:t>и</w:t>
      </w:r>
      <w:r w:rsidR="001E05F8">
        <w:t xml:space="preserve"> </w:t>
      </w:r>
      <w:r w:rsidRPr="00CF7DB8">
        <w:t>не</w:t>
      </w:r>
      <w:r w:rsidR="001E05F8">
        <w:t xml:space="preserve"> </w:t>
      </w:r>
      <w:r w:rsidRPr="00CF7DB8">
        <w:t>понижаем;</w:t>
      </w:r>
    </w:p>
    <w:p w14:paraId="203436BA" w14:textId="1F477D09" w:rsidR="00663410" w:rsidRPr="00CF7DB8" w:rsidRDefault="00663410" w:rsidP="007F5D6A">
      <w:pPr>
        <w:widowControl w:val="0"/>
        <w:spacing w:line="300" w:lineRule="auto"/>
        <w:ind w:firstLine="425"/>
        <w:jc w:val="both"/>
      </w:pPr>
      <w:r w:rsidRPr="00CF7DB8">
        <w:t>–</w:t>
      </w:r>
      <w:r w:rsidR="001E05F8">
        <w:t xml:space="preserve"> </w:t>
      </w:r>
      <w:r w:rsidRPr="00CF7DB8">
        <w:t>системный</w:t>
      </w:r>
      <w:r w:rsidR="001E05F8">
        <w:t xml:space="preserve"> </w:t>
      </w:r>
      <w:r w:rsidRPr="00CF7DB8">
        <w:t>риск</w:t>
      </w:r>
      <w:r w:rsidR="001E05F8">
        <w:t xml:space="preserve"> </w:t>
      </w:r>
      <w:r w:rsidRPr="00CF7DB8">
        <w:t>связан</w:t>
      </w:r>
      <w:r w:rsidR="001E05F8">
        <w:t xml:space="preserve"> </w:t>
      </w:r>
      <w:r w:rsidRPr="00CF7DB8">
        <w:t>с</w:t>
      </w:r>
      <w:r w:rsidR="001E05F8">
        <w:t xml:space="preserve"> </w:t>
      </w:r>
      <w:r w:rsidRPr="00CF7DB8">
        <w:t>нарушением</w:t>
      </w:r>
      <w:r w:rsidR="001E05F8">
        <w:t xml:space="preserve"> </w:t>
      </w:r>
      <w:r w:rsidRPr="00CF7DB8">
        <w:t>финансовой</w:t>
      </w:r>
      <w:r w:rsidR="001E05F8">
        <w:t xml:space="preserve"> </w:t>
      </w:r>
      <w:r w:rsidRPr="00CF7DB8">
        <w:t>стабильности</w:t>
      </w:r>
      <w:r w:rsidR="001E05F8">
        <w:t xml:space="preserve"> </w:t>
      </w:r>
      <w:r w:rsidRPr="00CF7DB8">
        <w:t>и</w:t>
      </w:r>
      <w:r w:rsidR="001E05F8">
        <w:t xml:space="preserve"> </w:t>
      </w:r>
      <w:r w:rsidRPr="00CF7DB8">
        <w:t>возникшей</w:t>
      </w:r>
      <w:r w:rsidR="001E05F8">
        <w:t xml:space="preserve"> </w:t>
      </w:r>
      <w:r w:rsidRPr="00CF7DB8">
        <w:t>неспособности</w:t>
      </w:r>
      <w:r w:rsidR="001E05F8">
        <w:t xml:space="preserve"> </w:t>
      </w:r>
      <w:r w:rsidRPr="00CF7DB8">
        <w:t>большого</w:t>
      </w:r>
      <w:r w:rsidR="001E05F8">
        <w:t xml:space="preserve"> </w:t>
      </w:r>
      <w:r w:rsidRPr="00CF7DB8">
        <w:t>числа</w:t>
      </w:r>
      <w:r w:rsidR="001E05F8">
        <w:t xml:space="preserve"> </w:t>
      </w:r>
      <w:r w:rsidRPr="00CF7DB8">
        <w:t>финансовых</w:t>
      </w:r>
      <w:r w:rsidR="001E05F8">
        <w:t xml:space="preserve"> </w:t>
      </w:r>
      <w:r w:rsidRPr="00CF7DB8">
        <w:t>институтов</w:t>
      </w:r>
      <w:r w:rsidR="001E05F8">
        <w:t xml:space="preserve"> </w:t>
      </w:r>
      <w:r w:rsidRPr="00CF7DB8">
        <w:t>выполнять</w:t>
      </w:r>
      <w:r w:rsidR="001E05F8">
        <w:t xml:space="preserve"> </w:t>
      </w:r>
      <w:r w:rsidRPr="00CF7DB8">
        <w:t>свои</w:t>
      </w:r>
      <w:r w:rsidR="001E05F8">
        <w:t xml:space="preserve"> </w:t>
      </w:r>
      <w:r w:rsidRPr="00CF7DB8">
        <w:t>функции</w:t>
      </w:r>
      <w:r w:rsidR="001E05F8">
        <w:t xml:space="preserve"> </w:t>
      </w:r>
      <w:r w:rsidRPr="00CF7DB8">
        <w:t>и</w:t>
      </w:r>
      <w:r w:rsidR="001E05F8">
        <w:t xml:space="preserve"> </w:t>
      </w:r>
      <w:r w:rsidRPr="00CF7DB8">
        <w:t>обязательства.</w:t>
      </w:r>
      <w:r w:rsidR="001E05F8">
        <w:t xml:space="preserve"> </w:t>
      </w:r>
      <w:r w:rsidRPr="00CF7DB8">
        <w:t>В</w:t>
      </w:r>
      <w:r w:rsidR="001E05F8">
        <w:t xml:space="preserve"> </w:t>
      </w:r>
      <w:r w:rsidRPr="00CF7DB8">
        <w:t>силу</w:t>
      </w:r>
      <w:r w:rsidR="001E05F8">
        <w:t xml:space="preserve"> </w:t>
      </w:r>
      <w:r w:rsidRPr="00CF7DB8">
        <w:t>большой</w:t>
      </w:r>
      <w:r w:rsidR="001E05F8">
        <w:t xml:space="preserve"> </w:t>
      </w:r>
      <w:r w:rsidRPr="00CF7DB8">
        <w:t>степени</w:t>
      </w:r>
      <w:r w:rsidR="001E05F8">
        <w:t xml:space="preserve"> </w:t>
      </w:r>
      <w:r w:rsidRPr="00CF7DB8">
        <w:t>взаимодействия</w:t>
      </w:r>
      <w:r w:rsidR="001E05F8">
        <w:t xml:space="preserve"> </w:t>
      </w:r>
      <w:r w:rsidRPr="00CF7DB8">
        <w:t>и</w:t>
      </w:r>
      <w:r w:rsidR="001E05F8">
        <w:t xml:space="preserve"> </w:t>
      </w:r>
      <w:r w:rsidRPr="00CF7DB8">
        <w:t>взаимозависимости</w:t>
      </w:r>
      <w:r w:rsidR="001E05F8">
        <w:t xml:space="preserve"> </w:t>
      </w:r>
      <w:r w:rsidRPr="00CF7DB8">
        <w:t>финансовых</w:t>
      </w:r>
      <w:r w:rsidR="001E05F8">
        <w:t xml:space="preserve"> </w:t>
      </w:r>
      <w:r w:rsidRPr="00CF7DB8">
        <w:t>институтов</w:t>
      </w:r>
      <w:r w:rsidR="001E05F8">
        <w:t xml:space="preserve"> </w:t>
      </w:r>
      <w:r w:rsidRPr="00CF7DB8">
        <w:t>между</w:t>
      </w:r>
      <w:r w:rsidR="001E05F8">
        <w:t xml:space="preserve"> </w:t>
      </w:r>
      <w:r w:rsidRPr="00CF7DB8">
        <w:t>собой</w:t>
      </w:r>
      <w:r w:rsidR="001E05F8">
        <w:t xml:space="preserve"> </w:t>
      </w:r>
      <w:r w:rsidRPr="00CF7DB8">
        <w:t>оценка</w:t>
      </w:r>
      <w:r w:rsidR="001E05F8">
        <w:t xml:space="preserve"> </w:t>
      </w:r>
      <w:r w:rsidRPr="00CF7DB8">
        <w:t>системного</w:t>
      </w:r>
      <w:r w:rsidR="001E05F8">
        <w:t xml:space="preserve"> </w:t>
      </w:r>
      <w:r w:rsidRPr="00CF7DB8">
        <w:t>риска</w:t>
      </w:r>
      <w:r w:rsidR="001E05F8">
        <w:t xml:space="preserve"> </w:t>
      </w:r>
      <w:r w:rsidRPr="00CF7DB8">
        <w:t>сложна,</w:t>
      </w:r>
      <w:r w:rsidR="001E05F8">
        <w:t xml:space="preserve"> </w:t>
      </w:r>
      <w:r w:rsidRPr="00CF7DB8">
        <w:t>но</w:t>
      </w:r>
      <w:r w:rsidR="001E05F8">
        <w:t xml:space="preserve"> </w:t>
      </w:r>
      <w:r w:rsidRPr="00CF7DB8">
        <w:t>его</w:t>
      </w:r>
      <w:r w:rsidR="001E05F8">
        <w:t xml:space="preserve"> </w:t>
      </w:r>
      <w:r w:rsidRPr="00CF7DB8">
        <w:t>реализация</w:t>
      </w:r>
      <w:r w:rsidR="001E05F8">
        <w:t xml:space="preserve"> </w:t>
      </w:r>
      <w:r w:rsidRPr="00CF7DB8">
        <w:t>может</w:t>
      </w:r>
      <w:r w:rsidR="001E05F8">
        <w:t xml:space="preserve"> </w:t>
      </w:r>
      <w:r w:rsidRPr="00CF7DB8">
        <w:t>повлиять</w:t>
      </w:r>
      <w:r w:rsidR="001E05F8">
        <w:t xml:space="preserve"> </w:t>
      </w:r>
      <w:r w:rsidRPr="00CF7DB8">
        <w:t>на</w:t>
      </w:r>
      <w:r w:rsidR="001E05F8">
        <w:t xml:space="preserve"> </w:t>
      </w:r>
      <w:r w:rsidRPr="00CF7DB8">
        <w:t>всех</w:t>
      </w:r>
      <w:r w:rsidR="001E05F8">
        <w:t xml:space="preserve"> </w:t>
      </w:r>
      <w:r w:rsidRPr="00CF7DB8">
        <w:t>участников</w:t>
      </w:r>
      <w:r w:rsidR="001E05F8">
        <w:t xml:space="preserve"> </w:t>
      </w:r>
      <w:r w:rsidRPr="00CF7DB8">
        <w:t>финансового</w:t>
      </w:r>
      <w:r w:rsidR="001E05F8">
        <w:t xml:space="preserve"> </w:t>
      </w:r>
      <w:r w:rsidRPr="00CF7DB8">
        <w:t>рынка.</w:t>
      </w:r>
      <w:r w:rsidR="001E05F8">
        <w:t xml:space="preserve"> </w:t>
      </w:r>
      <w:r w:rsidRPr="00CF7DB8">
        <w:t>Управляющая</w:t>
      </w:r>
      <w:r w:rsidR="001E05F8">
        <w:t xml:space="preserve"> </w:t>
      </w:r>
      <w:r w:rsidRPr="00CF7DB8">
        <w:t>компания</w:t>
      </w:r>
      <w:r w:rsidR="001E05F8">
        <w:t xml:space="preserve"> </w:t>
      </w:r>
      <w:r w:rsidRPr="00CF7DB8">
        <w:t>не</w:t>
      </w:r>
      <w:r w:rsidR="001E05F8">
        <w:t xml:space="preserve"> </w:t>
      </w:r>
      <w:r w:rsidRPr="00CF7DB8">
        <w:t>имеет</w:t>
      </w:r>
      <w:r w:rsidR="001E05F8">
        <w:t xml:space="preserve"> </w:t>
      </w:r>
      <w:r w:rsidRPr="00CF7DB8">
        <w:t>возможностей</w:t>
      </w:r>
      <w:r w:rsidR="001E05F8">
        <w:t xml:space="preserve"> </w:t>
      </w:r>
      <w:r w:rsidRPr="00CF7DB8">
        <w:t>воздействия</w:t>
      </w:r>
      <w:r w:rsidR="001E05F8">
        <w:t xml:space="preserve"> </w:t>
      </w:r>
      <w:r w:rsidRPr="00CF7DB8">
        <w:t>на</w:t>
      </w:r>
      <w:r w:rsidR="001E05F8">
        <w:t xml:space="preserve"> </w:t>
      </w:r>
      <w:r w:rsidRPr="00CF7DB8">
        <w:t>системный</w:t>
      </w:r>
      <w:r w:rsidR="001E05F8">
        <w:t xml:space="preserve"> </w:t>
      </w:r>
      <w:r w:rsidRPr="00CF7DB8">
        <w:t>риск;</w:t>
      </w:r>
    </w:p>
    <w:p w14:paraId="0E2450F8" w14:textId="057F138E" w:rsidR="00663410" w:rsidRPr="00CF7DB8" w:rsidRDefault="00663410" w:rsidP="007F5D6A">
      <w:pPr>
        <w:widowControl w:val="0"/>
        <w:spacing w:line="300" w:lineRule="auto"/>
        <w:ind w:firstLine="425"/>
        <w:jc w:val="both"/>
      </w:pPr>
      <w:r w:rsidRPr="00CF7DB8">
        <w:t>–</w:t>
      </w:r>
      <w:r w:rsidR="001E05F8">
        <w:t xml:space="preserve"> </w:t>
      </w:r>
      <w:r w:rsidRPr="00CF7DB8">
        <w:t>рыночный/ценовой</w:t>
      </w:r>
      <w:r w:rsidR="001E05F8">
        <w:t xml:space="preserve"> </w:t>
      </w:r>
      <w:r w:rsidRPr="00CF7DB8">
        <w:t>риск,</w:t>
      </w:r>
      <w:r w:rsidR="001E05F8">
        <w:t xml:space="preserve"> </w:t>
      </w:r>
      <w:r w:rsidRPr="00CF7DB8">
        <w:t>связанный</w:t>
      </w:r>
      <w:r w:rsidR="001E05F8">
        <w:t xml:space="preserve"> </w:t>
      </w:r>
      <w:r w:rsidRPr="00CF7DB8">
        <w:t>с</w:t>
      </w:r>
      <w:r w:rsidR="001E05F8">
        <w:t xml:space="preserve"> </w:t>
      </w:r>
      <w:r w:rsidRPr="00CF7DB8">
        <w:t>колебаниями</w:t>
      </w:r>
      <w:r w:rsidR="001E05F8">
        <w:t xml:space="preserve"> </w:t>
      </w:r>
      <w:r w:rsidRPr="00CF7DB8">
        <w:t>цен</w:t>
      </w:r>
      <w:r w:rsidR="001E05F8">
        <w:t xml:space="preserve"> </w:t>
      </w:r>
      <w:r w:rsidRPr="00CF7DB8">
        <w:t>активов,</w:t>
      </w:r>
      <w:r w:rsidR="001E05F8">
        <w:t xml:space="preserve"> </w:t>
      </w:r>
      <w:r w:rsidRPr="00CF7DB8">
        <w:t>указанных</w:t>
      </w:r>
      <w:r w:rsidR="001E05F8">
        <w:t xml:space="preserve"> </w:t>
      </w:r>
      <w:r w:rsidRPr="00CF7DB8">
        <w:t>в</w:t>
      </w:r>
      <w:r w:rsidR="001E05F8">
        <w:t xml:space="preserve"> </w:t>
      </w:r>
      <w:r w:rsidRPr="00CF7DB8">
        <w:t>инвестиционной</w:t>
      </w:r>
      <w:r w:rsidR="001E05F8">
        <w:t xml:space="preserve"> </w:t>
      </w:r>
      <w:r w:rsidRPr="00CF7DB8">
        <w:t>декларации,</w:t>
      </w:r>
      <w:r w:rsidR="001E05F8">
        <w:t xml:space="preserve"> </w:t>
      </w:r>
      <w:r w:rsidRPr="00CF7DB8">
        <w:t>курсов</w:t>
      </w:r>
      <w:r w:rsidR="001E05F8">
        <w:t xml:space="preserve"> </w:t>
      </w:r>
      <w:r w:rsidRPr="00CF7DB8">
        <w:t>валют,</w:t>
      </w:r>
      <w:r w:rsidR="001E05F8">
        <w:t xml:space="preserve"> </w:t>
      </w:r>
      <w:r w:rsidRPr="00CF7DB8">
        <w:t>процентных</w:t>
      </w:r>
      <w:r w:rsidR="001E05F8">
        <w:t xml:space="preserve"> </w:t>
      </w:r>
      <w:r w:rsidRPr="00CF7DB8">
        <w:t>ставок</w:t>
      </w:r>
      <w:r w:rsidR="001E05F8">
        <w:t xml:space="preserve"> </w:t>
      </w:r>
      <w:r w:rsidRPr="00CF7DB8">
        <w:t>и</w:t>
      </w:r>
      <w:r w:rsidR="001E05F8">
        <w:t xml:space="preserve"> </w:t>
      </w:r>
      <w:r w:rsidRPr="00CF7DB8">
        <w:t>пр.</w:t>
      </w:r>
      <w:r w:rsidR="001E05F8">
        <w:t xml:space="preserve"> </w:t>
      </w:r>
      <w:r w:rsidRPr="00CF7DB8">
        <w:t>вследствие</w:t>
      </w:r>
      <w:r w:rsidR="001E05F8">
        <w:t xml:space="preserve"> </w:t>
      </w:r>
      <w:r w:rsidRPr="00CF7DB8">
        <w:t>изменения</w:t>
      </w:r>
      <w:r w:rsidR="001E05F8">
        <w:t xml:space="preserve"> </w:t>
      </w:r>
      <w:r w:rsidRPr="00CF7DB8">
        <w:t>конъюнктуры</w:t>
      </w:r>
      <w:r w:rsidR="001E05F8">
        <w:t xml:space="preserve"> </w:t>
      </w:r>
      <w:r w:rsidRPr="00CF7DB8">
        <w:t>рынков,</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снижения</w:t>
      </w:r>
      <w:r w:rsidR="001E05F8">
        <w:t xml:space="preserve"> </w:t>
      </w:r>
      <w:r w:rsidRPr="00CF7DB8">
        <w:t>ликвидности.</w:t>
      </w:r>
      <w:r w:rsidR="001E05F8">
        <w:t xml:space="preserve"> </w:t>
      </w:r>
      <w:r w:rsidRPr="00CF7DB8">
        <w:t>Эти</w:t>
      </w:r>
      <w:r w:rsidR="001E05F8">
        <w:t xml:space="preserve"> </w:t>
      </w:r>
      <w:r w:rsidRPr="00CF7DB8">
        <w:t>факторы</w:t>
      </w:r>
      <w:r w:rsidR="001E05F8">
        <w:t xml:space="preserve"> </w:t>
      </w:r>
      <w:r w:rsidRPr="00CF7DB8">
        <w:t>сами</w:t>
      </w:r>
      <w:r w:rsidR="001E05F8">
        <w:t xml:space="preserve"> </w:t>
      </w:r>
      <w:r w:rsidRPr="00CF7DB8">
        <w:t>по</w:t>
      </w:r>
      <w:r w:rsidR="001E05F8">
        <w:t xml:space="preserve"> </w:t>
      </w:r>
      <w:r w:rsidRPr="00CF7DB8">
        <w:t>себе</w:t>
      </w:r>
      <w:r w:rsidR="001E05F8">
        <w:t xml:space="preserve"> </w:t>
      </w:r>
      <w:r w:rsidRPr="00CF7DB8">
        <w:t>находятся</w:t>
      </w:r>
      <w:r w:rsidR="001E05F8">
        <w:t xml:space="preserve"> </w:t>
      </w:r>
      <w:r w:rsidRPr="00CF7DB8">
        <w:t>под</w:t>
      </w:r>
      <w:r w:rsidR="001E05F8">
        <w:t xml:space="preserve"> </w:t>
      </w:r>
      <w:r w:rsidRPr="00CF7DB8">
        <w:t>влиянием</w:t>
      </w:r>
      <w:r w:rsidR="001E05F8">
        <w:t xml:space="preserve"> </w:t>
      </w:r>
      <w:r w:rsidRPr="00CF7DB8">
        <w:t>таких</w:t>
      </w:r>
      <w:r w:rsidR="001E05F8">
        <w:t xml:space="preserve"> </w:t>
      </w:r>
      <w:r w:rsidRPr="00CF7DB8">
        <w:t>обстоятельств,</w:t>
      </w:r>
      <w:r w:rsidR="001E05F8">
        <w:t xml:space="preserve"> </w:t>
      </w:r>
      <w:r w:rsidRPr="00CF7DB8">
        <w:t>как</w:t>
      </w:r>
      <w:r w:rsidR="001E05F8">
        <w:t xml:space="preserve"> </w:t>
      </w:r>
      <w:r w:rsidRPr="00CF7DB8">
        <w:t>неблагоприятная</w:t>
      </w:r>
      <w:r w:rsidR="001E05F8">
        <w:t xml:space="preserve"> </w:t>
      </w:r>
      <w:r w:rsidRPr="00CF7DB8">
        <w:t>социально-экономическая</w:t>
      </w:r>
      <w:r w:rsidR="001E05F8">
        <w:t xml:space="preserve"> </w:t>
      </w:r>
      <w:r w:rsidRPr="00CF7DB8">
        <w:t>или</w:t>
      </w:r>
      <w:r w:rsidR="001E05F8">
        <w:t xml:space="preserve"> </w:t>
      </w:r>
      <w:r w:rsidRPr="00CF7DB8">
        <w:t>политическая</w:t>
      </w:r>
      <w:r w:rsidR="001E05F8">
        <w:t xml:space="preserve"> </w:t>
      </w:r>
      <w:r w:rsidRPr="00CF7DB8">
        <w:t>ситуация,</w:t>
      </w:r>
      <w:r w:rsidR="001E05F8">
        <w:t xml:space="preserve"> </w:t>
      </w:r>
      <w:r w:rsidRPr="00CF7DB8">
        <w:t>изменение</w:t>
      </w:r>
      <w:r w:rsidR="001E05F8">
        <w:t xml:space="preserve"> </w:t>
      </w:r>
      <w:r w:rsidRPr="00CF7DB8">
        <w:t>регуляторной</w:t>
      </w:r>
      <w:r w:rsidR="001E05F8">
        <w:t xml:space="preserve"> </w:t>
      </w:r>
      <w:r w:rsidRPr="00CF7DB8">
        <w:t>среды,</w:t>
      </w:r>
      <w:r w:rsidR="001E05F8">
        <w:t xml:space="preserve"> </w:t>
      </w:r>
      <w:r w:rsidRPr="00CF7DB8">
        <w:t>девальвация</w:t>
      </w:r>
      <w:r w:rsidR="001E05F8">
        <w:t xml:space="preserve"> </w:t>
      </w:r>
      <w:r w:rsidRPr="00CF7DB8">
        <w:t>или</w:t>
      </w:r>
      <w:r w:rsidR="001E05F8">
        <w:t xml:space="preserve"> </w:t>
      </w:r>
      <w:r w:rsidRPr="00CF7DB8">
        <w:t>существенные</w:t>
      </w:r>
      <w:r w:rsidR="001E05F8">
        <w:t xml:space="preserve"> </w:t>
      </w:r>
      <w:r w:rsidRPr="00CF7DB8">
        <w:t>колебания</w:t>
      </w:r>
      <w:r w:rsidR="001E05F8">
        <w:t xml:space="preserve"> </w:t>
      </w:r>
      <w:r w:rsidRPr="00CF7DB8">
        <w:t>курсов</w:t>
      </w:r>
      <w:r w:rsidR="001E05F8">
        <w:t xml:space="preserve"> </w:t>
      </w:r>
      <w:r w:rsidRPr="00CF7DB8">
        <w:t>обмена</w:t>
      </w:r>
      <w:r w:rsidR="001E05F8">
        <w:t xml:space="preserve"> </w:t>
      </w:r>
      <w:r w:rsidRPr="00CF7DB8">
        <w:t>валюты,</w:t>
      </w:r>
      <w:r w:rsidR="001E05F8">
        <w:t xml:space="preserve"> </w:t>
      </w:r>
      <w:r w:rsidRPr="00CF7DB8">
        <w:t>стихийные</w:t>
      </w:r>
      <w:r w:rsidR="001E05F8">
        <w:t xml:space="preserve"> </w:t>
      </w:r>
      <w:r w:rsidRPr="00CF7DB8">
        <w:t>бедствия;</w:t>
      </w:r>
    </w:p>
    <w:p w14:paraId="2242F3F1" w14:textId="2A850EA3" w:rsidR="00663410" w:rsidRPr="00CF7DB8" w:rsidRDefault="00663410" w:rsidP="007F5D6A">
      <w:pPr>
        <w:widowControl w:val="0"/>
        <w:spacing w:line="300" w:lineRule="auto"/>
        <w:ind w:firstLine="425"/>
        <w:jc w:val="both"/>
      </w:pPr>
      <w:r w:rsidRPr="00CF7DB8">
        <w:t>–</w:t>
      </w:r>
      <w:r w:rsidR="001E05F8">
        <w:t xml:space="preserve"> </w:t>
      </w:r>
      <w:r w:rsidRPr="00CF7DB8">
        <w:t>валютный</w:t>
      </w:r>
      <w:r w:rsidR="001E05F8">
        <w:t xml:space="preserve"> </w:t>
      </w:r>
      <w:r w:rsidRPr="00CF7DB8">
        <w:t>риск</w:t>
      </w:r>
      <w:r w:rsidR="001E05F8">
        <w:t xml:space="preserve"> </w:t>
      </w:r>
      <w:r w:rsidRPr="00CF7DB8">
        <w:t>характеризуется</w:t>
      </w:r>
      <w:r w:rsidR="001E05F8">
        <w:t xml:space="preserve"> </w:t>
      </w:r>
      <w:r w:rsidRPr="00CF7DB8">
        <w:t>возможным</w:t>
      </w:r>
      <w:r w:rsidR="001E05F8">
        <w:t xml:space="preserve"> </w:t>
      </w:r>
      <w:r w:rsidRPr="00CF7DB8">
        <w:t>неблагоприятным</w:t>
      </w:r>
      <w:r w:rsidR="001E05F8">
        <w:t xml:space="preserve"> </w:t>
      </w:r>
      <w:r w:rsidRPr="00CF7DB8">
        <w:t>изменением</w:t>
      </w:r>
      <w:r w:rsidR="001E05F8">
        <w:t xml:space="preserve"> </w:t>
      </w:r>
      <w:r w:rsidRPr="00CF7DB8">
        <w:t>курса</w:t>
      </w:r>
      <w:r w:rsidR="001E05F8">
        <w:t xml:space="preserve"> </w:t>
      </w:r>
      <w:r w:rsidRPr="00CF7DB8">
        <w:t>рубля</w:t>
      </w:r>
      <w:r w:rsidR="001E05F8">
        <w:t xml:space="preserve"> </w:t>
      </w:r>
      <w:r w:rsidRPr="00CF7DB8">
        <w:t>или</w:t>
      </w:r>
      <w:r w:rsidR="001E05F8">
        <w:t xml:space="preserve"> </w:t>
      </w:r>
      <w:r w:rsidRPr="00CF7DB8">
        <w:t>иной</w:t>
      </w:r>
      <w:r w:rsidR="001E05F8">
        <w:t xml:space="preserve"> </w:t>
      </w:r>
      <w:r w:rsidRPr="00CF7DB8">
        <w:t>валюты,</w:t>
      </w:r>
      <w:r w:rsidR="001E05F8">
        <w:t xml:space="preserve"> </w:t>
      </w:r>
      <w:r w:rsidRPr="00CF7DB8">
        <w:t>в</w:t>
      </w:r>
      <w:r w:rsidR="001E05F8">
        <w:t xml:space="preserve"> </w:t>
      </w:r>
      <w:r w:rsidRPr="00CF7DB8">
        <w:t>которой</w:t>
      </w:r>
      <w:r w:rsidR="001E05F8">
        <w:t xml:space="preserve"> </w:t>
      </w:r>
      <w:r w:rsidRPr="00CF7DB8">
        <w:t>номинирован</w:t>
      </w:r>
      <w:r w:rsidR="001E05F8">
        <w:t xml:space="preserve"> </w:t>
      </w:r>
      <w:r w:rsidRPr="00CF7DB8">
        <w:t>финансовый</w:t>
      </w:r>
      <w:r w:rsidR="001E05F8">
        <w:t xml:space="preserve"> </w:t>
      </w:r>
      <w:r w:rsidRPr="00CF7DB8">
        <w:t>инструмент,</w:t>
      </w:r>
      <w:r w:rsidR="001E05F8">
        <w:t xml:space="preserve"> </w:t>
      </w:r>
      <w:r w:rsidRPr="00CF7DB8">
        <w:t>по</w:t>
      </w:r>
      <w:r w:rsidR="001E05F8">
        <w:t xml:space="preserve"> </w:t>
      </w:r>
      <w:r w:rsidRPr="00CF7DB8">
        <w:t>отношению</w:t>
      </w:r>
      <w:r w:rsidR="001E05F8">
        <w:t xml:space="preserve"> </w:t>
      </w:r>
      <w:r w:rsidRPr="00CF7DB8">
        <w:t>к</w:t>
      </w:r>
      <w:r w:rsidR="001E05F8">
        <w:t xml:space="preserve"> </w:t>
      </w:r>
      <w:r w:rsidRPr="00CF7DB8">
        <w:t>курсу</w:t>
      </w:r>
      <w:r w:rsidR="001E05F8">
        <w:t xml:space="preserve"> </w:t>
      </w:r>
      <w:r w:rsidRPr="00CF7DB8">
        <w:t>рубля</w:t>
      </w:r>
      <w:r w:rsidR="001E05F8">
        <w:t xml:space="preserve"> </w:t>
      </w:r>
      <w:r w:rsidRPr="00CF7DB8">
        <w:t>или</w:t>
      </w:r>
      <w:r w:rsidR="001E05F8">
        <w:t xml:space="preserve"> </w:t>
      </w:r>
      <w:r w:rsidRPr="00CF7DB8">
        <w:t>иной</w:t>
      </w:r>
      <w:r w:rsidR="001E05F8">
        <w:t xml:space="preserve"> </w:t>
      </w:r>
      <w:r w:rsidRPr="00CF7DB8">
        <w:t>валюты,</w:t>
      </w:r>
      <w:r w:rsidR="001E05F8">
        <w:t xml:space="preserve"> </w:t>
      </w:r>
      <w:r w:rsidRPr="00CF7DB8">
        <w:t>в</w:t>
      </w:r>
      <w:r w:rsidR="001E05F8">
        <w:t xml:space="preserve"> </w:t>
      </w:r>
      <w:r w:rsidRPr="00CF7DB8">
        <w:t>которой</w:t>
      </w:r>
      <w:r w:rsidR="001E05F8">
        <w:t xml:space="preserve"> </w:t>
      </w:r>
      <w:r w:rsidRPr="00CF7DB8">
        <w:t>рассчитывается</w:t>
      </w:r>
      <w:r w:rsidR="001E05F8">
        <w:t xml:space="preserve"> </w:t>
      </w:r>
      <w:r w:rsidRPr="00CF7DB8">
        <w:t>инвестиционный</w:t>
      </w:r>
      <w:r w:rsidR="001E05F8">
        <w:t xml:space="preserve"> </w:t>
      </w:r>
      <w:r w:rsidRPr="00CF7DB8">
        <w:t>результат</w:t>
      </w:r>
      <w:r w:rsidR="001E05F8">
        <w:t xml:space="preserve"> </w:t>
      </w:r>
      <w:r w:rsidRPr="00CF7DB8">
        <w:t>инвестора.</w:t>
      </w:r>
      <w:r w:rsidR="001E05F8">
        <w:t xml:space="preserve">  </w:t>
      </w:r>
      <w:r w:rsidRPr="00CF7DB8">
        <w:t>При</w:t>
      </w:r>
      <w:r w:rsidR="001E05F8">
        <w:t xml:space="preserve"> </w:t>
      </w:r>
      <w:r w:rsidRPr="00CF7DB8">
        <w:lastRenderedPageBreak/>
        <w:t>этом</w:t>
      </w:r>
      <w:r w:rsidR="001E05F8">
        <w:t xml:space="preserve"> </w:t>
      </w:r>
      <w:r w:rsidRPr="00CF7DB8">
        <w:t>негативно</w:t>
      </w:r>
      <w:r w:rsidR="001E05F8">
        <w:t xml:space="preserve"> </w:t>
      </w:r>
      <w:r w:rsidRPr="00CF7DB8">
        <w:t>может</w:t>
      </w:r>
      <w:r w:rsidR="001E05F8">
        <w:t xml:space="preserve"> </w:t>
      </w:r>
      <w:r w:rsidRPr="00CF7DB8">
        <w:t>измениться</w:t>
      </w:r>
      <w:r w:rsidR="001E05F8">
        <w:t xml:space="preserve"> </w:t>
      </w:r>
      <w:r w:rsidRPr="00CF7DB8">
        <w:t>как</w:t>
      </w:r>
      <w:r w:rsidR="001E05F8">
        <w:t xml:space="preserve"> </w:t>
      </w:r>
      <w:r w:rsidRPr="00CF7DB8">
        <w:t>стоимость</w:t>
      </w:r>
      <w:r w:rsidR="001E05F8">
        <w:t xml:space="preserve"> </w:t>
      </w:r>
      <w:r w:rsidRPr="00CF7DB8">
        <w:t>активов</w:t>
      </w:r>
      <w:r w:rsidR="001E05F8">
        <w:t xml:space="preserve"> </w:t>
      </w:r>
      <w:r w:rsidRPr="00CF7DB8">
        <w:t>в</w:t>
      </w:r>
      <w:r w:rsidR="001E05F8">
        <w:t xml:space="preserve"> </w:t>
      </w:r>
      <w:r w:rsidRPr="00CF7DB8">
        <w:t>результате</w:t>
      </w:r>
      <w:r w:rsidR="001E05F8">
        <w:t xml:space="preserve"> </w:t>
      </w:r>
      <w:r w:rsidRPr="00CF7DB8">
        <w:t>инфляционного</w:t>
      </w:r>
      <w:r w:rsidR="001E05F8">
        <w:t xml:space="preserve"> </w:t>
      </w:r>
      <w:r w:rsidRPr="00CF7DB8">
        <w:t>воздействия</w:t>
      </w:r>
      <w:r w:rsidR="001E05F8">
        <w:t xml:space="preserve"> </w:t>
      </w:r>
      <w:r w:rsidRPr="00CF7DB8">
        <w:t>и</w:t>
      </w:r>
      <w:r w:rsidR="001E05F8">
        <w:t xml:space="preserve"> </w:t>
      </w:r>
      <w:r w:rsidRPr="00CF7DB8">
        <w:t>снижении</w:t>
      </w:r>
      <w:r w:rsidR="001E05F8">
        <w:t xml:space="preserve"> </w:t>
      </w:r>
      <w:r w:rsidRPr="00CF7DB8">
        <w:t>реальной</w:t>
      </w:r>
      <w:r w:rsidR="001E05F8">
        <w:t xml:space="preserve"> </w:t>
      </w:r>
      <w:r w:rsidRPr="00CF7DB8">
        <w:t>покупательной</w:t>
      </w:r>
      <w:r w:rsidR="001E05F8">
        <w:t xml:space="preserve"> </w:t>
      </w:r>
      <w:r w:rsidRPr="00CF7DB8">
        <w:t>способности</w:t>
      </w:r>
      <w:r w:rsidR="001E05F8">
        <w:t xml:space="preserve"> </w:t>
      </w:r>
      <w:r w:rsidRPr="00CF7DB8">
        <w:t>активов,</w:t>
      </w:r>
      <w:r w:rsidR="001E05F8">
        <w:t xml:space="preserve"> </w:t>
      </w:r>
      <w:r w:rsidRPr="00CF7DB8">
        <w:t>так</w:t>
      </w:r>
      <w:r w:rsidR="001E05F8">
        <w:t xml:space="preserve"> </w:t>
      </w:r>
      <w:r w:rsidRPr="00CF7DB8">
        <w:t>и</w:t>
      </w:r>
      <w:r w:rsidR="001E05F8">
        <w:t xml:space="preserve"> </w:t>
      </w:r>
      <w:r w:rsidRPr="00CF7DB8">
        <w:t>размер</w:t>
      </w:r>
      <w:r w:rsidR="001E05F8">
        <w:t xml:space="preserve"> </w:t>
      </w:r>
      <w:r w:rsidRPr="00CF7DB8">
        <w:t>обязательств</w:t>
      </w:r>
      <w:r w:rsidR="001E05F8">
        <w:t xml:space="preserve"> </w:t>
      </w:r>
      <w:r w:rsidRPr="00CF7DB8">
        <w:t>по</w:t>
      </w:r>
      <w:r w:rsidR="001E05F8">
        <w:t xml:space="preserve"> </w:t>
      </w:r>
      <w:r w:rsidRPr="00CF7DB8">
        <w:t>финансовым</w:t>
      </w:r>
      <w:r w:rsidR="001E05F8">
        <w:t xml:space="preserve"> </w:t>
      </w:r>
      <w:r w:rsidRPr="00CF7DB8">
        <w:t>инструментам,</w:t>
      </w:r>
      <w:r w:rsidR="001E05F8">
        <w:t xml:space="preserve"> </w:t>
      </w:r>
      <w:r w:rsidRPr="00CF7DB8">
        <w:t>исполняемым</w:t>
      </w:r>
      <w:r w:rsidR="001E05F8">
        <w:t xml:space="preserve"> </w:t>
      </w:r>
      <w:r w:rsidRPr="00CF7DB8">
        <w:t>за</w:t>
      </w:r>
      <w:r w:rsidR="001E05F8">
        <w:t xml:space="preserve"> </w:t>
      </w:r>
      <w:r w:rsidRPr="00CF7DB8">
        <w:t>счет</w:t>
      </w:r>
      <w:r w:rsidR="001E05F8">
        <w:t xml:space="preserve"> </w:t>
      </w:r>
      <w:r w:rsidRPr="00CF7DB8">
        <w:t>активов</w:t>
      </w:r>
      <w:r w:rsidR="001E05F8">
        <w:t xml:space="preserve"> </w:t>
      </w:r>
      <w:r w:rsidR="00FA65EB">
        <w:t>Ф</w:t>
      </w:r>
      <w:r w:rsidRPr="00CF7DB8">
        <w:t>онда;</w:t>
      </w:r>
    </w:p>
    <w:p w14:paraId="7D9520B7" w14:textId="0DFAAA65" w:rsidR="00663410" w:rsidRPr="00CF7DB8" w:rsidRDefault="00663410" w:rsidP="007F5D6A">
      <w:pPr>
        <w:widowControl w:val="0"/>
        <w:spacing w:line="300" w:lineRule="auto"/>
        <w:ind w:firstLine="425"/>
        <w:jc w:val="both"/>
      </w:pPr>
      <w:r w:rsidRPr="00CF7DB8">
        <w:t>–</w:t>
      </w:r>
      <w:r w:rsidR="001E05F8">
        <w:t xml:space="preserve"> </w:t>
      </w:r>
      <w:r w:rsidRPr="00CF7DB8">
        <w:t>процентный</w:t>
      </w:r>
      <w:r w:rsidR="001E05F8">
        <w:t xml:space="preserve"> </w:t>
      </w:r>
      <w:r w:rsidRPr="00CF7DB8">
        <w:t>риск</w:t>
      </w:r>
      <w:r w:rsidR="001E05F8">
        <w:t xml:space="preserve"> </w:t>
      </w:r>
      <w:r w:rsidRPr="00CF7DB8">
        <w:t>заключается</w:t>
      </w:r>
      <w:r w:rsidR="001E05F8">
        <w:t xml:space="preserve"> </w:t>
      </w:r>
      <w:r w:rsidRPr="00CF7DB8">
        <w:t>в</w:t>
      </w:r>
      <w:r w:rsidR="001E05F8">
        <w:t xml:space="preserve"> </w:t>
      </w:r>
      <w:r w:rsidRPr="00CF7DB8">
        <w:t>потерях,</w:t>
      </w:r>
      <w:r w:rsidR="001E05F8">
        <w:t xml:space="preserve"> </w:t>
      </w:r>
      <w:r w:rsidRPr="00CF7DB8">
        <w:t>которые</w:t>
      </w:r>
      <w:r w:rsidR="001E05F8">
        <w:t xml:space="preserve"> </w:t>
      </w:r>
      <w:r w:rsidR="00FA65EB">
        <w:t>Ф</w:t>
      </w:r>
      <w:r w:rsidRPr="00CF7DB8">
        <w:t>онд</w:t>
      </w:r>
      <w:r w:rsidR="001E05F8">
        <w:t xml:space="preserve"> </w:t>
      </w:r>
      <w:r w:rsidRPr="00CF7DB8">
        <w:t>может</w:t>
      </w:r>
      <w:r w:rsidR="001E05F8">
        <w:t xml:space="preserve"> </w:t>
      </w:r>
      <w:r w:rsidRPr="00CF7DB8">
        <w:t>понести</w:t>
      </w:r>
      <w:r w:rsidR="001E05F8">
        <w:t xml:space="preserve"> </w:t>
      </w:r>
      <w:r w:rsidRPr="00CF7DB8">
        <w:t>в</w:t>
      </w:r>
      <w:r w:rsidR="001E05F8">
        <w:t xml:space="preserve"> </w:t>
      </w:r>
      <w:r w:rsidRPr="00CF7DB8">
        <w:t>результате</w:t>
      </w:r>
      <w:r w:rsidR="001E05F8">
        <w:t xml:space="preserve"> </w:t>
      </w:r>
      <w:r w:rsidRPr="00CF7DB8">
        <w:t>неблагоприятного</w:t>
      </w:r>
      <w:r w:rsidR="001E05F8">
        <w:t xml:space="preserve"> </w:t>
      </w:r>
      <w:r w:rsidRPr="00CF7DB8">
        <w:t>изменения</w:t>
      </w:r>
      <w:r w:rsidR="001E05F8">
        <w:t xml:space="preserve"> </w:t>
      </w:r>
      <w:r w:rsidRPr="00CF7DB8">
        <w:t>процентной</w:t>
      </w:r>
      <w:r w:rsidR="001E05F8">
        <w:t xml:space="preserve"> </w:t>
      </w:r>
      <w:r w:rsidRPr="00CF7DB8">
        <w:t>ставки,</w:t>
      </w:r>
      <w:r w:rsidR="001E05F8">
        <w:t xml:space="preserve"> </w:t>
      </w:r>
      <w:r w:rsidRPr="00CF7DB8">
        <w:t>влияющей</w:t>
      </w:r>
      <w:r w:rsidR="001E05F8">
        <w:t xml:space="preserve"> </w:t>
      </w:r>
      <w:r w:rsidRPr="00CF7DB8">
        <w:t>на</w:t>
      </w:r>
      <w:r w:rsidR="001E05F8">
        <w:t xml:space="preserve"> </w:t>
      </w:r>
      <w:r w:rsidRPr="00CF7DB8">
        <w:t>курсовую</w:t>
      </w:r>
      <w:r w:rsidR="001E05F8">
        <w:t xml:space="preserve"> </w:t>
      </w:r>
      <w:r w:rsidRPr="00CF7DB8">
        <w:t>стоимость</w:t>
      </w:r>
      <w:r w:rsidR="001E05F8">
        <w:t xml:space="preserve"> </w:t>
      </w:r>
      <w:r w:rsidRPr="00CF7DB8">
        <w:t>облигаций</w:t>
      </w:r>
      <w:r w:rsidR="001E05F8">
        <w:t xml:space="preserve"> </w:t>
      </w:r>
      <w:r w:rsidRPr="00CF7DB8">
        <w:t>с</w:t>
      </w:r>
      <w:r w:rsidR="001E05F8">
        <w:t xml:space="preserve"> </w:t>
      </w:r>
      <w:r w:rsidRPr="00CF7DB8">
        <w:t>фиксированным</w:t>
      </w:r>
      <w:r w:rsidR="001E05F8">
        <w:t xml:space="preserve"> </w:t>
      </w:r>
      <w:r w:rsidRPr="00CF7DB8">
        <w:t>доходом.</w:t>
      </w:r>
      <w:r w:rsidR="001E05F8">
        <w:t xml:space="preserve"> </w:t>
      </w:r>
      <w:r w:rsidRPr="00CF7DB8">
        <w:t>Процентный</w:t>
      </w:r>
      <w:r w:rsidR="001E05F8">
        <w:t xml:space="preserve"> </w:t>
      </w:r>
      <w:r w:rsidRPr="00CF7DB8">
        <w:t>риск</w:t>
      </w:r>
      <w:r w:rsidR="001E05F8">
        <w:t xml:space="preserve"> </w:t>
      </w:r>
      <w:r w:rsidRPr="00CF7DB8">
        <w:t>также</w:t>
      </w:r>
      <w:r w:rsidR="001E05F8">
        <w:t xml:space="preserve"> </w:t>
      </w:r>
      <w:r w:rsidRPr="00CF7DB8">
        <w:t>возникает</w:t>
      </w:r>
      <w:r w:rsidR="001E05F8">
        <w:t xml:space="preserve"> </w:t>
      </w:r>
      <w:r w:rsidRPr="00CF7DB8">
        <w:t>в</w:t>
      </w:r>
      <w:r w:rsidR="001E05F8">
        <w:t xml:space="preserve"> </w:t>
      </w:r>
      <w:r w:rsidRPr="00CF7DB8">
        <w:t>случае,</w:t>
      </w:r>
      <w:r w:rsidR="001E05F8">
        <w:t xml:space="preserve"> </w:t>
      </w:r>
      <w:r w:rsidRPr="00CF7DB8">
        <w:t>если</w:t>
      </w:r>
      <w:r w:rsidR="001E05F8">
        <w:t xml:space="preserve"> </w:t>
      </w:r>
      <w:r w:rsidRPr="00CF7DB8">
        <w:t>наступление</w:t>
      </w:r>
      <w:r w:rsidR="001E05F8">
        <w:t xml:space="preserve"> </w:t>
      </w:r>
      <w:r w:rsidRPr="00CF7DB8">
        <w:t>срока</w:t>
      </w:r>
      <w:r w:rsidR="001E05F8">
        <w:t xml:space="preserve"> </w:t>
      </w:r>
      <w:r w:rsidRPr="00CF7DB8">
        <w:t>исполнения</w:t>
      </w:r>
      <w:r w:rsidR="001E05F8">
        <w:t xml:space="preserve"> </w:t>
      </w:r>
      <w:r w:rsidRPr="00CF7DB8">
        <w:t>обязательств</w:t>
      </w:r>
      <w:r w:rsidR="001E05F8">
        <w:t xml:space="preserve"> </w:t>
      </w:r>
      <w:r w:rsidRPr="00CF7DB8">
        <w:t>за</w:t>
      </w:r>
      <w:r w:rsidR="001E05F8">
        <w:t xml:space="preserve"> </w:t>
      </w:r>
      <w:r w:rsidRPr="00CF7DB8">
        <w:t>счет</w:t>
      </w:r>
      <w:r w:rsidR="001E05F8">
        <w:t xml:space="preserve"> </w:t>
      </w:r>
      <w:r w:rsidRPr="00CF7DB8">
        <w:t>активов,</w:t>
      </w:r>
      <w:r w:rsidR="001E05F8">
        <w:t xml:space="preserve"> </w:t>
      </w:r>
      <w:r w:rsidRPr="00CF7DB8">
        <w:t>размещенных</w:t>
      </w:r>
      <w:r w:rsidR="001E05F8">
        <w:t xml:space="preserve"> </w:t>
      </w:r>
      <w:r w:rsidRPr="00CF7DB8">
        <w:t>в</w:t>
      </w:r>
      <w:r w:rsidR="001E05F8">
        <w:t xml:space="preserve"> </w:t>
      </w:r>
      <w:r w:rsidRPr="00CF7DB8">
        <w:t>инструменты</w:t>
      </w:r>
      <w:r w:rsidR="001E05F8">
        <w:t xml:space="preserve"> </w:t>
      </w:r>
      <w:r w:rsidRPr="00CF7DB8">
        <w:t>с</w:t>
      </w:r>
      <w:r w:rsidR="001E05F8">
        <w:t xml:space="preserve"> </w:t>
      </w:r>
      <w:r w:rsidRPr="00CF7DB8">
        <w:t>фиксированным</w:t>
      </w:r>
      <w:r w:rsidR="001E05F8">
        <w:t xml:space="preserve"> </w:t>
      </w:r>
      <w:r w:rsidRPr="00CF7DB8">
        <w:t>доходом,</w:t>
      </w:r>
      <w:r w:rsidR="001E05F8">
        <w:t xml:space="preserve"> </w:t>
      </w:r>
      <w:r w:rsidRPr="00CF7DB8">
        <w:t>не</w:t>
      </w:r>
      <w:r w:rsidR="001E05F8">
        <w:t xml:space="preserve"> </w:t>
      </w:r>
      <w:r w:rsidRPr="00CF7DB8">
        <w:t>совпадает</w:t>
      </w:r>
      <w:r w:rsidR="001E05F8">
        <w:t xml:space="preserve"> </w:t>
      </w:r>
      <w:r w:rsidRPr="00CF7DB8">
        <w:t>со</w:t>
      </w:r>
      <w:r w:rsidR="001E05F8">
        <w:t xml:space="preserve"> </w:t>
      </w:r>
      <w:r w:rsidRPr="00CF7DB8">
        <w:t>сроком</w:t>
      </w:r>
      <w:r w:rsidR="001E05F8">
        <w:t xml:space="preserve"> </w:t>
      </w:r>
      <w:r w:rsidRPr="00CF7DB8">
        <w:t>получения</w:t>
      </w:r>
      <w:r w:rsidR="001E05F8">
        <w:t xml:space="preserve"> </w:t>
      </w:r>
      <w:r w:rsidRPr="00CF7DB8">
        <w:t>процентного</w:t>
      </w:r>
      <w:r w:rsidR="001E05F8">
        <w:t xml:space="preserve"> </w:t>
      </w:r>
      <w:r w:rsidRPr="00CF7DB8">
        <w:t>дохода</w:t>
      </w:r>
      <w:r w:rsidR="001E05F8">
        <w:t xml:space="preserve"> </w:t>
      </w:r>
      <w:r w:rsidRPr="00CF7DB8">
        <w:t>от</w:t>
      </w:r>
      <w:r w:rsidR="001E05F8">
        <w:t xml:space="preserve"> </w:t>
      </w:r>
      <w:r w:rsidRPr="00CF7DB8">
        <w:t>таких</w:t>
      </w:r>
      <w:r w:rsidR="001E05F8">
        <w:t xml:space="preserve"> </w:t>
      </w:r>
      <w:r w:rsidRPr="00CF7DB8">
        <w:t>активов;</w:t>
      </w:r>
    </w:p>
    <w:p w14:paraId="5D150736" w14:textId="11C7FA77" w:rsidR="00663410" w:rsidRPr="00CF7DB8" w:rsidRDefault="00663410" w:rsidP="007F5D6A">
      <w:pPr>
        <w:widowControl w:val="0"/>
        <w:spacing w:line="300" w:lineRule="auto"/>
        <w:ind w:firstLine="425"/>
        <w:jc w:val="both"/>
      </w:pPr>
      <w:r w:rsidRPr="00CF7DB8">
        <w:t>–</w:t>
      </w:r>
      <w:r w:rsidR="001E05F8">
        <w:t xml:space="preserve"> </w:t>
      </w:r>
      <w:r w:rsidRPr="00CF7DB8">
        <w:t>риск</w:t>
      </w:r>
      <w:r w:rsidR="001E05F8">
        <w:t xml:space="preserve"> </w:t>
      </w:r>
      <w:r w:rsidRPr="00CF7DB8">
        <w:t>неправомочных</w:t>
      </w:r>
      <w:r w:rsidR="001E05F8">
        <w:t xml:space="preserve"> </w:t>
      </w:r>
      <w:r w:rsidRPr="00CF7DB8">
        <w:t>действий</w:t>
      </w:r>
      <w:r w:rsidR="001E05F8">
        <w:t xml:space="preserve"> </w:t>
      </w:r>
      <w:r w:rsidRPr="00CF7DB8">
        <w:t>в</w:t>
      </w:r>
      <w:r w:rsidR="001E05F8">
        <w:t xml:space="preserve"> </w:t>
      </w:r>
      <w:r w:rsidRPr="00CF7DB8">
        <w:t>отношении</w:t>
      </w:r>
      <w:r w:rsidR="001E05F8">
        <w:t xml:space="preserve"> </w:t>
      </w:r>
      <w:r w:rsidRPr="00CF7DB8">
        <w:t>имущества</w:t>
      </w:r>
      <w:r w:rsidR="001E05F8">
        <w:t xml:space="preserve"> </w:t>
      </w:r>
      <w:r w:rsidRPr="00CF7DB8">
        <w:t>и</w:t>
      </w:r>
      <w:r w:rsidR="001E05F8">
        <w:t xml:space="preserve"> </w:t>
      </w:r>
      <w:r w:rsidRPr="00CF7DB8">
        <w:t>прав</w:t>
      </w:r>
      <w:r w:rsidR="001E05F8">
        <w:t xml:space="preserve"> </w:t>
      </w:r>
      <w:r w:rsidRPr="00CF7DB8">
        <w:t>на</w:t>
      </w:r>
      <w:r w:rsidR="001E05F8">
        <w:t xml:space="preserve"> </w:t>
      </w:r>
      <w:r w:rsidRPr="00CF7DB8">
        <w:t>имущество</w:t>
      </w:r>
      <w:r w:rsidR="001E05F8">
        <w:t xml:space="preserve"> </w:t>
      </w:r>
      <w:r w:rsidRPr="00CF7DB8">
        <w:t>со</w:t>
      </w:r>
      <w:r w:rsidR="001E05F8">
        <w:t xml:space="preserve"> </w:t>
      </w:r>
      <w:r w:rsidRPr="00CF7DB8">
        <w:t>стороны</w:t>
      </w:r>
      <w:r w:rsidR="001E05F8">
        <w:t xml:space="preserve"> </w:t>
      </w:r>
      <w:r w:rsidRPr="00CF7DB8">
        <w:t>третьих</w:t>
      </w:r>
      <w:r w:rsidR="001E05F8">
        <w:t xml:space="preserve"> </w:t>
      </w:r>
      <w:r w:rsidRPr="00CF7DB8">
        <w:t>лиц;</w:t>
      </w:r>
    </w:p>
    <w:p w14:paraId="0AC290D7" w14:textId="79DC924C" w:rsidR="00663410" w:rsidRPr="00CF7DB8" w:rsidRDefault="00663410" w:rsidP="007F5D6A">
      <w:pPr>
        <w:widowControl w:val="0"/>
        <w:tabs>
          <w:tab w:val="left" w:pos="709"/>
        </w:tabs>
        <w:spacing w:line="300" w:lineRule="auto"/>
        <w:ind w:firstLine="425"/>
        <w:jc w:val="both"/>
      </w:pPr>
      <w:r w:rsidRPr="00CF7DB8">
        <w:t>–</w:t>
      </w:r>
      <w:r w:rsidR="001E05F8">
        <w:t xml:space="preserve"> </w:t>
      </w:r>
      <w:r w:rsidRPr="00CF7DB8">
        <w:t>кредитный</w:t>
      </w:r>
      <w:r w:rsidR="001E05F8">
        <w:t xml:space="preserve"> </w:t>
      </w:r>
      <w:r w:rsidRPr="00CF7DB8">
        <w:t>риск,</w:t>
      </w:r>
      <w:r w:rsidR="001E05F8">
        <w:t xml:space="preserve"> </w:t>
      </w:r>
      <w:r w:rsidRPr="00CF7DB8">
        <w:t>связанный</w:t>
      </w:r>
      <w:r w:rsidR="001E05F8">
        <w:t xml:space="preserve"> </w:t>
      </w:r>
      <w:r w:rsidRPr="00CF7DB8">
        <w:t>с</w:t>
      </w:r>
      <w:r w:rsidR="001E05F8">
        <w:t xml:space="preserve"> </w:t>
      </w:r>
      <w:r w:rsidRPr="00CF7DB8">
        <w:t>неисполнением</w:t>
      </w:r>
      <w:r w:rsidR="001E05F8">
        <w:t xml:space="preserve"> </w:t>
      </w:r>
      <w:r w:rsidRPr="00CF7DB8">
        <w:t>должником</w:t>
      </w:r>
      <w:r w:rsidR="001E05F8">
        <w:t xml:space="preserve"> </w:t>
      </w:r>
      <w:r w:rsidRPr="00CF7DB8">
        <w:t>своих</w:t>
      </w:r>
      <w:r w:rsidR="001E05F8">
        <w:t xml:space="preserve"> </w:t>
      </w:r>
      <w:r w:rsidRPr="00CF7DB8">
        <w:t>финансовых</w:t>
      </w:r>
      <w:r w:rsidR="001E05F8">
        <w:t xml:space="preserve"> </w:t>
      </w:r>
      <w:r w:rsidRPr="00CF7DB8">
        <w:t>обязательств</w:t>
      </w:r>
      <w:r w:rsidR="001E05F8">
        <w:t xml:space="preserve"> </w:t>
      </w:r>
      <w:r w:rsidRPr="00CF7DB8">
        <w:t>или</w:t>
      </w:r>
      <w:r w:rsidR="001E05F8">
        <w:t xml:space="preserve"> </w:t>
      </w:r>
      <w:r w:rsidRPr="00CF7DB8">
        <w:t>неблагоприятным</w:t>
      </w:r>
      <w:r w:rsidR="001E05F8">
        <w:t xml:space="preserve"> </w:t>
      </w:r>
      <w:r w:rsidRPr="00CF7DB8">
        <w:t>изменением</w:t>
      </w:r>
      <w:r w:rsidR="001E05F8">
        <w:t xml:space="preserve"> </w:t>
      </w:r>
      <w:r w:rsidRPr="00CF7DB8">
        <w:t>их</w:t>
      </w:r>
      <w:r w:rsidR="001E05F8">
        <w:t xml:space="preserve"> </w:t>
      </w:r>
      <w:r w:rsidRPr="00CF7DB8">
        <w:t>стоимости</w:t>
      </w:r>
      <w:r w:rsidR="001E05F8">
        <w:t xml:space="preserve"> </w:t>
      </w:r>
      <w:r w:rsidRPr="00CF7DB8">
        <w:t>вследствие</w:t>
      </w:r>
      <w:r w:rsidR="001E05F8">
        <w:t xml:space="preserve"> </w:t>
      </w:r>
      <w:r w:rsidRPr="00CF7DB8">
        <w:t>ухудшения</w:t>
      </w:r>
      <w:r w:rsidR="001E05F8">
        <w:t xml:space="preserve"> </w:t>
      </w:r>
      <w:r w:rsidRPr="00CF7DB8">
        <w:t>способности</w:t>
      </w:r>
      <w:r w:rsidR="001E05F8">
        <w:t xml:space="preserve"> </w:t>
      </w:r>
      <w:r w:rsidRPr="00CF7DB8">
        <w:t>должника</w:t>
      </w:r>
      <w:r w:rsidR="001E05F8">
        <w:t xml:space="preserve"> </w:t>
      </w:r>
      <w:r w:rsidRPr="00CF7DB8">
        <w:t>исполнять</w:t>
      </w:r>
      <w:r w:rsidR="001E05F8">
        <w:t xml:space="preserve"> </w:t>
      </w:r>
      <w:r w:rsidRPr="00CF7DB8">
        <w:t>такие</w:t>
      </w:r>
      <w:r w:rsidR="001E05F8">
        <w:t xml:space="preserve"> </w:t>
      </w:r>
      <w:r w:rsidRPr="00CF7DB8">
        <w:t>обязательства;</w:t>
      </w:r>
    </w:p>
    <w:p w14:paraId="653B42FF" w14:textId="740C2963" w:rsidR="00663410" w:rsidRPr="00CF7DB8" w:rsidRDefault="00663410" w:rsidP="007F5D6A">
      <w:pPr>
        <w:widowControl w:val="0"/>
        <w:spacing w:line="300" w:lineRule="auto"/>
        <w:ind w:firstLine="425"/>
        <w:jc w:val="both"/>
      </w:pPr>
      <w:r w:rsidRPr="00CF7DB8">
        <w:t>–</w:t>
      </w:r>
      <w:r w:rsidR="001E05F8">
        <w:t xml:space="preserve"> </w:t>
      </w:r>
      <w:r w:rsidRPr="00CF7DB8">
        <w:t>риск</w:t>
      </w:r>
      <w:r w:rsidR="001E05F8">
        <w:t xml:space="preserve"> </w:t>
      </w:r>
      <w:r w:rsidRPr="00CF7DB8">
        <w:t>ликвидности</w:t>
      </w:r>
      <w:r w:rsidR="001E05F8">
        <w:t xml:space="preserve"> </w:t>
      </w:r>
      <w:r w:rsidRPr="00CF7DB8">
        <w:t>реализуется</w:t>
      </w:r>
      <w:r w:rsidR="001E05F8">
        <w:t xml:space="preserve"> </w:t>
      </w:r>
      <w:r w:rsidRPr="00CF7DB8">
        <w:t>при</w:t>
      </w:r>
      <w:r w:rsidR="001E05F8">
        <w:t xml:space="preserve"> </w:t>
      </w:r>
      <w:r w:rsidRPr="00CF7DB8">
        <w:t>сокращении</w:t>
      </w:r>
      <w:r w:rsidR="001E05F8">
        <w:t xml:space="preserve"> </w:t>
      </w:r>
      <w:r w:rsidRPr="00CF7DB8">
        <w:t>или</w:t>
      </w:r>
      <w:r w:rsidR="001E05F8">
        <w:t xml:space="preserve"> </w:t>
      </w:r>
      <w:r w:rsidRPr="00CF7DB8">
        <w:t>отсутствии</w:t>
      </w:r>
      <w:r w:rsidR="001E05F8">
        <w:t xml:space="preserve"> </w:t>
      </w:r>
      <w:r w:rsidRPr="00CF7DB8">
        <w:t>возможности</w:t>
      </w:r>
      <w:r w:rsidR="001E05F8">
        <w:t xml:space="preserve"> </w:t>
      </w:r>
      <w:r w:rsidRPr="00CF7DB8">
        <w:t>приобрести</w:t>
      </w:r>
      <w:r w:rsidR="001E05F8">
        <w:t xml:space="preserve"> </w:t>
      </w:r>
      <w:r w:rsidRPr="00CF7DB8">
        <w:t>или</w:t>
      </w:r>
      <w:r w:rsidR="001E05F8">
        <w:t xml:space="preserve"> </w:t>
      </w:r>
      <w:r w:rsidRPr="00CF7DB8">
        <w:t>реализовать</w:t>
      </w:r>
      <w:r w:rsidR="001E05F8">
        <w:t xml:space="preserve"> </w:t>
      </w:r>
      <w:r w:rsidRPr="00CF7DB8">
        <w:t>финансовые</w:t>
      </w:r>
      <w:r w:rsidR="001E05F8">
        <w:t xml:space="preserve"> </w:t>
      </w:r>
      <w:r w:rsidRPr="00CF7DB8">
        <w:t>инструменты</w:t>
      </w:r>
      <w:r w:rsidR="001E05F8">
        <w:t xml:space="preserve"> </w:t>
      </w:r>
      <w:r w:rsidRPr="00CF7DB8">
        <w:t>в</w:t>
      </w:r>
      <w:r w:rsidR="001E05F8">
        <w:t xml:space="preserve"> </w:t>
      </w:r>
      <w:r w:rsidRPr="00CF7DB8">
        <w:t>необходимом</w:t>
      </w:r>
      <w:r w:rsidR="001E05F8">
        <w:t xml:space="preserve"> </w:t>
      </w:r>
      <w:r w:rsidRPr="00CF7DB8">
        <w:t>объеме</w:t>
      </w:r>
      <w:r w:rsidR="001E05F8">
        <w:t xml:space="preserve"> </w:t>
      </w:r>
      <w:r w:rsidRPr="00CF7DB8">
        <w:t>и</w:t>
      </w:r>
      <w:r w:rsidR="001E05F8">
        <w:t xml:space="preserve"> </w:t>
      </w:r>
      <w:r w:rsidRPr="00CF7DB8">
        <w:t>по</w:t>
      </w:r>
      <w:r w:rsidR="001E05F8">
        <w:t xml:space="preserve"> </w:t>
      </w:r>
      <w:r w:rsidRPr="00CF7DB8">
        <w:t>необходимой</w:t>
      </w:r>
      <w:r w:rsidR="001E05F8">
        <w:t xml:space="preserve"> </w:t>
      </w:r>
      <w:r w:rsidRPr="00CF7DB8">
        <w:t>цене.</w:t>
      </w:r>
      <w:r w:rsidR="001E05F8">
        <w:t xml:space="preserve"> </w:t>
      </w:r>
      <w:r w:rsidRPr="00CF7DB8">
        <w:t>При</w:t>
      </w:r>
      <w:r w:rsidR="001E05F8">
        <w:t xml:space="preserve"> </w:t>
      </w:r>
      <w:r w:rsidRPr="00CF7DB8">
        <w:t>определенных</w:t>
      </w:r>
      <w:r w:rsidR="001E05F8">
        <w:t xml:space="preserve"> </w:t>
      </w:r>
      <w:r w:rsidRPr="00CF7DB8">
        <w:t>рыночных</w:t>
      </w:r>
      <w:r w:rsidR="001E05F8">
        <w:t xml:space="preserve"> </w:t>
      </w:r>
      <w:r w:rsidRPr="00CF7DB8">
        <w:t>условиях,</w:t>
      </w:r>
      <w:r w:rsidR="001E05F8">
        <w:t xml:space="preserve"> </w:t>
      </w:r>
      <w:r w:rsidRPr="00CF7DB8">
        <w:t>если</w:t>
      </w:r>
      <w:r w:rsidR="001E05F8">
        <w:t xml:space="preserve"> </w:t>
      </w:r>
      <w:r w:rsidRPr="00CF7DB8">
        <w:t>ликвидность</w:t>
      </w:r>
      <w:r w:rsidR="001E05F8">
        <w:t xml:space="preserve"> </w:t>
      </w:r>
      <w:r w:rsidRPr="00CF7DB8">
        <w:t>рынка</w:t>
      </w:r>
      <w:r w:rsidR="001E05F8">
        <w:t xml:space="preserve"> </w:t>
      </w:r>
      <w:r w:rsidRPr="00CF7DB8">
        <w:t>неадекватна,</w:t>
      </w:r>
      <w:r w:rsidR="001E05F8">
        <w:t xml:space="preserve"> </w:t>
      </w:r>
      <w:r w:rsidRPr="00CF7DB8">
        <w:t>может</w:t>
      </w:r>
      <w:r w:rsidR="001E05F8">
        <w:t xml:space="preserve"> </w:t>
      </w:r>
      <w:r w:rsidRPr="00CF7DB8">
        <w:t>отсутствовать</w:t>
      </w:r>
      <w:r w:rsidR="001E05F8">
        <w:t xml:space="preserve"> </w:t>
      </w:r>
      <w:r w:rsidRPr="00CF7DB8">
        <w:t>возможность</w:t>
      </w:r>
      <w:r w:rsidR="001E05F8">
        <w:t xml:space="preserve"> </w:t>
      </w:r>
      <w:r w:rsidRPr="00CF7DB8">
        <w:t>определить</w:t>
      </w:r>
      <w:r w:rsidR="001E05F8">
        <w:t xml:space="preserve"> </w:t>
      </w:r>
      <w:r w:rsidRPr="00CF7DB8">
        <w:t>стоимость</w:t>
      </w:r>
      <w:r w:rsidR="001E05F8">
        <w:t xml:space="preserve"> </w:t>
      </w:r>
      <w:r w:rsidRPr="00CF7DB8">
        <w:t>или</w:t>
      </w:r>
      <w:r w:rsidR="001E05F8">
        <w:t xml:space="preserve"> </w:t>
      </w:r>
      <w:r w:rsidRPr="00CF7DB8">
        <w:t>установить</w:t>
      </w:r>
      <w:r w:rsidR="001E05F8">
        <w:t xml:space="preserve"> </w:t>
      </w:r>
      <w:r w:rsidRPr="00CF7DB8">
        <w:t>справедливую</w:t>
      </w:r>
      <w:r w:rsidR="001E05F8">
        <w:t xml:space="preserve"> </w:t>
      </w:r>
      <w:r w:rsidRPr="00CF7DB8">
        <w:t>цену</w:t>
      </w:r>
      <w:r w:rsidR="001E05F8">
        <w:t xml:space="preserve"> </w:t>
      </w:r>
      <w:r w:rsidRPr="00CF7DB8">
        <w:t>финансового</w:t>
      </w:r>
      <w:r w:rsidR="001E05F8">
        <w:t xml:space="preserve"> </w:t>
      </w:r>
      <w:r w:rsidRPr="00CF7DB8">
        <w:t>актива,</w:t>
      </w:r>
      <w:r w:rsidR="001E05F8">
        <w:t xml:space="preserve"> </w:t>
      </w:r>
      <w:r w:rsidRPr="00CF7DB8">
        <w:t>совершить</w:t>
      </w:r>
      <w:r w:rsidR="001E05F8">
        <w:t xml:space="preserve"> </w:t>
      </w:r>
      <w:r w:rsidRPr="00CF7DB8">
        <w:t>сделку</w:t>
      </w:r>
      <w:r w:rsidR="001E05F8">
        <w:t xml:space="preserve"> </w:t>
      </w:r>
      <w:r w:rsidRPr="00CF7DB8">
        <w:t>по</w:t>
      </w:r>
      <w:r w:rsidR="001E05F8">
        <w:t xml:space="preserve"> </w:t>
      </w:r>
      <w:r w:rsidRPr="00CF7DB8">
        <w:t>выгодной</w:t>
      </w:r>
      <w:r w:rsidR="001E05F8">
        <w:t xml:space="preserve"> </w:t>
      </w:r>
      <w:r w:rsidRPr="00CF7DB8">
        <w:t>цене.</w:t>
      </w:r>
      <w:r w:rsidR="001E05F8">
        <w:t xml:space="preserve"> </w:t>
      </w:r>
      <w:r w:rsidRPr="00CF7DB8">
        <w:t>На</w:t>
      </w:r>
      <w:r w:rsidR="001E05F8">
        <w:t xml:space="preserve"> </w:t>
      </w:r>
      <w:r w:rsidRPr="00CF7DB8">
        <w:t>рынке</w:t>
      </w:r>
      <w:r w:rsidR="001E05F8">
        <w:t xml:space="preserve"> </w:t>
      </w:r>
      <w:r w:rsidRPr="00CF7DB8">
        <w:t>могут</w:t>
      </w:r>
      <w:r w:rsidR="001E05F8">
        <w:t xml:space="preserve"> </w:t>
      </w:r>
      <w:r w:rsidRPr="00CF7DB8">
        <w:t>присутствовать</w:t>
      </w:r>
      <w:r w:rsidR="001E05F8">
        <w:t xml:space="preserve"> </w:t>
      </w:r>
      <w:r w:rsidRPr="00CF7DB8">
        <w:t>только</w:t>
      </w:r>
      <w:r w:rsidR="001E05F8">
        <w:t xml:space="preserve"> </w:t>
      </w:r>
      <w:r w:rsidRPr="00CF7DB8">
        <w:t>индикативные</w:t>
      </w:r>
      <w:r w:rsidR="001E05F8">
        <w:t xml:space="preserve"> </w:t>
      </w:r>
      <w:r w:rsidRPr="00CF7DB8">
        <w:t>котировки,</w:t>
      </w:r>
      <w:r w:rsidR="001E05F8">
        <w:t xml:space="preserve"> </w:t>
      </w:r>
      <w:r w:rsidRPr="00CF7DB8">
        <w:t>что</w:t>
      </w:r>
      <w:r w:rsidR="001E05F8">
        <w:t xml:space="preserve"> </w:t>
      </w:r>
      <w:r w:rsidRPr="00CF7DB8">
        <w:t>может</w:t>
      </w:r>
      <w:r w:rsidR="001E05F8">
        <w:t xml:space="preserve"> </w:t>
      </w:r>
      <w:r w:rsidRPr="00CF7DB8">
        <w:t>привести</w:t>
      </w:r>
      <w:r w:rsidR="001E05F8">
        <w:t xml:space="preserve"> </w:t>
      </w:r>
      <w:r w:rsidRPr="00CF7DB8">
        <w:t>к</w:t>
      </w:r>
      <w:r w:rsidR="001E05F8">
        <w:t xml:space="preserve"> </w:t>
      </w:r>
      <w:r w:rsidRPr="00CF7DB8">
        <w:t>тому,</w:t>
      </w:r>
      <w:r w:rsidR="001E05F8">
        <w:t xml:space="preserve"> </w:t>
      </w:r>
      <w:r w:rsidRPr="00CF7DB8">
        <w:t>что</w:t>
      </w:r>
      <w:r w:rsidR="001E05F8">
        <w:t xml:space="preserve"> </w:t>
      </w:r>
      <w:r w:rsidRPr="00CF7DB8">
        <w:t>актив</w:t>
      </w:r>
      <w:r w:rsidR="001E05F8">
        <w:t xml:space="preserve"> </w:t>
      </w:r>
      <w:r w:rsidRPr="00CF7DB8">
        <w:t>нельзя</w:t>
      </w:r>
      <w:r w:rsidR="001E05F8">
        <w:t xml:space="preserve"> </w:t>
      </w:r>
      <w:r w:rsidRPr="00CF7DB8">
        <w:t>будет</w:t>
      </w:r>
      <w:r w:rsidR="001E05F8">
        <w:t xml:space="preserve"> </w:t>
      </w:r>
      <w:r w:rsidRPr="00CF7DB8">
        <w:t>реализовать</w:t>
      </w:r>
      <w:r w:rsidR="001E05F8">
        <w:t xml:space="preserve"> </w:t>
      </w:r>
      <w:r w:rsidRPr="00CF7DB8">
        <w:t>и,</w:t>
      </w:r>
      <w:r w:rsidR="001E05F8">
        <w:t xml:space="preserve"> </w:t>
      </w:r>
      <w:r w:rsidRPr="00CF7DB8">
        <w:t>таким</w:t>
      </w:r>
      <w:r w:rsidR="001E05F8">
        <w:t xml:space="preserve"> </w:t>
      </w:r>
      <w:r w:rsidRPr="00CF7DB8">
        <w:t>образом,</w:t>
      </w:r>
      <w:r w:rsidR="001E05F8">
        <w:t xml:space="preserve"> </w:t>
      </w:r>
      <w:r w:rsidRPr="00CF7DB8">
        <w:t>инструмент</w:t>
      </w:r>
      <w:r w:rsidR="001E05F8">
        <w:t xml:space="preserve"> </w:t>
      </w:r>
      <w:r w:rsidRPr="00CF7DB8">
        <w:t>будет</w:t>
      </w:r>
      <w:r w:rsidR="001E05F8">
        <w:t xml:space="preserve"> </w:t>
      </w:r>
      <w:r w:rsidRPr="00CF7DB8">
        <w:t>находиться</w:t>
      </w:r>
      <w:r w:rsidR="001E05F8">
        <w:t xml:space="preserve"> </w:t>
      </w:r>
      <w:r w:rsidRPr="00CF7DB8">
        <w:t>в</w:t>
      </w:r>
      <w:r w:rsidR="001E05F8">
        <w:t xml:space="preserve"> </w:t>
      </w:r>
      <w:r w:rsidRPr="00CF7DB8">
        <w:t>портфеле</w:t>
      </w:r>
      <w:r w:rsidR="001E05F8">
        <w:t xml:space="preserve"> </w:t>
      </w:r>
      <w:r w:rsidR="00FA65EB">
        <w:t>Ф</w:t>
      </w:r>
      <w:r w:rsidRPr="00CF7DB8">
        <w:t>онда</w:t>
      </w:r>
      <w:r w:rsidR="001E05F8">
        <w:t xml:space="preserve"> </w:t>
      </w:r>
      <w:r w:rsidRPr="00CF7DB8">
        <w:t>до</w:t>
      </w:r>
      <w:r w:rsidR="001E05F8">
        <w:t xml:space="preserve"> </w:t>
      </w:r>
      <w:r w:rsidRPr="00CF7DB8">
        <w:t>конца</w:t>
      </w:r>
      <w:r w:rsidR="001E05F8">
        <w:t xml:space="preserve"> </w:t>
      </w:r>
      <w:r w:rsidRPr="00CF7DB8">
        <w:t>срока</w:t>
      </w:r>
      <w:r w:rsidR="001E05F8">
        <w:t xml:space="preserve"> </w:t>
      </w:r>
      <w:r w:rsidRPr="00CF7DB8">
        <w:t>погашения</w:t>
      </w:r>
      <w:r w:rsidR="001E05F8">
        <w:t xml:space="preserve"> </w:t>
      </w:r>
      <w:r w:rsidRPr="00CF7DB8">
        <w:t>без</w:t>
      </w:r>
      <w:r w:rsidR="001E05F8">
        <w:t xml:space="preserve"> </w:t>
      </w:r>
      <w:r w:rsidRPr="00CF7DB8">
        <w:t>возможности</w:t>
      </w:r>
      <w:r w:rsidR="001E05F8">
        <w:t xml:space="preserve"> </w:t>
      </w:r>
      <w:r w:rsidRPr="00CF7DB8">
        <w:t>реализации;</w:t>
      </w:r>
    </w:p>
    <w:p w14:paraId="2D862800" w14:textId="72B3153F" w:rsidR="00663410" w:rsidRPr="00CF7DB8" w:rsidRDefault="00663410" w:rsidP="007F5D6A">
      <w:pPr>
        <w:widowControl w:val="0"/>
        <w:spacing w:line="300" w:lineRule="auto"/>
        <w:ind w:firstLine="425"/>
        <w:jc w:val="both"/>
      </w:pPr>
      <w:r w:rsidRPr="00CF7DB8">
        <w:t>–</w:t>
      </w:r>
      <w:r w:rsidR="001E05F8">
        <w:t xml:space="preserve"> </w:t>
      </w:r>
      <w:r w:rsidRPr="00CF7DB8">
        <w:t>риск</w:t>
      </w:r>
      <w:r w:rsidR="001E05F8">
        <w:t xml:space="preserve"> </w:t>
      </w:r>
      <w:r w:rsidRPr="00CF7DB8">
        <w:t>дефолта</w:t>
      </w:r>
      <w:r w:rsidR="001E05F8">
        <w:t xml:space="preserve"> </w:t>
      </w:r>
      <w:r w:rsidRPr="00CF7DB8">
        <w:t>по</w:t>
      </w:r>
      <w:r w:rsidR="001E05F8">
        <w:t xml:space="preserve"> </w:t>
      </w:r>
      <w:r w:rsidRPr="00CF7DB8">
        <w:t>облигациям</w:t>
      </w:r>
      <w:r w:rsidR="001E05F8">
        <w:t xml:space="preserve"> </w:t>
      </w:r>
      <w:r w:rsidRPr="00CF7DB8">
        <w:t>и</w:t>
      </w:r>
      <w:r w:rsidR="001E05F8">
        <w:t xml:space="preserve"> </w:t>
      </w:r>
      <w:r w:rsidRPr="00CF7DB8">
        <w:t>иным</w:t>
      </w:r>
      <w:r w:rsidR="001E05F8">
        <w:t xml:space="preserve"> </w:t>
      </w:r>
      <w:r w:rsidRPr="00CF7DB8">
        <w:t>долговым</w:t>
      </w:r>
      <w:r w:rsidR="001E05F8">
        <w:t xml:space="preserve"> </w:t>
      </w:r>
      <w:r w:rsidRPr="00CF7DB8">
        <w:t>ценным</w:t>
      </w:r>
      <w:r w:rsidR="001E05F8">
        <w:t xml:space="preserve"> </w:t>
      </w:r>
      <w:r w:rsidRPr="00CF7DB8">
        <w:t>бумагам,</w:t>
      </w:r>
      <w:r w:rsidR="001E05F8">
        <w:t xml:space="preserve"> </w:t>
      </w:r>
      <w:r w:rsidRPr="00CF7DB8">
        <w:t>который</w:t>
      </w:r>
      <w:r w:rsidR="001E05F8">
        <w:t xml:space="preserve"> </w:t>
      </w:r>
      <w:r w:rsidRPr="00CF7DB8">
        <w:t>заключается</w:t>
      </w:r>
      <w:r w:rsidR="001E05F8">
        <w:t xml:space="preserve"> </w:t>
      </w:r>
      <w:r w:rsidRPr="00CF7DB8">
        <w:t>в</w:t>
      </w:r>
      <w:r w:rsidR="001E05F8">
        <w:t xml:space="preserve"> </w:t>
      </w:r>
      <w:r w:rsidRPr="00CF7DB8">
        <w:t>возможной</w:t>
      </w:r>
      <w:r w:rsidR="001E05F8">
        <w:t xml:space="preserve"> </w:t>
      </w:r>
      <w:r w:rsidRPr="00CF7DB8">
        <w:t>неплатежеспособности</w:t>
      </w:r>
      <w:r w:rsidR="001E05F8">
        <w:t xml:space="preserve"> </w:t>
      </w:r>
      <w:r w:rsidRPr="00CF7DB8">
        <w:t>эмитента</w:t>
      </w:r>
      <w:r w:rsidR="001E05F8">
        <w:t xml:space="preserve"> </w:t>
      </w:r>
      <w:r w:rsidRPr="00CF7DB8">
        <w:t>долговых</w:t>
      </w:r>
      <w:r w:rsidR="001E05F8">
        <w:t xml:space="preserve"> </w:t>
      </w:r>
      <w:r w:rsidRPr="00CF7DB8">
        <w:t>ценных</w:t>
      </w:r>
      <w:r w:rsidR="001E05F8">
        <w:t xml:space="preserve"> </w:t>
      </w:r>
      <w:r w:rsidRPr="00CF7DB8">
        <w:t>бумаг</w:t>
      </w:r>
      <w:r w:rsidR="001E05F8">
        <w:t xml:space="preserve"> </w:t>
      </w:r>
      <w:r w:rsidRPr="00CF7DB8">
        <w:t>и</w:t>
      </w:r>
      <w:r w:rsidR="001E05F8">
        <w:t xml:space="preserve"> </w:t>
      </w:r>
      <w:r w:rsidRPr="00CF7DB8">
        <w:t>(или)</w:t>
      </w:r>
      <w:r w:rsidR="001E05F8">
        <w:t xml:space="preserve"> </w:t>
      </w:r>
      <w:r w:rsidRPr="00CF7DB8">
        <w:t>лиц,</w:t>
      </w:r>
      <w:r w:rsidR="001E05F8">
        <w:t xml:space="preserve"> </w:t>
      </w:r>
      <w:r w:rsidRPr="00CF7DB8">
        <w:t>предоставивших</w:t>
      </w:r>
      <w:r w:rsidR="001E05F8">
        <w:t xml:space="preserve"> </w:t>
      </w:r>
      <w:r w:rsidRPr="00CF7DB8">
        <w:t>обеспечение</w:t>
      </w:r>
      <w:r w:rsidR="001E05F8">
        <w:t xml:space="preserve"> </w:t>
      </w:r>
      <w:r w:rsidRPr="00CF7DB8">
        <w:t>по</w:t>
      </w:r>
      <w:r w:rsidR="001E05F8">
        <w:t xml:space="preserve"> </w:t>
      </w:r>
      <w:r w:rsidRPr="00CF7DB8">
        <w:t>этим</w:t>
      </w:r>
      <w:r w:rsidR="001E05F8">
        <w:t xml:space="preserve"> </w:t>
      </w:r>
      <w:r w:rsidRPr="00CF7DB8">
        <w:t>ценным</w:t>
      </w:r>
      <w:r w:rsidR="001E05F8">
        <w:t xml:space="preserve"> </w:t>
      </w:r>
      <w:r w:rsidRPr="00CF7DB8">
        <w:t>бумагам,</w:t>
      </w:r>
      <w:r w:rsidR="001E05F8">
        <w:t xml:space="preserve"> </w:t>
      </w:r>
      <w:r w:rsidRPr="00CF7DB8">
        <w:t>что</w:t>
      </w:r>
      <w:r w:rsidR="001E05F8">
        <w:t xml:space="preserve"> </w:t>
      </w:r>
      <w:r w:rsidRPr="00CF7DB8">
        <w:t>приведет</w:t>
      </w:r>
      <w:r w:rsidR="001E05F8">
        <w:t xml:space="preserve"> </w:t>
      </w:r>
      <w:r w:rsidRPr="00CF7DB8">
        <w:t>к</w:t>
      </w:r>
      <w:r w:rsidR="001E05F8">
        <w:t xml:space="preserve"> </w:t>
      </w:r>
      <w:r w:rsidRPr="00CF7DB8">
        <w:t>невозможности</w:t>
      </w:r>
      <w:r w:rsidR="001E05F8">
        <w:t xml:space="preserve"> </w:t>
      </w:r>
      <w:r w:rsidRPr="00CF7DB8">
        <w:t>или</w:t>
      </w:r>
      <w:r w:rsidR="001E05F8">
        <w:t xml:space="preserve"> </w:t>
      </w:r>
      <w:r w:rsidRPr="00CF7DB8">
        <w:t>снижению</w:t>
      </w:r>
      <w:r w:rsidR="001E05F8">
        <w:t xml:space="preserve"> </w:t>
      </w:r>
      <w:r w:rsidRPr="00CF7DB8">
        <w:t>вероятности</w:t>
      </w:r>
      <w:r w:rsidR="001E05F8">
        <w:t xml:space="preserve"> </w:t>
      </w:r>
      <w:r w:rsidRPr="00CF7DB8">
        <w:t>погасить</w:t>
      </w:r>
      <w:r w:rsidR="001E05F8">
        <w:t xml:space="preserve"> </w:t>
      </w:r>
      <w:r w:rsidRPr="00CF7DB8">
        <w:t>долговые</w:t>
      </w:r>
      <w:r w:rsidR="001E05F8">
        <w:t xml:space="preserve"> </w:t>
      </w:r>
      <w:r w:rsidRPr="00CF7DB8">
        <w:t>ценные</w:t>
      </w:r>
      <w:r w:rsidR="001E05F8">
        <w:t xml:space="preserve"> </w:t>
      </w:r>
      <w:r w:rsidRPr="00CF7DB8">
        <w:t>бумаги</w:t>
      </w:r>
      <w:r w:rsidR="001E05F8">
        <w:t xml:space="preserve"> </w:t>
      </w:r>
      <w:r w:rsidRPr="00CF7DB8">
        <w:t>(произвести</w:t>
      </w:r>
      <w:r w:rsidR="001E05F8">
        <w:t xml:space="preserve"> </w:t>
      </w:r>
      <w:r w:rsidRPr="00CF7DB8">
        <w:t>купонные</w:t>
      </w:r>
      <w:r w:rsidR="001E05F8">
        <w:t xml:space="preserve"> </w:t>
      </w:r>
      <w:r w:rsidRPr="00CF7DB8">
        <w:t>выплаты</w:t>
      </w:r>
      <w:r w:rsidR="001E05F8">
        <w:t xml:space="preserve"> </w:t>
      </w:r>
      <w:r w:rsidRPr="00CF7DB8">
        <w:t>по</w:t>
      </w:r>
      <w:r w:rsidR="001E05F8">
        <w:t xml:space="preserve"> </w:t>
      </w:r>
      <w:r w:rsidRPr="00CF7DB8">
        <w:t>ним,</w:t>
      </w:r>
      <w:r w:rsidR="001E05F8">
        <w:t xml:space="preserve"> </w:t>
      </w:r>
      <w:r w:rsidRPr="00CF7DB8">
        <w:t>исполнить</w:t>
      </w:r>
      <w:r w:rsidR="001E05F8">
        <w:t xml:space="preserve"> </w:t>
      </w:r>
      <w:r w:rsidRPr="00CF7DB8">
        <w:t>обязательства</w:t>
      </w:r>
      <w:r w:rsidR="001E05F8">
        <w:t xml:space="preserve"> </w:t>
      </w:r>
      <w:r w:rsidRPr="00CF7DB8">
        <w:t>по</w:t>
      </w:r>
      <w:r w:rsidR="001E05F8">
        <w:t xml:space="preserve"> </w:t>
      </w:r>
      <w:r w:rsidRPr="00CF7DB8">
        <w:t>выкупу,</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досрочному,</w:t>
      </w:r>
      <w:r w:rsidR="001E05F8">
        <w:t xml:space="preserve"> </w:t>
      </w:r>
      <w:r w:rsidRPr="00CF7DB8">
        <w:t>долговых</w:t>
      </w:r>
      <w:r w:rsidR="001E05F8">
        <w:t xml:space="preserve"> </w:t>
      </w:r>
      <w:r w:rsidRPr="00CF7DB8">
        <w:t>ценных</w:t>
      </w:r>
      <w:r w:rsidR="001E05F8">
        <w:t xml:space="preserve"> </w:t>
      </w:r>
      <w:r w:rsidRPr="00CF7DB8">
        <w:t>бумаг)</w:t>
      </w:r>
      <w:r w:rsidR="001E05F8">
        <w:t xml:space="preserve"> </w:t>
      </w:r>
      <w:r w:rsidRPr="00CF7DB8">
        <w:t>в</w:t>
      </w:r>
      <w:r w:rsidR="001E05F8">
        <w:t xml:space="preserve"> </w:t>
      </w:r>
      <w:r w:rsidRPr="00CF7DB8">
        <w:t>срок</w:t>
      </w:r>
      <w:r w:rsidR="001E05F8">
        <w:t xml:space="preserve"> </w:t>
      </w:r>
      <w:r w:rsidRPr="00CF7DB8">
        <w:t>и</w:t>
      </w:r>
      <w:r w:rsidR="001E05F8">
        <w:t xml:space="preserve"> </w:t>
      </w:r>
      <w:r w:rsidRPr="00CF7DB8">
        <w:t>в</w:t>
      </w:r>
      <w:r w:rsidR="001E05F8">
        <w:t xml:space="preserve"> </w:t>
      </w:r>
      <w:r w:rsidRPr="00CF7DB8">
        <w:t>полном</w:t>
      </w:r>
      <w:r w:rsidR="001E05F8">
        <w:t xml:space="preserve"> </w:t>
      </w:r>
      <w:r w:rsidRPr="00CF7DB8">
        <w:t>объеме.</w:t>
      </w:r>
    </w:p>
    <w:p w14:paraId="0EB9490B" w14:textId="37FAE781" w:rsidR="00663410" w:rsidRPr="00CF7DB8" w:rsidRDefault="00663410" w:rsidP="007F5D6A">
      <w:pPr>
        <w:widowControl w:val="0"/>
        <w:spacing w:line="300" w:lineRule="auto"/>
        <w:ind w:firstLine="425"/>
        <w:jc w:val="both"/>
      </w:pPr>
      <w:r w:rsidRPr="00CF7DB8">
        <w:t>Инвестор</w:t>
      </w:r>
      <w:r w:rsidR="001E05F8">
        <w:t xml:space="preserve"> </w:t>
      </w:r>
      <w:r w:rsidRPr="00CF7DB8">
        <w:t>несет</w:t>
      </w:r>
      <w:r w:rsidR="001E05F8">
        <w:t xml:space="preserve"> </w:t>
      </w:r>
      <w:r w:rsidRPr="00CF7DB8">
        <w:t>риск</w:t>
      </w:r>
      <w:r w:rsidR="001E05F8">
        <w:t xml:space="preserve"> </w:t>
      </w:r>
      <w:r w:rsidRPr="00CF7DB8">
        <w:t>дефолта</w:t>
      </w:r>
      <w:r w:rsidR="001E05F8">
        <w:t xml:space="preserve"> </w:t>
      </w:r>
      <w:r w:rsidRPr="00CF7DB8">
        <w:t>в</w:t>
      </w:r>
      <w:r w:rsidR="001E05F8">
        <w:t xml:space="preserve"> </w:t>
      </w:r>
      <w:r w:rsidRPr="00CF7DB8">
        <w:t>отношении</w:t>
      </w:r>
      <w:r w:rsidR="001E05F8">
        <w:t xml:space="preserve"> </w:t>
      </w:r>
      <w:r w:rsidRPr="00CF7DB8">
        <w:t>активов,</w:t>
      </w:r>
      <w:r w:rsidR="001E05F8">
        <w:t xml:space="preserve"> </w:t>
      </w:r>
      <w:r w:rsidRPr="00CF7DB8">
        <w:t>входящих</w:t>
      </w:r>
      <w:r w:rsidR="001E05F8">
        <w:t xml:space="preserve"> </w:t>
      </w:r>
      <w:r w:rsidRPr="00CF7DB8">
        <w:t>в</w:t>
      </w:r>
      <w:r w:rsidR="001E05F8">
        <w:t xml:space="preserve"> </w:t>
      </w:r>
      <w:r w:rsidRPr="00CF7DB8">
        <w:t>состав</w:t>
      </w:r>
      <w:r w:rsidR="001E05F8">
        <w:t xml:space="preserve"> </w:t>
      </w:r>
      <w:r w:rsidR="00FA65EB">
        <w:t>Ф</w:t>
      </w:r>
      <w:r w:rsidRPr="00CF7DB8">
        <w:t>онда.</w:t>
      </w:r>
      <w:r w:rsidR="001E05F8">
        <w:t xml:space="preserve"> </w:t>
      </w:r>
      <w:r w:rsidRPr="00CF7DB8">
        <w:t>С</w:t>
      </w:r>
      <w:r w:rsidR="001E05F8">
        <w:t xml:space="preserve"> </w:t>
      </w:r>
      <w:r w:rsidRPr="00CF7DB8">
        <w:t>целью</w:t>
      </w:r>
      <w:r w:rsidR="001E05F8">
        <w:t xml:space="preserve"> </w:t>
      </w:r>
      <w:r w:rsidRPr="00CF7DB8">
        <w:t>поддержания</w:t>
      </w:r>
      <w:r w:rsidR="001E05F8">
        <w:t xml:space="preserve"> </w:t>
      </w:r>
      <w:r w:rsidRPr="00CF7DB8">
        <w:t>соотношения</w:t>
      </w:r>
      <w:r w:rsidR="001E05F8">
        <w:t xml:space="preserve"> </w:t>
      </w:r>
      <w:r w:rsidRPr="00CF7DB8">
        <w:t>риск/доходность</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инвестиционной</w:t>
      </w:r>
      <w:r w:rsidR="001E05F8">
        <w:t xml:space="preserve"> </w:t>
      </w:r>
      <w:r w:rsidRPr="00CF7DB8">
        <w:t>декларацией</w:t>
      </w:r>
      <w:r w:rsidR="001E05F8">
        <w:t xml:space="preserve"> </w:t>
      </w:r>
      <w:r w:rsidR="00FA65EB">
        <w:t>Ф</w:t>
      </w:r>
      <w:r w:rsidRPr="00CF7DB8">
        <w:t>онда</w:t>
      </w:r>
      <w:r w:rsidR="001E05F8">
        <w:t xml:space="preserve"> </w:t>
      </w:r>
      <w:r w:rsidR="00AF3551">
        <w:t>У</w:t>
      </w:r>
      <w:r w:rsidRPr="00CF7DB8">
        <w:t>правляющая</w:t>
      </w:r>
      <w:r w:rsidR="001E05F8">
        <w:t xml:space="preserve"> </w:t>
      </w:r>
      <w:r w:rsidRPr="00CF7DB8">
        <w:t>компания</w:t>
      </w:r>
      <w:r w:rsidR="001E05F8">
        <w:t xml:space="preserve"> </w:t>
      </w:r>
      <w:r w:rsidRPr="00CF7DB8">
        <w:t>выстроила</w:t>
      </w:r>
      <w:r w:rsidR="001E05F8">
        <w:t xml:space="preserve"> </w:t>
      </w:r>
      <w:r w:rsidRPr="00CF7DB8">
        <w:t>систему</w:t>
      </w:r>
      <w:r w:rsidR="001E05F8">
        <w:t xml:space="preserve"> </w:t>
      </w:r>
      <w:r w:rsidRPr="00CF7DB8">
        <w:t>управления</w:t>
      </w:r>
      <w:r w:rsidR="001E05F8">
        <w:t xml:space="preserve"> </w:t>
      </w:r>
      <w:r w:rsidRPr="00CF7DB8">
        <w:t>портфелем</w:t>
      </w:r>
      <w:r w:rsidR="001E05F8">
        <w:t xml:space="preserve"> </w:t>
      </w:r>
      <w:r w:rsidR="00FA65EB">
        <w:t>Ф</w:t>
      </w:r>
      <w:r w:rsidRPr="00CF7DB8">
        <w:t>онда</w:t>
      </w:r>
      <w:r w:rsidR="001E05F8">
        <w:t xml:space="preserve"> </w:t>
      </w:r>
      <w:r w:rsidRPr="00CF7DB8">
        <w:t>и</w:t>
      </w:r>
      <w:r w:rsidR="001E05F8">
        <w:t xml:space="preserve"> </w:t>
      </w:r>
      <w:r w:rsidRPr="00CF7DB8">
        <w:t>риск-менеджмента;</w:t>
      </w:r>
    </w:p>
    <w:p w14:paraId="7533D195" w14:textId="3D61A42C" w:rsidR="00663410" w:rsidRPr="00CF7DB8" w:rsidRDefault="00663410" w:rsidP="007F5D6A">
      <w:pPr>
        <w:widowControl w:val="0"/>
        <w:spacing w:line="300" w:lineRule="auto"/>
        <w:ind w:firstLine="425"/>
        <w:jc w:val="both"/>
      </w:pPr>
      <w:r w:rsidRPr="00CF7DB8">
        <w:t>–</w:t>
      </w:r>
      <w:r w:rsidR="001E05F8">
        <w:t xml:space="preserve"> </w:t>
      </w:r>
      <w:r w:rsidRPr="00CF7DB8">
        <w:t>операционный</w:t>
      </w:r>
      <w:r w:rsidR="001E05F8">
        <w:t xml:space="preserve"> </w:t>
      </w:r>
      <w:r w:rsidRPr="00CF7DB8">
        <w:t>риск,</w:t>
      </w:r>
      <w:r w:rsidR="001E05F8">
        <w:t xml:space="preserve"> </w:t>
      </w:r>
      <w:r w:rsidRPr="00CF7DB8">
        <w:t>связанный</w:t>
      </w:r>
      <w:r w:rsidR="001E05F8">
        <w:t xml:space="preserve"> </w:t>
      </w:r>
      <w:r w:rsidRPr="00CF7DB8">
        <w:t>с</w:t>
      </w:r>
      <w:r w:rsidR="001E05F8">
        <w:t xml:space="preserve"> </w:t>
      </w:r>
      <w:r w:rsidRPr="00CF7DB8">
        <w:t>нарушениями</w:t>
      </w:r>
      <w:r w:rsidR="001E05F8">
        <w:t xml:space="preserve"> </w:t>
      </w:r>
      <w:r w:rsidRPr="00CF7DB8">
        <w:t>бизнес-процессов,</w:t>
      </w:r>
      <w:r w:rsidR="001E05F8">
        <w:t xml:space="preserve"> </w:t>
      </w:r>
      <w:r w:rsidRPr="00CF7DB8">
        <w:t>неправильным</w:t>
      </w:r>
      <w:r w:rsidR="001E05F8">
        <w:t xml:space="preserve"> </w:t>
      </w:r>
      <w:r w:rsidRPr="00CF7DB8">
        <w:t>функционированием</w:t>
      </w:r>
      <w:r w:rsidR="001E05F8">
        <w:t xml:space="preserve"> </w:t>
      </w:r>
      <w:r w:rsidRPr="00CF7DB8">
        <w:t>технических</w:t>
      </w:r>
      <w:r w:rsidR="001E05F8">
        <w:t xml:space="preserve"> </w:t>
      </w:r>
      <w:r w:rsidRPr="00CF7DB8">
        <w:t>средств</w:t>
      </w:r>
      <w:r w:rsidR="001E05F8">
        <w:t xml:space="preserve"> </w:t>
      </w:r>
      <w:r w:rsidRPr="00CF7DB8">
        <w:t>и</w:t>
      </w:r>
      <w:r w:rsidR="001E05F8">
        <w:t xml:space="preserve"> </w:t>
      </w:r>
      <w:r w:rsidRPr="00CF7DB8">
        <w:t>программного</w:t>
      </w:r>
      <w:r w:rsidR="001E05F8">
        <w:t xml:space="preserve"> </w:t>
      </w:r>
      <w:r w:rsidRPr="00CF7DB8">
        <w:t>обеспечения,</w:t>
      </w:r>
      <w:r w:rsidR="001E05F8">
        <w:t xml:space="preserve"> </w:t>
      </w:r>
      <w:r w:rsidRPr="00CF7DB8">
        <w:t>неправильными</w:t>
      </w:r>
      <w:r w:rsidR="001E05F8">
        <w:t xml:space="preserve"> </w:t>
      </w:r>
      <w:r w:rsidRPr="00CF7DB8">
        <w:t>действиями</w:t>
      </w:r>
      <w:r w:rsidR="001E05F8">
        <w:t xml:space="preserve"> </w:t>
      </w:r>
      <w:r w:rsidRPr="00CF7DB8">
        <w:t>(бездействием)</w:t>
      </w:r>
      <w:r w:rsidR="001E05F8">
        <w:t xml:space="preserve"> </w:t>
      </w:r>
      <w:r w:rsidRPr="00CF7DB8">
        <w:t>или</w:t>
      </w:r>
      <w:r w:rsidR="001E05F8">
        <w:t xml:space="preserve"> </w:t>
      </w:r>
      <w:r w:rsidRPr="00CF7DB8">
        <w:t>недобросовестностью</w:t>
      </w:r>
      <w:r w:rsidR="001E05F8">
        <w:t xml:space="preserve"> </w:t>
      </w:r>
      <w:r w:rsidRPr="00CF7DB8">
        <w:t>персонала</w:t>
      </w:r>
      <w:r w:rsidR="001E05F8">
        <w:t xml:space="preserve"> </w:t>
      </w:r>
      <w:r w:rsidR="00AF3551">
        <w:t>У</w:t>
      </w:r>
      <w:r w:rsidRPr="00CF7DB8">
        <w:t>правляющей</w:t>
      </w:r>
      <w:r w:rsidR="001E05F8">
        <w:t xml:space="preserve"> </w:t>
      </w:r>
      <w:r w:rsidRPr="00CF7DB8">
        <w:t>компании,</w:t>
      </w:r>
      <w:r w:rsidR="001E05F8">
        <w:t xml:space="preserve"> </w:t>
      </w:r>
      <w:r w:rsidRPr="00CF7DB8">
        <w:t>ее</w:t>
      </w:r>
      <w:r w:rsidR="001E05F8">
        <w:t xml:space="preserve"> </w:t>
      </w:r>
      <w:r w:rsidRPr="00CF7DB8">
        <w:t>контрагентов</w:t>
      </w:r>
      <w:r w:rsidR="001E05F8">
        <w:t xml:space="preserve"> </w:t>
      </w:r>
      <w:r w:rsidRPr="00CF7DB8">
        <w:t>и</w:t>
      </w:r>
      <w:r w:rsidR="001E05F8">
        <w:t xml:space="preserve"> </w:t>
      </w:r>
      <w:r w:rsidRPr="00CF7DB8">
        <w:t>партнеров,</w:t>
      </w:r>
      <w:r w:rsidR="001E05F8">
        <w:t xml:space="preserve"> </w:t>
      </w:r>
      <w:r w:rsidRPr="00CF7DB8">
        <w:t>привлекаемых</w:t>
      </w:r>
      <w:r w:rsidR="001E05F8">
        <w:t xml:space="preserve"> </w:t>
      </w:r>
      <w:r w:rsidRPr="00CF7DB8">
        <w:t>к</w:t>
      </w:r>
      <w:r w:rsidR="001E05F8">
        <w:t xml:space="preserve"> </w:t>
      </w:r>
      <w:r w:rsidRPr="00CF7DB8">
        <w:t>управлению</w:t>
      </w:r>
      <w:r w:rsidR="001E05F8">
        <w:t xml:space="preserve"> </w:t>
      </w:r>
      <w:r w:rsidRPr="00CF7DB8">
        <w:t>активами</w:t>
      </w:r>
      <w:r w:rsidR="001E05F8">
        <w:t xml:space="preserve"> </w:t>
      </w:r>
      <w:r w:rsidR="00FA65EB">
        <w:t>Ф</w:t>
      </w:r>
      <w:r w:rsidRPr="00CF7DB8">
        <w:t>онда,</w:t>
      </w:r>
      <w:r w:rsidR="001E05F8">
        <w:t xml:space="preserve"> </w:t>
      </w:r>
      <w:r w:rsidRPr="00CF7DB8">
        <w:t>а</w:t>
      </w:r>
      <w:r w:rsidR="001E05F8">
        <w:t xml:space="preserve"> </w:t>
      </w:r>
      <w:r w:rsidRPr="00CF7DB8">
        <w:t>также</w:t>
      </w:r>
      <w:r w:rsidR="001E05F8">
        <w:t xml:space="preserve"> </w:t>
      </w:r>
      <w:r w:rsidRPr="00CF7DB8">
        <w:t>вследствие</w:t>
      </w:r>
      <w:r w:rsidR="001E05F8">
        <w:t xml:space="preserve"> </w:t>
      </w:r>
      <w:r w:rsidRPr="00CF7DB8">
        <w:t>внешних</w:t>
      </w:r>
      <w:r w:rsidR="001E05F8">
        <w:t xml:space="preserve"> </w:t>
      </w:r>
      <w:r w:rsidRPr="00CF7DB8">
        <w:t>факторов,</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противоправных</w:t>
      </w:r>
      <w:r w:rsidR="001E05F8">
        <w:t xml:space="preserve"> </w:t>
      </w:r>
      <w:r w:rsidRPr="00CF7DB8">
        <w:t>действий</w:t>
      </w:r>
      <w:r w:rsidR="001E05F8">
        <w:t xml:space="preserve"> </w:t>
      </w:r>
      <w:r w:rsidRPr="00CF7DB8">
        <w:t>третьих</w:t>
      </w:r>
      <w:r w:rsidR="001E05F8">
        <w:t xml:space="preserve"> </w:t>
      </w:r>
      <w:r w:rsidRPr="00CF7DB8">
        <w:t>лиц.</w:t>
      </w:r>
      <w:r w:rsidR="001E05F8">
        <w:t xml:space="preserve"> </w:t>
      </w:r>
      <w:r w:rsidRPr="00CF7DB8">
        <w:t>К</w:t>
      </w:r>
      <w:r w:rsidR="001E05F8">
        <w:t xml:space="preserve"> </w:t>
      </w:r>
      <w:r w:rsidRPr="00CF7DB8">
        <w:t>операционному</w:t>
      </w:r>
      <w:r w:rsidR="001E05F8">
        <w:t xml:space="preserve"> </w:t>
      </w:r>
      <w:r w:rsidRPr="00CF7DB8">
        <w:t>риску</w:t>
      </w:r>
      <w:r w:rsidR="001E05F8">
        <w:t xml:space="preserve"> </w:t>
      </w:r>
      <w:r w:rsidRPr="00CF7DB8">
        <w:t>относятся</w:t>
      </w:r>
      <w:r w:rsidR="001E05F8">
        <w:t xml:space="preserve"> </w:t>
      </w:r>
      <w:r w:rsidRPr="00CF7DB8">
        <w:t>возможные</w:t>
      </w:r>
      <w:r w:rsidR="001E05F8">
        <w:t xml:space="preserve"> </w:t>
      </w:r>
      <w:r w:rsidRPr="00CF7DB8">
        <w:t>убытки,</w:t>
      </w:r>
      <w:r w:rsidR="001E05F8">
        <w:t xml:space="preserve"> </w:t>
      </w:r>
      <w:r w:rsidRPr="00CF7DB8">
        <w:t>явившиеся</w:t>
      </w:r>
      <w:r w:rsidR="001E05F8">
        <w:t xml:space="preserve"> </w:t>
      </w:r>
      <w:r w:rsidRPr="00CF7DB8">
        <w:t>результатом</w:t>
      </w:r>
      <w:r w:rsidR="001E05F8">
        <w:t xml:space="preserve"> </w:t>
      </w:r>
      <w:r w:rsidRPr="00CF7DB8">
        <w:t>нарушений</w:t>
      </w:r>
      <w:r w:rsidR="001E05F8">
        <w:t xml:space="preserve"> </w:t>
      </w:r>
      <w:r w:rsidRPr="00CF7DB8">
        <w:t>работы</w:t>
      </w:r>
      <w:r w:rsidR="001E05F8">
        <w:t xml:space="preserve"> </w:t>
      </w:r>
      <w:r w:rsidRPr="00CF7DB8">
        <w:t>или</w:t>
      </w:r>
      <w:r w:rsidR="001E05F8">
        <w:t xml:space="preserve"> </w:t>
      </w:r>
      <w:proofErr w:type="gramStart"/>
      <w:r w:rsidRPr="00CF7DB8">
        <w:t>некачественного</w:t>
      </w:r>
      <w:proofErr w:type="gramEnd"/>
      <w:r w:rsidR="001E05F8">
        <w:t xml:space="preserve"> </w:t>
      </w:r>
      <w:r w:rsidRPr="00CF7DB8">
        <w:t>или</w:t>
      </w:r>
      <w:r w:rsidR="001E05F8">
        <w:t xml:space="preserve"> </w:t>
      </w:r>
      <w:r w:rsidRPr="00CF7DB8">
        <w:t>недобросовестного</w:t>
      </w:r>
      <w:r w:rsidR="001E05F8">
        <w:t xml:space="preserve"> </w:t>
      </w:r>
      <w:r w:rsidRPr="00CF7DB8">
        <w:t>исполнения</w:t>
      </w:r>
      <w:r w:rsidR="001E05F8">
        <w:t xml:space="preserve"> </w:t>
      </w:r>
      <w:r w:rsidRPr="00CF7DB8">
        <w:t>своих</w:t>
      </w:r>
      <w:r w:rsidR="001E05F8">
        <w:t xml:space="preserve"> </w:t>
      </w:r>
      <w:r w:rsidRPr="00CF7DB8">
        <w:t>обязательств</w:t>
      </w:r>
      <w:r w:rsidR="001E05F8">
        <w:t xml:space="preserve"> </w:t>
      </w:r>
      <w:r w:rsidRPr="00CF7DB8">
        <w:t>организаторами</w:t>
      </w:r>
      <w:r w:rsidR="001E05F8">
        <w:t xml:space="preserve"> </w:t>
      </w:r>
      <w:r w:rsidRPr="00CF7DB8">
        <w:t>торговли,</w:t>
      </w:r>
      <w:r w:rsidR="001E05F8">
        <w:t xml:space="preserve"> </w:t>
      </w:r>
      <w:r w:rsidRPr="00CF7DB8">
        <w:t>клиринговыми</w:t>
      </w:r>
      <w:r w:rsidR="001E05F8">
        <w:t xml:space="preserve"> </w:t>
      </w:r>
      <w:r w:rsidRPr="00CF7DB8">
        <w:t>организациями,</w:t>
      </w:r>
      <w:r w:rsidR="001E05F8">
        <w:t xml:space="preserve"> </w:t>
      </w:r>
      <w:r w:rsidRPr="00CF7DB8">
        <w:t>другими</w:t>
      </w:r>
      <w:r w:rsidR="001E05F8">
        <w:t xml:space="preserve"> </w:t>
      </w:r>
      <w:r w:rsidRPr="00CF7DB8">
        <w:t>инфраструктурными</w:t>
      </w:r>
      <w:r w:rsidR="001E05F8">
        <w:t xml:space="preserve"> </w:t>
      </w:r>
      <w:r w:rsidRPr="00CF7DB8">
        <w:t>организациям</w:t>
      </w:r>
      <w:r w:rsidR="001E05F8">
        <w:t xml:space="preserve"> </w:t>
      </w:r>
      <w:r w:rsidRPr="00CF7DB8">
        <w:t>или</w:t>
      </w:r>
      <w:r w:rsidR="001E05F8">
        <w:t xml:space="preserve"> </w:t>
      </w:r>
      <w:r w:rsidRPr="00CF7DB8">
        <w:lastRenderedPageBreak/>
        <w:t>банками,</w:t>
      </w:r>
      <w:r w:rsidR="001E05F8">
        <w:t xml:space="preserve"> </w:t>
      </w:r>
      <w:r w:rsidRPr="00CF7DB8">
        <w:t>осуществляющими</w:t>
      </w:r>
      <w:r w:rsidR="001E05F8">
        <w:t xml:space="preserve"> </w:t>
      </w:r>
      <w:r w:rsidRPr="00CF7DB8">
        <w:t>расчеты.</w:t>
      </w:r>
      <w:r w:rsidR="001E05F8">
        <w:t xml:space="preserve"> </w:t>
      </w:r>
      <w:r w:rsidRPr="00CF7DB8">
        <w:t>С</w:t>
      </w:r>
      <w:r w:rsidR="001E05F8">
        <w:t xml:space="preserve"> </w:t>
      </w:r>
      <w:r w:rsidRPr="00CF7DB8">
        <w:t>целью</w:t>
      </w:r>
      <w:r w:rsidR="001E05F8">
        <w:t xml:space="preserve"> </w:t>
      </w:r>
      <w:r w:rsidRPr="00CF7DB8">
        <w:t>минимизации</w:t>
      </w:r>
      <w:r w:rsidR="001E05F8">
        <w:t xml:space="preserve"> </w:t>
      </w:r>
      <w:r w:rsidRPr="00CF7DB8">
        <w:t>операционного</w:t>
      </w:r>
      <w:r w:rsidR="001E05F8">
        <w:t xml:space="preserve"> </w:t>
      </w:r>
      <w:r w:rsidRPr="00CF7DB8">
        <w:t>риска</w:t>
      </w:r>
      <w:r w:rsidR="001E05F8">
        <w:t xml:space="preserve"> </w:t>
      </w:r>
      <w:r w:rsidR="00AF3551">
        <w:t>У</w:t>
      </w:r>
      <w:r w:rsidRPr="00CF7DB8">
        <w:t>правляющая</w:t>
      </w:r>
      <w:r w:rsidR="001E05F8">
        <w:t xml:space="preserve"> </w:t>
      </w:r>
      <w:r w:rsidRPr="00CF7DB8">
        <w:t>компания</w:t>
      </w:r>
      <w:r w:rsidR="001E05F8">
        <w:t xml:space="preserve"> </w:t>
      </w:r>
      <w:r w:rsidRPr="00CF7DB8">
        <w:t>с</w:t>
      </w:r>
      <w:r w:rsidR="001E05F8">
        <w:t xml:space="preserve"> </w:t>
      </w:r>
      <w:r w:rsidRPr="00CF7DB8">
        <w:t>должной</w:t>
      </w:r>
      <w:r w:rsidR="001E05F8">
        <w:t xml:space="preserve"> </w:t>
      </w:r>
      <w:r w:rsidRPr="00CF7DB8">
        <w:t>предусмотрительностью</w:t>
      </w:r>
      <w:r w:rsidR="001E05F8">
        <w:t xml:space="preserve"> </w:t>
      </w:r>
      <w:r w:rsidRPr="00CF7DB8">
        <w:t>относится</w:t>
      </w:r>
      <w:r w:rsidR="001E05F8">
        <w:t xml:space="preserve"> </w:t>
      </w:r>
      <w:r w:rsidRPr="00CF7DB8">
        <w:t>к</w:t>
      </w:r>
      <w:r w:rsidR="001E05F8">
        <w:t xml:space="preserve"> </w:t>
      </w:r>
      <w:r w:rsidRPr="00CF7DB8">
        <w:t>подбору</w:t>
      </w:r>
      <w:r w:rsidR="001E05F8">
        <w:t xml:space="preserve"> </w:t>
      </w:r>
      <w:r w:rsidRPr="00CF7DB8">
        <w:t>сотрудников,</w:t>
      </w:r>
      <w:r w:rsidR="001E05F8">
        <w:t xml:space="preserve"> </w:t>
      </w:r>
      <w:r w:rsidRPr="00CF7DB8">
        <w:t>оптимизации</w:t>
      </w:r>
      <w:r w:rsidR="001E05F8">
        <w:t xml:space="preserve"> </w:t>
      </w:r>
      <w:r w:rsidRPr="00CF7DB8">
        <w:t>бизнес-процессов</w:t>
      </w:r>
      <w:r w:rsidR="001E05F8">
        <w:t xml:space="preserve"> </w:t>
      </w:r>
      <w:r w:rsidRPr="00CF7DB8">
        <w:t>и</w:t>
      </w:r>
      <w:r w:rsidR="001E05F8">
        <w:t xml:space="preserve"> </w:t>
      </w:r>
      <w:r w:rsidRPr="00CF7DB8">
        <w:t>выбору</w:t>
      </w:r>
      <w:r w:rsidR="001E05F8">
        <w:t xml:space="preserve"> </w:t>
      </w:r>
      <w:r w:rsidRPr="00CF7DB8">
        <w:t>контрагентов;</w:t>
      </w:r>
    </w:p>
    <w:p w14:paraId="5FFC2FDF" w14:textId="60F2F946" w:rsidR="00663410" w:rsidRPr="00CF7DB8" w:rsidRDefault="00663410" w:rsidP="007F5D6A">
      <w:pPr>
        <w:widowControl w:val="0"/>
        <w:spacing w:line="300" w:lineRule="auto"/>
        <w:ind w:firstLine="425"/>
        <w:jc w:val="both"/>
      </w:pPr>
      <w:r w:rsidRPr="00CF7DB8">
        <w:t>–</w:t>
      </w:r>
      <w:r w:rsidR="001E05F8">
        <w:t xml:space="preserve"> </w:t>
      </w:r>
      <w:r w:rsidRPr="00CF7DB8">
        <w:t>правовой</w:t>
      </w:r>
      <w:r w:rsidR="001E05F8">
        <w:t xml:space="preserve"> </w:t>
      </w:r>
      <w:r w:rsidRPr="00CF7DB8">
        <w:t>риск,</w:t>
      </w:r>
      <w:r w:rsidR="001E05F8">
        <w:t xml:space="preserve"> </w:t>
      </w:r>
      <w:r w:rsidRPr="00CF7DB8">
        <w:t>связанный</w:t>
      </w:r>
      <w:r w:rsidR="001E05F8">
        <w:t xml:space="preserve"> </w:t>
      </w:r>
      <w:r w:rsidRPr="00CF7DB8">
        <w:t>с</w:t>
      </w:r>
      <w:r w:rsidR="001E05F8">
        <w:t xml:space="preserve"> </w:t>
      </w:r>
      <w:r w:rsidRPr="00CF7DB8">
        <w:t>непредсказуемостью</w:t>
      </w:r>
      <w:r w:rsidR="001E05F8">
        <w:t xml:space="preserve"> </w:t>
      </w:r>
      <w:r w:rsidRPr="00CF7DB8">
        <w:t>изменений</w:t>
      </w:r>
      <w:r w:rsidR="001E05F8">
        <w:t xml:space="preserve"> </w:t>
      </w:r>
      <w:r w:rsidRPr="00CF7DB8">
        <w:t>действующего</w:t>
      </w:r>
      <w:r w:rsidR="001E05F8">
        <w:t xml:space="preserve"> </w:t>
      </w:r>
      <w:r w:rsidRPr="00CF7DB8">
        <w:t>законодательства,</w:t>
      </w:r>
      <w:r w:rsidR="001E05F8">
        <w:t xml:space="preserve"> </w:t>
      </w:r>
      <w:r w:rsidRPr="00CF7DB8">
        <w:t>а</w:t>
      </w:r>
      <w:r w:rsidR="001E05F8">
        <w:t xml:space="preserve"> </w:t>
      </w:r>
      <w:r w:rsidRPr="00CF7DB8">
        <w:t>также</w:t>
      </w:r>
      <w:r w:rsidR="001E05F8">
        <w:t xml:space="preserve"> </w:t>
      </w:r>
      <w:r w:rsidRPr="00CF7DB8">
        <w:t>с</w:t>
      </w:r>
      <w:r w:rsidR="001E05F8">
        <w:t xml:space="preserve"> </w:t>
      </w:r>
      <w:r w:rsidRPr="00CF7DB8">
        <w:t>несовершенством</w:t>
      </w:r>
      <w:r w:rsidR="001E05F8">
        <w:t xml:space="preserve"> </w:t>
      </w:r>
      <w:r w:rsidRPr="00CF7DB8">
        <w:t>законов</w:t>
      </w:r>
      <w:r w:rsidR="001E05F8">
        <w:t xml:space="preserve"> </w:t>
      </w:r>
      <w:r w:rsidRPr="00CF7DB8">
        <w:t>и</w:t>
      </w:r>
      <w:r w:rsidR="001E05F8">
        <w:t xml:space="preserve"> </w:t>
      </w:r>
      <w:r w:rsidRPr="00CF7DB8">
        <w:t>иных</w:t>
      </w:r>
      <w:r w:rsidR="001E05F8">
        <w:t xml:space="preserve"> </w:t>
      </w:r>
      <w:r w:rsidRPr="00CF7DB8">
        <w:t>нормативных</w:t>
      </w:r>
      <w:r w:rsidR="001E05F8">
        <w:t xml:space="preserve"> </w:t>
      </w:r>
      <w:r w:rsidRPr="00CF7DB8">
        <w:t>актов,</w:t>
      </w:r>
      <w:r w:rsidR="001E05F8">
        <w:t xml:space="preserve"> </w:t>
      </w:r>
      <w:r w:rsidRPr="00CF7DB8">
        <w:t>стандартов</w:t>
      </w:r>
      <w:r w:rsidR="001E05F8">
        <w:t xml:space="preserve"> </w:t>
      </w:r>
      <w:r w:rsidRPr="00CF7DB8">
        <w:t>саморегулируемых</w:t>
      </w:r>
      <w:r w:rsidR="001E05F8">
        <w:t xml:space="preserve"> </w:t>
      </w:r>
      <w:r w:rsidRPr="00CF7DB8">
        <w:t>организаций,</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регулирующих</w:t>
      </w:r>
      <w:r w:rsidR="001E05F8">
        <w:t xml:space="preserve"> </w:t>
      </w:r>
      <w:r w:rsidRPr="00CF7DB8">
        <w:t>условия</w:t>
      </w:r>
      <w:r w:rsidR="001E05F8">
        <w:t xml:space="preserve"> </w:t>
      </w:r>
      <w:r w:rsidRPr="00CF7DB8">
        <w:t>выпуска</w:t>
      </w:r>
      <w:r w:rsidR="001E05F8">
        <w:t xml:space="preserve"> </w:t>
      </w:r>
      <w:r w:rsidRPr="00CF7DB8">
        <w:t>и/или</w:t>
      </w:r>
      <w:r w:rsidR="001E05F8">
        <w:t xml:space="preserve"> </w:t>
      </w:r>
      <w:r w:rsidRPr="00CF7DB8">
        <w:t>обращения</w:t>
      </w:r>
      <w:r w:rsidR="001E05F8">
        <w:t xml:space="preserve"> </w:t>
      </w:r>
      <w:r w:rsidRPr="00CF7DB8">
        <w:t>активов,</w:t>
      </w:r>
      <w:r w:rsidR="001E05F8">
        <w:t xml:space="preserve"> </w:t>
      </w:r>
      <w:r w:rsidRPr="00CF7DB8">
        <w:t>указанных</w:t>
      </w:r>
      <w:r w:rsidR="001E05F8">
        <w:t xml:space="preserve"> </w:t>
      </w:r>
      <w:r w:rsidRPr="00CF7DB8">
        <w:t>в</w:t>
      </w:r>
      <w:r w:rsidR="001E05F8">
        <w:t xml:space="preserve"> </w:t>
      </w:r>
      <w:r w:rsidRPr="00CF7DB8">
        <w:t>инвестиционной</w:t>
      </w:r>
      <w:r w:rsidR="001E05F8">
        <w:t xml:space="preserve"> </w:t>
      </w:r>
      <w:r w:rsidRPr="00CF7DB8">
        <w:t>декларации.</w:t>
      </w:r>
      <w:r w:rsidR="001E05F8">
        <w:t xml:space="preserve"> </w:t>
      </w:r>
      <w:r w:rsidRPr="00CF7DB8">
        <w:t>Совершение</w:t>
      </w:r>
      <w:r w:rsidR="001E05F8">
        <w:t xml:space="preserve"> </w:t>
      </w:r>
      <w:r w:rsidRPr="00CF7DB8">
        <w:t>сделок</w:t>
      </w:r>
      <w:r w:rsidR="001E05F8">
        <w:t xml:space="preserve"> </w:t>
      </w:r>
      <w:r w:rsidRPr="00CF7DB8">
        <w:t>на</w:t>
      </w:r>
      <w:r w:rsidR="001E05F8">
        <w:t xml:space="preserve"> </w:t>
      </w:r>
      <w:r w:rsidRPr="00CF7DB8">
        <w:t>рынках</w:t>
      </w:r>
      <w:r w:rsidR="001E05F8">
        <w:t xml:space="preserve"> </w:t>
      </w:r>
      <w:r w:rsidRPr="00CF7DB8">
        <w:t>в</w:t>
      </w:r>
      <w:r w:rsidR="001E05F8">
        <w:t xml:space="preserve"> </w:t>
      </w:r>
      <w:r w:rsidRPr="00CF7DB8">
        <w:t>различных</w:t>
      </w:r>
      <w:r w:rsidR="001E05F8">
        <w:t xml:space="preserve"> </w:t>
      </w:r>
      <w:r w:rsidRPr="00CF7DB8">
        <w:t>юрисдикциях</w:t>
      </w:r>
      <w:r w:rsidR="001E05F8">
        <w:t xml:space="preserve"> </w:t>
      </w:r>
      <w:r w:rsidRPr="00CF7DB8">
        <w:t>связано</w:t>
      </w:r>
      <w:r w:rsidR="001E05F8">
        <w:t xml:space="preserve"> </w:t>
      </w:r>
      <w:r w:rsidRPr="00CF7DB8">
        <w:t>с</w:t>
      </w:r>
      <w:r w:rsidR="001E05F8">
        <w:t xml:space="preserve"> </w:t>
      </w:r>
      <w:r w:rsidRPr="00CF7DB8">
        <w:t>дополнительными</w:t>
      </w:r>
      <w:r w:rsidR="001E05F8">
        <w:t xml:space="preserve"> </w:t>
      </w:r>
      <w:r w:rsidRPr="00CF7DB8">
        <w:t>рисками.</w:t>
      </w:r>
    </w:p>
    <w:p w14:paraId="68C569D5" w14:textId="2DDAA2D4" w:rsidR="00663410" w:rsidRPr="00CF7DB8" w:rsidRDefault="00663410" w:rsidP="007F5D6A">
      <w:pPr>
        <w:widowControl w:val="0"/>
        <w:spacing w:line="300" w:lineRule="auto"/>
        <w:ind w:firstLine="425"/>
        <w:jc w:val="both"/>
      </w:pPr>
      <w:r w:rsidRPr="00CF7DB8">
        <w:t>Необходимо</w:t>
      </w:r>
      <w:r w:rsidR="001E05F8">
        <w:t xml:space="preserve"> </w:t>
      </w:r>
      <w:r w:rsidRPr="00CF7DB8">
        <w:t>также</w:t>
      </w:r>
      <w:r w:rsidR="001E05F8">
        <w:t xml:space="preserve"> </w:t>
      </w:r>
      <w:r w:rsidRPr="00CF7DB8">
        <w:t>принимать</w:t>
      </w:r>
      <w:r w:rsidR="001E05F8">
        <w:t xml:space="preserve"> </w:t>
      </w:r>
      <w:r w:rsidRPr="00CF7DB8">
        <w:t>во</w:t>
      </w:r>
      <w:r w:rsidR="001E05F8">
        <w:t xml:space="preserve"> </w:t>
      </w:r>
      <w:r w:rsidRPr="00CF7DB8">
        <w:t>внимание</w:t>
      </w:r>
      <w:r w:rsidR="001E05F8">
        <w:t xml:space="preserve"> </w:t>
      </w:r>
      <w:r w:rsidRPr="00CF7DB8">
        <w:t>риски,</w:t>
      </w:r>
      <w:r w:rsidR="001E05F8">
        <w:t xml:space="preserve"> </w:t>
      </w:r>
      <w:r w:rsidRPr="00CF7DB8">
        <w:t>связанные</w:t>
      </w:r>
      <w:r w:rsidR="001E05F8">
        <w:t xml:space="preserve"> </w:t>
      </w:r>
      <w:r w:rsidRPr="00CF7DB8">
        <w:t>со</w:t>
      </w:r>
      <w:r w:rsidR="001E05F8">
        <w:t xml:space="preserve"> </w:t>
      </w:r>
      <w:r w:rsidRPr="00CF7DB8">
        <w:t>сложностью</w:t>
      </w:r>
      <w:r w:rsidR="001E05F8">
        <w:t xml:space="preserve"> </w:t>
      </w:r>
      <w:r w:rsidRPr="00CF7DB8">
        <w:t>налогового</w:t>
      </w:r>
      <w:r w:rsidR="001E05F8">
        <w:t xml:space="preserve"> </w:t>
      </w:r>
      <w:r w:rsidRPr="00CF7DB8">
        <w:t>законодательства</w:t>
      </w:r>
      <w:r w:rsidR="001E05F8">
        <w:t xml:space="preserve"> </w:t>
      </w:r>
      <w:r w:rsidRPr="00CF7DB8">
        <w:t>и</w:t>
      </w:r>
      <w:r w:rsidR="001E05F8">
        <w:t xml:space="preserve"> </w:t>
      </w:r>
      <w:r w:rsidRPr="00CF7DB8">
        <w:t>противоречивостью</w:t>
      </w:r>
      <w:r w:rsidR="001E05F8">
        <w:t xml:space="preserve"> </w:t>
      </w:r>
      <w:r w:rsidRPr="00CF7DB8">
        <w:t>его</w:t>
      </w:r>
      <w:r w:rsidR="001E05F8">
        <w:t xml:space="preserve"> </w:t>
      </w:r>
      <w:r w:rsidRPr="00CF7DB8">
        <w:t>толкования</w:t>
      </w:r>
      <w:r w:rsidR="001E05F8">
        <w:t xml:space="preserve"> </w:t>
      </w:r>
      <w:r w:rsidRPr="00CF7DB8">
        <w:t>и</w:t>
      </w:r>
      <w:r w:rsidR="001E05F8">
        <w:t xml:space="preserve"> </w:t>
      </w:r>
      <w:r w:rsidRPr="00CF7DB8">
        <w:t>применения</w:t>
      </w:r>
      <w:r w:rsidR="001E05F8">
        <w:t xml:space="preserve"> </w:t>
      </w:r>
      <w:r w:rsidRPr="00CF7DB8">
        <w:t>в</w:t>
      </w:r>
      <w:r w:rsidR="001E05F8">
        <w:t xml:space="preserve"> </w:t>
      </w:r>
      <w:r w:rsidRPr="00CF7DB8">
        <w:t>сфере</w:t>
      </w:r>
      <w:r w:rsidR="001E05F8">
        <w:t xml:space="preserve"> </w:t>
      </w:r>
      <w:r w:rsidRPr="00CF7DB8">
        <w:t>инвестиционной</w:t>
      </w:r>
      <w:r w:rsidR="001E05F8">
        <w:t xml:space="preserve"> </w:t>
      </w:r>
      <w:r w:rsidRPr="00CF7DB8">
        <w:t>деятельности,</w:t>
      </w:r>
      <w:r w:rsidR="001E05F8">
        <w:t xml:space="preserve"> </w:t>
      </w:r>
      <w:r w:rsidRPr="00CF7DB8">
        <w:t>а</w:t>
      </w:r>
      <w:r w:rsidR="001E05F8">
        <w:t xml:space="preserve"> </w:t>
      </w:r>
      <w:r w:rsidRPr="00CF7DB8">
        <w:t>также</w:t>
      </w:r>
      <w:r w:rsidR="001E05F8">
        <w:t xml:space="preserve"> </w:t>
      </w:r>
      <w:r w:rsidRPr="00CF7DB8">
        <w:t>риски</w:t>
      </w:r>
      <w:r w:rsidR="001E05F8">
        <w:t xml:space="preserve"> </w:t>
      </w:r>
      <w:r w:rsidRPr="00CF7DB8">
        <w:t>изменения</w:t>
      </w:r>
      <w:r w:rsidR="001E05F8">
        <w:t xml:space="preserve"> </w:t>
      </w:r>
      <w:r w:rsidRPr="00CF7DB8">
        <w:t>налогового</w:t>
      </w:r>
      <w:r w:rsidR="001E05F8">
        <w:t xml:space="preserve"> </w:t>
      </w:r>
      <w:r w:rsidRPr="00CF7DB8">
        <w:t>законодательства,</w:t>
      </w:r>
      <w:r w:rsidR="001E05F8">
        <w:t xml:space="preserve"> </w:t>
      </w:r>
      <w:r w:rsidRPr="00CF7DB8">
        <w:t>которые</w:t>
      </w:r>
      <w:r w:rsidR="001E05F8">
        <w:t xml:space="preserve"> </w:t>
      </w:r>
      <w:r w:rsidRPr="00CF7DB8">
        <w:t>могут</w:t>
      </w:r>
      <w:r w:rsidR="001E05F8">
        <w:t xml:space="preserve"> </w:t>
      </w:r>
      <w:r w:rsidRPr="00CF7DB8">
        <w:t>привести</w:t>
      </w:r>
      <w:r w:rsidR="001E05F8">
        <w:t xml:space="preserve"> </w:t>
      </w:r>
      <w:r w:rsidRPr="00CF7DB8">
        <w:t>к</w:t>
      </w:r>
      <w:r w:rsidR="001E05F8">
        <w:t xml:space="preserve"> </w:t>
      </w:r>
      <w:r w:rsidRPr="00CF7DB8">
        <w:t>негативному</w:t>
      </w:r>
      <w:r w:rsidR="001E05F8">
        <w:t xml:space="preserve"> </w:t>
      </w:r>
      <w:r w:rsidRPr="00CF7DB8">
        <w:t>влиянию</w:t>
      </w:r>
      <w:r w:rsidR="001E05F8">
        <w:t xml:space="preserve"> </w:t>
      </w:r>
      <w:r w:rsidRPr="00CF7DB8">
        <w:t>на</w:t>
      </w:r>
      <w:r w:rsidR="001E05F8">
        <w:t xml:space="preserve"> </w:t>
      </w:r>
      <w:r w:rsidRPr="00CF7DB8">
        <w:t>итоговый</w:t>
      </w:r>
      <w:r w:rsidR="001E05F8">
        <w:t xml:space="preserve"> </w:t>
      </w:r>
      <w:r w:rsidRPr="00CF7DB8">
        <w:t>инвестиционный</w:t>
      </w:r>
      <w:r w:rsidR="001E05F8">
        <w:t xml:space="preserve"> </w:t>
      </w:r>
      <w:r w:rsidRPr="00CF7DB8">
        <w:t>результат.</w:t>
      </w:r>
    </w:p>
    <w:p w14:paraId="7879F8D3" w14:textId="17852396" w:rsidR="00663410" w:rsidRPr="00CF7DB8" w:rsidRDefault="00663410" w:rsidP="007F5D6A">
      <w:pPr>
        <w:widowControl w:val="0"/>
        <w:spacing w:line="300" w:lineRule="auto"/>
        <w:ind w:firstLine="425"/>
        <w:jc w:val="both"/>
      </w:pPr>
      <w:r w:rsidRPr="00CF7DB8">
        <w:t>При</w:t>
      </w:r>
      <w:r w:rsidR="001E05F8">
        <w:t xml:space="preserve"> </w:t>
      </w:r>
      <w:r w:rsidRPr="00CF7DB8">
        <w:t>этом</w:t>
      </w:r>
      <w:r w:rsidR="001E05F8">
        <w:t xml:space="preserve"> </w:t>
      </w:r>
      <w:r w:rsidRPr="00CF7DB8">
        <w:t>крайне</w:t>
      </w:r>
      <w:r w:rsidR="001E05F8">
        <w:t xml:space="preserve"> </w:t>
      </w:r>
      <w:r w:rsidRPr="00CF7DB8">
        <w:t>затруднительно</w:t>
      </w:r>
      <w:r w:rsidR="001E05F8">
        <w:t xml:space="preserve"> </w:t>
      </w:r>
      <w:r w:rsidRPr="00CF7DB8">
        <w:t>прогнозировать</w:t>
      </w:r>
      <w:r w:rsidR="001E05F8">
        <w:t xml:space="preserve"> </w:t>
      </w:r>
      <w:r w:rsidRPr="00CF7DB8">
        <w:t>степень</w:t>
      </w:r>
      <w:r w:rsidR="001E05F8">
        <w:t xml:space="preserve"> </w:t>
      </w:r>
      <w:r w:rsidRPr="00CF7DB8">
        <w:t>влияния</w:t>
      </w:r>
      <w:r w:rsidR="001E05F8">
        <w:t xml:space="preserve"> </w:t>
      </w:r>
      <w:r w:rsidRPr="00CF7DB8">
        <w:t>таких</w:t>
      </w:r>
      <w:r w:rsidR="001E05F8">
        <w:t xml:space="preserve"> </w:t>
      </w:r>
      <w:r w:rsidRPr="00CF7DB8">
        <w:t>изменений</w:t>
      </w:r>
      <w:r w:rsidR="001E05F8">
        <w:t xml:space="preserve"> </w:t>
      </w:r>
      <w:r w:rsidRPr="00CF7DB8">
        <w:t>на</w:t>
      </w:r>
      <w:r w:rsidR="001E05F8">
        <w:t xml:space="preserve"> </w:t>
      </w:r>
      <w:r w:rsidRPr="00CF7DB8">
        <w:t>деятельность</w:t>
      </w:r>
      <w:r w:rsidR="001E05F8">
        <w:t xml:space="preserve"> </w:t>
      </w:r>
      <w:r w:rsidRPr="00CF7DB8">
        <w:t>по</w:t>
      </w:r>
      <w:r w:rsidR="001E05F8">
        <w:t xml:space="preserve"> </w:t>
      </w:r>
      <w:r w:rsidRPr="00CF7DB8">
        <w:t>управлению</w:t>
      </w:r>
      <w:r w:rsidR="001E05F8">
        <w:t xml:space="preserve"> </w:t>
      </w:r>
      <w:r w:rsidR="00FA65EB">
        <w:t>Ф</w:t>
      </w:r>
      <w:r w:rsidRPr="00CF7DB8">
        <w:t>ондом</w:t>
      </w:r>
      <w:r w:rsidR="001E05F8">
        <w:t xml:space="preserve"> </w:t>
      </w:r>
      <w:r w:rsidRPr="00CF7DB8">
        <w:t>или</w:t>
      </w:r>
      <w:r w:rsidR="001E05F8">
        <w:t xml:space="preserve"> </w:t>
      </w:r>
      <w:r w:rsidRPr="00CF7DB8">
        <w:t>финансовый</w:t>
      </w:r>
      <w:r w:rsidR="001E05F8">
        <w:t xml:space="preserve"> </w:t>
      </w:r>
      <w:r w:rsidRPr="00CF7DB8">
        <w:t>результат</w:t>
      </w:r>
      <w:r w:rsidR="001E05F8">
        <w:t xml:space="preserve"> </w:t>
      </w:r>
      <w:r w:rsidRPr="00CF7DB8">
        <w:t>инвестора.</w:t>
      </w:r>
      <w:r w:rsidR="001E05F8">
        <w:t xml:space="preserve"> </w:t>
      </w:r>
      <w:r w:rsidRPr="00CF7DB8">
        <w:t>С</w:t>
      </w:r>
      <w:r w:rsidR="001E05F8">
        <w:t xml:space="preserve"> </w:t>
      </w:r>
      <w:r w:rsidRPr="00CF7DB8">
        <w:t>целью</w:t>
      </w:r>
      <w:r w:rsidR="001E05F8">
        <w:t xml:space="preserve"> </w:t>
      </w:r>
      <w:r w:rsidRPr="00CF7DB8">
        <w:t>минимизации</w:t>
      </w:r>
      <w:r w:rsidR="001E05F8">
        <w:t xml:space="preserve"> </w:t>
      </w:r>
      <w:r w:rsidRPr="00CF7DB8">
        <w:t>правового</w:t>
      </w:r>
      <w:r w:rsidR="001E05F8">
        <w:t xml:space="preserve"> </w:t>
      </w:r>
      <w:r w:rsidRPr="00CF7DB8">
        <w:t>риска</w:t>
      </w:r>
      <w:r w:rsidR="001E05F8">
        <w:t xml:space="preserve"> </w:t>
      </w:r>
      <w:r w:rsidR="00AF3551">
        <w:t>У</w:t>
      </w:r>
      <w:r w:rsidRPr="00CF7DB8">
        <w:t>правляющая</w:t>
      </w:r>
      <w:r w:rsidR="001E05F8">
        <w:t xml:space="preserve"> </w:t>
      </w:r>
      <w:r w:rsidRPr="00CF7DB8">
        <w:t>компания</w:t>
      </w:r>
      <w:r w:rsidR="001E05F8">
        <w:t xml:space="preserve"> </w:t>
      </w:r>
      <w:r w:rsidRPr="00CF7DB8">
        <w:t>со</w:t>
      </w:r>
      <w:r w:rsidR="001E05F8">
        <w:t xml:space="preserve"> </w:t>
      </w:r>
      <w:r w:rsidRPr="00CF7DB8">
        <w:t>всей</w:t>
      </w:r>
      <w:r w:rsidR="001E05F8">
        <w:t xml:space="preserve"> </w:t>
      </w:r>
      <w:r w:rsidRPr="00CF7DB8">
        <w:t>тщательностью</w:t>
      </w:r>
      <w:r w:rsidR="001E05F8">
        <w:t xml:space="preserve"> </w:t>
      </w:r>
      <w:r w:rsidRPr="00CF7DB8">
        <w:t>относится</w:t>
      </w:r>
      <w:r w:rsidR="001E05F8">
        <w:t xml:space="preserve"> </w:t>
      </w:r>
      <w:r w:rsidRPr="00CF7DB8">
        <w:t>к</w:t>
      </w:r>
      <w:r w:rsidR="001E05F8">
        <w:t xml:space="preserve"> </w:t>
      </w:r>
      <w:r w:rsidRPr="00CF7DB8">
        <w:t>изучению</w:t>
      </w:r>
      <w:r w:rsidR="001E05F8">
        <w:t xml:space="preserve"> </w:t>
      </w:r>
      <w:r w:rsidRPr="00CF7DB8">
        <w:t>изменений</w:t>
      </w:r>
      <w:r w:rsidR="001E05F8">
        <w:t xml:space="preserve"> </w:t>
      </w:r>
      <w:r w:rsidRPr="00CF7DB8">
        <w:t>в</w:t>
      </w:r>
      <w:r w:rsidR="001E05F8">
        <w:t xml:space="preserve"> </w:t>
      </w:r>
      <w:r w:rsidRPr="00CF7DB8">
        <w:t>нормативной</w:t>
      </w:r>
      <w:r w:rsidR="001E05F8">
        <w:t xml:space="preserve"> </w:t>
      </w:r>
      <w:r w:rsidRPr="00CF7DB8">
        <w:t>базе.</w:t>
      </w:r>
      <w:r w:rsidR="001E05F8">
        <w:t xml:space="preserve"> </w:t>
      </w:r>
      <w:r w:rsidRPr="00CF7DB8">
        <w:t>Также</w:t>
      </w:r>
      <w:r w:rsidR="001E05F8">
        <w:t xml:space="preserve"> </w:t>
      </w:r>
      <w:r w:rsidR="00AF3551">
        <w:t>У</w:t>
      </w:r>
      <w:r w:rsidRPr="00CF7DB8">
        <w:t>правляющая</w:t>
      </w:r>
      <w:r w:rsidR="001E05F8">
        <w:t xml:space="preserve"> </w:t>
      </w:r>
      <w:r w:rsidRPr="00CF7DB8">
        <w:t>компания</w:t>
      </w:r>
      <w:r w:rsidR="001E05F8">
        <w:t xml:space="preserve"> </w:t>
      </w:r>
      <w:r w:rsidRPr="00CF7DB8">
        <w:t>в</w:t>
      </w:r>
      <w:r w:rsidR="001E05F8">
        <w:t xml:space="preserve"> </w:t>
      </w:r>
      <w:r w:rsidRPr="00CF7DB8">
        <w:t>полной</w:t>
      </w:r>
      <w:r w:rsidR="001E05F8">
        <w:t xml:space="preserve"> </w:t>
      </w:r>
      <w:r w:rsidRPr="00CF7DB8">
        <w:t>мере</w:t>
      </w:r>
      <w:r w:rsidR="001E05F8">
        <w:t xml:space="preserve"> </w:t>
      </w:r>
      <w:r w:rsidRPr="00CF7DB8">
        <w:t>использует</w:t>
      </w:r>
      <w:r w:rsidR="001E05F8">
        <w:t xml:space="preserve"> </w:t>
      </w:r>
      <w:r w:rsidRPr="00CF7DB8">
        <w:t>все</w:t>
      </w:r>
      <w:r w:rsidR="001E05F8">
        <w:t xml:space="preserve"> </w:t>
      </w:r>
      <w:r w:rsidRPr="00CF7DB8">
        <w:t>легальные</w:t>
      </w:r>
      <w:r w:rsidR="001E05F8">
        <w:t xml:space="preserve"> </w:t>
      </w:r>
      <w:r w:rsidRPr="00CF7DB8">
        <w:t>механизмы</w:t>
      </w:r>
      <w:r w:rsidR="001E05F8">
        <w:t xml:space="preserve"> </w:t>
      </w:r>
      <w:r w:rsidRPr="00CF7DB8">
        <w:t>взаимодействия</w:t>
      </w:r>
      <w:r w:rsidR="001E05F8">
        <w:t xml:space="preserve"> </w:t>
      </w:r>
      <w:r w:rsidRPr="00CF7DB8">
        <w:t>с</w:t>
      </w:r>
      <w:r w:rsidR="001E05F8">
        <w:t xml:space="preserve"> </w:t>
      </w:r>
      <w:r w:rsidRPr="00CF7DB8">
        <w:t>органами</w:t>
      </w:r>
      <w:r w:rsidR="001E05F8">
        <w:t xml:space="preserve"> </w:t>
      </w:r>
      <w:r w:rsidRPr="00CF7DB8">
        <w:t>государственной</w:t>
      </w:r>
      <w:r w:rsidR="001E05F8">
        <w:t xml:space="preserve"> </w:t>
      </w:r>
      <w:r w:rsidRPr="00CF7DB8">
        <w:t>власти,</w:t>
      </w:r>
      <w:r w:rsidR="001E05F8">
        <w:t xml:space="preserve"> </w:t>
      </w:r>
      <w:r w:rsidRPr="00CF7DB8">
        <w:t>с</w:t>
      </w:r>
      <w:r w:rsidR="001E05F8">
        <w:t xml:space="preserve"> </w:t>
      </w:r>
      <w:r w:rsidRPr="00CF7DB8">
        <w:t>Банком</w:t>
      </w:r>
      <w:r w:rsidR="001E05F8">
        <w:t xml:space="preserve"> </w:t>
      </w:r>
      <w:r w:rsidRPr="00CF7DB8">
        <w:t>России</w:t>
      </w:r>
      <w:r w:rsidR="001E05F8">
        <w:t xml:space="preserve"> </w:t>
      </w:r>
      <w:r w:rsidRPr="00CF7DB8">
        <w:t>с</w:t>
      </w:r>
      <w:r w:rsidR="001E05F8">
        <w:t xml:space="preserve"> </w:t>
      </w:r>
      <w:r w:rsidRPr="00CF7DB8">
        <w:t>целью</w:t>
      </w:r>
      <w:r w:rsidR="001E05F8">
        <w:t xml:space="preserve"> </w:t>
      </w:r>
      <w:r w:rsidRPr="00CF7DB8">
        <w:t>влияния</w:t>
      </w:r>
      <w:r w:rsidR="001E05F8">
        <w:t xml:space="preserve"> </w:t>
      </w:r>
      <w:r w:rsidRPr="00CF7DB8">
        <w:t>на</w:t>
      </w:r>
      <w:r w:rsidR="001E05F8">
        <w:t xml:space="preserve"> </w:t>
      </w:r>
      <w:r w:rsidRPr="00CF7DB8">
        <w:t>принятие</w:t>
      </w:r>
      <w:r w:rsidR="001E05F8">
        <w:t xml:space="preserve"> </w:t>
      </w:r>
      <w:r w:rsidRPr="00CF7DB8">
        <w:t>решений</w:t>
      </w:r>
      <w:r w:rsidR="001E05F8">
        <w:t xml:space="preserve"> </w:t>
      </w:r>
      <w:r w:rsidRPr="00CF7DB8">
        <w:t>по</w:t>
      </w:r>
      <w:r w:rsidR="001E05F8">
        <w:t xml:space="preserve"> </w:t>
      </w:r>
      <w:r w:rsidRPr="00CF7DB8">
        <w:t>изменениям</w:t>
      </w:r>
      <w:r w:rsidR="001E05F8">
        <w:t xml:space="preserve"> </w:t>
      </w:r>
      <w:r w:rsidRPr="00CF7DB8">
        <w:t>в</w:t>
      </w:r>
      <w:r w:rsidR="001E05F8">
        <w:t xml:space="preserve"> </w:t>
      </w:r>
      <w:r w:rsidRPr="00CF7DB8">
        <w:t>законодательстве</w:t>
      </w:r>
      <w:r w:rsidR="001E05F8">
        <w:t xml:space="preserve"> </w:t>
      </w:r>
      <w:r w:rsidRPr="00CF7DB8">
        <w:t>в</w:t>
      </w:r>
      <w:r w:rsidR="001E05F8">
        <w:t xml:space="preserve"> </w:t>
      </w:r>
      <w:r w:rsidRPr="00CF7DB8">
        <w:t>пользу</w:t>
      </w:r>
      <w:r w:rsidR="001E05F8">
        <w:t xml:space="preserve"> </w:t>
      </w:r>
      <w:r w:rsidRPr="00CF7DB8">
        <w:t>инвесторов;</w:t>
      </w:r>
    </w:p>
    <w:p w14:paraId="7A4BBECB" w14:textId="5F73466D" w:rsidR="00663410" w:rsidRPr="00CF7DB8" w:rsidRDefault="00663410" w:rsidP="007F5D6A">
      <w:pPr>
        <w:widowControl w:val="0"/>
        <w:spacing w:line="300" w:lineRule="auto"/>
        <w:ind w:firstLine="425"/>
        <w:jc w:val="both"/>
      </w:pPr>
      <w:r w:rsidRPr="00CF7DB8">
        <w:t>–</w:t>
      </w:r>
      <w:r w:rsidR="001E05F8">
        <w:t xml:space="preserve"> </w:t>
      </w:r>
      <w:r w:rsidRPr="00CF7DB8">
        <w:t>риск</w:t>
      </w:r>
      <w:r w:rsidR="001E05F8">
        <w:t xml:space="preserve"> </w:t>
      </w:r>
      <w:r w:rsidRPr="00CF7DB8">
        <w:t>возникновения</w:t>
      </w:r>
      <w:r w:rsidR="001E05F8">
        <w:t xml:space="preserve"> </w:t>
      </w:r>
      <w:r w:rsidRPr="00CF7DB8">
        <w:t>форс-мажорных</w:t>
      </w:r>
      <w:r w:rsidR="001E05F8">
        <w:t xml:space="preserve"> </w:t>
      </w:r>
      <w:r w:rsidRPr="00CF7DB8">
        <w:t>обстоятельств,</w:t>
      </w:r>
      <w:r w:rsidR="001E05F8">
        <w:t xml:space="preserve"> </w:t>
      </w:r>
      <w:r w:rsidRPr="00CF7DB8">
        <w:t>таких</w:t>
      </w:r>
      <w:r w:rsidR="001E05F8">
        <w:t xml:space="preserve"> </w:t>
      </w:r>
      <w:r w:rsidRPr="00CF7DB8">
        <w:t>как</w:t>
      </w:r>
      <w:r w:rsidR="001E05F8">
        <w:t xml:space="preserve"> </w:t>
      </w:r>
      <w:r w:rsidRPr="00CF7DB8">
        <w:t>природные</w:t>
      </w:r>
      <w:r w:rsidR="001E05F8">
        <w:t xml:space="preserve"> </w:t>
      </w:r>
      <w:r w:rsidRPr="00CF7DB8">
        <w:t>катаклизмы</w:t>
      </w:r>
      <w:r w:rsidR="001E05F8">
        <w:t xml:space="preserve"> </w:t>
      </w:r>
      <w:r w:rsidRPr="00CF7DB8">
        <w:t>и</w:t>
      </w:r>
      <w:r w:rsidR="001E05F8">
        <w:t xml:space="preserve"> </w:t>
      </w:r>
      <w:r w:rsidRPr="00CF7DB8">
        <w:t>военные</w:t>
      </w:r>
      <w:r w:rsidR="001E05F8">
        <w:t xml:space="preserve"> </w:t>
      </w:r>
      <w:r w:rsidRPr="00CF7DB8">
        <w:t>действия;</w:t>
      </w:r>
    </w:p>
    <w:p w14:paraId="46E37399" w14:textId="1015039D" w:rsidR="00663410" w:rsidRPr="00CF7DB8" w:rsidRDefault="00663410" w:rsidP="007F5D6A">
      <w:pPr>
        <w:widowControl w:val="0"/>
        <w:spacing w:line="300" w:lineRule="auto"/>
        <w:ind w:firstLine="425"/>
        <w:jc w:val="both"/>
      </w:pPr>
      <w:r w:rsidRPr="00CF7DB8">
        <w:t>–</w:t>
      </w:r>
      <w:r w:rsidR="001E05F8">
        <w:t xml:space="preserve"> </w:t>
      </w:r>
      <w:r w:rsidRPr="00CF7DB8">
        <w:t>регуляторный</w:t>
      </w:r>
      <w:r w:rsidR="001E05F8">
        <w:t xml:space="preserve"> </w:t>
      </w:r>
      <w:r w:rsidRPr="00CF7DB8">
        <w:t>риск</w:t>
      </w:r>
      <w:r w:rsidR="001E05F8">
        <w:t xml:space="preserve"> </w:t>
      </w:r>
      <w:r w:rsidRPr="00CF7DB8">
        <w:t>может</w:t>
      </w:r>
      <w:r w:rsidR="001E05F8">
        <w:t xml:space="preserve"> </w:t>
      </w:r>
      <w:r w:rsidRPr="00CF7DB8">
        <w:t>проявляться</w:t>
      </w:r>
      <w:r w:rsidR="001E05F8">
        <w:t xml:space="preserve"> </w:t>
      </w:r>
      <w:r w:rsidRPr="00CF7DB8">
        <w:t>в</w:t>
      </w:r>
      <w:r w:rsidR="001E05F8">
        <w:t xml:space="preserve"> </w:t>
      </w:r>
      <w:r w:rsidRPr="00CF7DB8">
        <w:t>форме</w:t>
      </w:r>
      <w:r w:rsidR="001E05F8">
        <w:t xml:space="preserve"> </w:t>
      </w:r>
      <w:r w:rsidRPr="00CF7DB8">
        <w:t>применения</w:t>
      </w:r>
      <w:r w:rsidR="001E05F8">
        <w:t xml:space="preserve"> </w:t>
      </w:r>
      <w:r w:rsidRPr="00CF7DB8">
        <w:t>к</w:t>
      </w:r>
      <w:r w:rsidR="001E05F8">
        <w:t xml:space="preserve"> </w:t>
      </w:r>
      <w:r w:rsidR="00AF3551">
        <w:t>У</w:t>
      </w:r>
      <w:r w:rsidRPr="00CF7DB8">
        <w:t>правляющей</w:t>
      </w:r>
      <w:r w:rsidR="001E05F8">
        <w:t xml:space="preserve"> </w:t>
      </w:r>
      <w:r w:rsidRPr="00CF7DB8">
        <w:t>компании</w:t>
      </w:r>
      <w:r w:rsidR="001E05F8">
        <w:t xml:space="preserve"> </w:t>
      </w:r>
      <w:r w:rsidRPr="00CF7DB8">
        <w:t>санкций</w:t>
      </w:r>
      <w:r w:rsidR="001E05F8">
        <w:t xml:space="preserve"> </w:t>
      </w:r>
      <w:r w:rsidRPr="00CF7DB8">
        <w:t>регулирующих</w:t>
      </w:r>
      <w:r w:rsidR="001E05F8">
        <w:t xml:space="preserve"> </w:t>
      </w:r>
      <w:r w:rsidRPr="00CF7DB8">
        <w:t>органов</w:t>
      </w:r>
      <w:r w:rsidR="001E05F8">
        <w:t xml:space="preserve"> </w:t>
      </w:r>
      <w:r w:rsidRPr="00CF7DB8">
        <w:t>по</w:t>
      </w:r>
      <w:r w:rsidR="001E05F8">
        <w:t xml:space="preserve"> </w:t>
      </w:r>
      <w:r w:rsidRPr="00CF7DB8">
        <w:t>причине</w:t>
      </w:r>
      <w:r w:rsidR="001E05F8">
        <w:t xml:space="preserve"> </w:t>
      </w:r>
      <w:r w:rsidRPr="00CF7DB8">
        <w:t>несоответствия</w:t>
      </w:r>
      <w:r w:rsidR="001E05F8">
        <w:t xml:space="preserve"> </w:t>
      </w:r>
      <w:r w:rsidRPr="00CF7DB8">
        <w:t>законам,</w:t>
      </w:r>
      <w:r w:rsidR="001E05F8">
        <w:t xml:space="preserve"> </w:t>
      </w:r>
      <w:r w:rsidRPr="00CF7DB8">
        <w:t>общепринятым</w:t>
      </w:r>
      <w:r w:rsidR="001E05F8">
        <w:t xml:space="preserve"> </w:t>
      </w:r>
      <w:r w:rsidRPr="00CF7DB8">
        <w:t>правилам</w:t>
      </w:r>
      <w:r w:rsidR="001E05F8">
        <w:t xml:space="preserve"> </w:t>
      </w:r>
      <w:r w:rsidRPr="00CF7DB8">
        <w:t>и</w:t>
      </w:r>
      <w:r w:rsidR="001E05F8">
        <w:t xml:space="preserve"> </w:t>
      </w:r>
      <w:r w:rsidRPr="00CF7DB8">
        <w:t>стандартам</w:t>
      </w:r>
      <w:r w:rsidR="001E05F8">
        <w:t xml:space="preserve"> </w:t>
      </w:r>
      <w:r w:rsidRPr="00CF7DB8">
        <w:t>профессиональной</w:t>
      </w:r>
      <w:r w:rsidR="001E05F8">
        <w:t xml:space="preserve"> </w:t>
      </w:r>
      <w:r w:rsidRPr="00CF7DB8">
        <w:t>деятельности.</w:t>
      </w:r>
      <w:r w:rsidR="001E05F8">
        <w:t xml:space="preserve"> </w:t>
      </w:r>
      <w:r w:rsidRPr="00CF7DB8">
        <w:t>Следствием</w:t>
      </w:r>
      <w:r w:rsidR="001E05F8">
        <w:t xml:space="preserve"> </w:t>
      </w:r>
      <w:r w:rsidRPr="00CF7DB8">
        <w:t>реализации</w:t>
      </w:r>
      <w:r w:rsidR="001E05F8">
        <w:t xml:space="preserve"> </w:t>
      </w:r>
      <w:r w:rsidRPr="00CF7DB8">
        <w:t>регуляторного</w:t>
      </w:r>
      <w:r w:rsidR="001E05F8">
        <w:t xml:space="preserve"> </w:t>
      </w:r>
      <w:r w:rsidRPr="00CF7DB8">
        <w:t>риска</w:t>
      </w:r>
      <w:r w:rsidR="001E05F8">
        <w:t xml:space="preserve"> </w:t>
      </w:r>
      <w:r w:rsidRPr="00CF7DB8">
        <w:t>могут</w:t>
      </w:r>
      <w:r w:rsidR="001E05F8">
        <w:t xml:space="preserve"> </w:t>
      </w:r>
      <w:r w:rsidRPr="00CF7DB8">
        <w:t>стать</w:t>
      </w:r>
      <w:r w:rsidR="001E05F8">
        <w:t xml:space="preserve"> </w:t>
      </w:r>
      <w:r w:rsidRPr="00CF7DB8">
        <w:t>финансовые</w:t>
      </w:r>
      <w:r w:rsidR="001E05F8">
        <w:t xml:space="preserve"> </w:t>
      </w:r>
      <w:r w:rsidRPr="00CF7DB8">
        <w:t>или</w:t>
      </w:r>
      <w:r w:rsidR="001E05F8">
        <w:t xml:space="preserve"> </w:t>
      </w:r>
      <w:proofErr w:type="spellStart"/>
      <w:r w:rsidRPr="00CF7DB8">
        <w:t>репутационные</w:t>
      </w:r>
      <w:proofErr w:type="spellEnd"/>
      <w:r w:rsidR="001E05F8">
        <w:t xml:space="preserve"> </w:t>
      </w:r>
      <w:r w:rsidRPr="00CF7DB8">
        <w:t>потери</w:t>
      </w:r>
      <w:r w:rsidR="001E05F8">
        <w:t xml:space="preserve"> </w:t>
      </w:r>
      <w:r w:rsidR="00AF3551">
        <w:t>У</w:t>
      </w:r>
      <w:r w:rsidRPr="00CF7DB8">
        <w:t>правляющей</w:t>
      </w:r>
      <w:r w:rsidR="001E05F8">
        <w:t xml:space="preserve"> </w:t>
      </w:r>
      <w:r w:rsidRPr="00CF7DB8">
        <w:t>компании,</w:t>
      </w:r>
      <w:r w:rsidR="001E05F8">
        <w:t xml:space="preserve"> </w:t>
      </w:r>
      <w:r w:rsidRPr="00CF7DB8">
        <w:t>запрет</w:t>
      </w:r>
      <w:r w:rsidR="001E05F8">
        <w:t xml:space="preserve"> </w:t>
      </w:r>
      <w:r w:rsidRPr="00CF7DB8">
        <w:t>на</w:t>
      </w:r>
      <w:r w:rsidR="001E05F8">
        <w:t xml:space="preserve"> </w:t>
      </w:r>
      <w:r w:rsidRPr="00CF7DB8">
        <w:t>проведение</w:t>
      </w:r>
      <w:r w:rsidR="001E05F8">
        <w:t xml:space="preserve"> </w:t>
      </w:r>
      <w:r w:rsidRPr="00CF7DB8">
        <w:t>отдельных</w:t>
      </w:r>
      <w:r w:rsidR="001E05F8">
        <w:t xml:space="preserve"> </w:t>
      </w:r>
      <w:r w:rsidRPr="00CF7DB8">
        <w:t>операций</w:t>
      </w:r>
      <w:r w:rsidR="001E05F8">
        <w:t xml:space="preserve"> </w:t>
      </w:r>
      <w:r w:rsidRPr="00CF7DB8">
        <w:t>по</w:t>
      </w:r>
      <w:r w:rsidR="001E05F8">
        <w:t xml:space="preserve"> </w:t>
      </w:r>
      <w:r w:rsidRPr="00CF7DB8">
        <w:t>управлению</w:t>
      </w:r>
      <w:r w:rsidR="001E05F8">
        <w:t xml:space="preserve"> </w:t>
      </w:r>
      <w:r w:rsidR="00FA65EB">
        <w:t>Ф</w:t>
      </w:r>
      <w:r w:rsidRPr="00CF7DB8">
        <w:t>ондом</w:t>
      </w:r>
      <w:r w:rsidR="001E05F8">
        <w:t xml:space="preserve"> </w:t>
      </w:r>
      <w:r w:rsidRPr="00CF7DB8">
        <w:t>или</w:t>
      </w:r>
      <w:r w:rsidR="001E05F8">
        <w:t xml:space="preserve"> </w:t>
      </w:r>
      <w:r w:rsidRPr="00CF7DB8">
        <w:t>аннулирование</w:t>
      </w:r>
      <w:r w:rsidR="001E05F8">
        <w:t xml:space="preserve"> </w:t>
      </w:r>
      <w:r w:rsidRPr="00CF7DB8">
        <w:t>лицензии</w:t>
      </w:r>
      <w:r w:rsidR="001E05F8">
        <w:t xml:space="preserve"> </w:t>
      </w:r>
      <w:r w:rsidR="00AF3551">
        <w:t>У</w:t>
      </w:r>
      <w:r w:rsidRPr="00CF7DB8">
        <w:t>правляющей</w:t>
      </w:r>
      <w:r w:rsidR="001E05F8">
        <w:t xml:space="preserve"> </w:t>
      </w:r>
      <w:r w:rsidRPr="00CF7DB8">
        <w:t>компании.</w:t>
      </w:r>
      <w:r w:rsidR="001E05F8">
        <w:t xml:space="preserve"> </w:t>
      </w:r>
      <w:r w:rsidRPr="00CF7DB8">
        <w:t>С</w:t>
      </w:r>
      <w:r w:rsidR="001E05F8">
        <w:t xml:space="preserve"> </w:t>
      </w:r>
      <w:r w:rsidRPr="00CF7DB8">
        <w:t>целью</w:t>
      </w:r>
      <w:r w:rsidR="001E05F8">
        <w:t xml:space="preserve"> </w:t>
      </w:r>
      <w:r w:rsidRPr="00CF7DB8">
        <w:t>исключения</w:t>
      </w:r>
      <w:r w:rsidR="001E05F8">
        <w:t xml:space="preserve"> </w:t>
      </w:r>
      <w:r w:rsidRPr="00CF7DB8">
        <w:t>регуляторного</w:t>
      </w:r>
      <w:r w:rsidR="001E05F8">
        <w:t xml:space="preserve"> </w:t>
      </w:r>
      <w:r w:rsidRPr="00CF7DB8">
        <w:t>риска</w:t>
      </w:r>
      <w:r w:rsidR="001E05F8">
        <w:t xml:space="preserve"> </w:t>
      </w:r>
      <w:r w:rsidR="00AF3551">
        <w:t>У</w:t>
      </w:r>
      <w:r w:rsidRPr="00CF7DB8">
        <w:t>правляющая</w:t>
      </w:r>
      <w:r w:rsidR="001E05F8">
        <w:t xml:space="preserve"> </w:t>
      </w:r>
      <w:r w:rsidRPr="00CF7DB8">
        <w:t>компания</w:t>
      </w:r>
      <w:r w:rsidR="001E05F8">
        <w:t xml:space="preserve"> </w:t>
      </w:r>
      <w:r w:rsidRPr="00CF7DB8">
        <w:t>выстроила</w:t>
      </w:r>
      <w:r w:rsidR="001E05F8">
        <w:t xml:space="preserve"> </w:t>
      </w:r>
      <w:r w:rsidRPr="00CF7DB8">
        <w:t>систему</w:t>
      </w:r>
      <w:r w:rsidR="001E05F8">
        <w:t xml:space="preserve"> </w:t>
      </w:r>
      <w:r w:rsidRPr="00CF7DB8">
        <w:t>корпоративного</w:t>
      </w:r>
      <w:r w:rsidR="001E05F8">
        <w:t xml:space="preserve"> </w:t>
      </w:r>
      <w:r w:rsidRPr="00CF7DB8">
        <w:t>управления</w:t>
      </w:r>
      <w:r w:rsidR="001E05F8">
        <w:t xml:space="preserve"> </w:t>
      </w:r>
      <w:r w:rsidRPr="00CF7DB8">
        <w:t>и</w:t>
      </w:r>
      <w:r w:rsidR="001E05F8">
        <w:t xml:space="preserve"> </w:t>
      </w:r>
      <w:r w:rsidRPr="00CF7DB8">
        <w:t>внутреннего</w:t>
      </w:r>
      <w:r w:rsidR="001E05F8">
        <w:t xml:space="preserve"> </w:t>
      </w:r>
      <w:r w:rsidRPr="00CF7DB8">
        <w:t>контроля</w:t>
      </w:r>
      <w:r w:rsidR="001E05F8">
        <w:t xml:space="preserve"> </w:t>
      </w:r>
      <w:r w:rsidRPr="00CF7DB8">
        <w:t>и</w:t>
      </w:r>
      <w:r w:rsidR="001E05F8">
        <w:t xml:space="preserve"> </w:t>
      </w:r>
      <w:r w:rsidRPr="00CF7DB8">
        <w:t>оперативно</w:t>
      </w:r>
      <w:r w:rsidR="001E05F8">
        <w:t xml:space="preserve"> </w:t>
      </w:r>
      <w:r w:rsidRPr="00CF7DB8">
        <w:t>принимает</w:t>
      </w:r>
      <w:r w:rsidR="001E05F8">
        <w:t xml:space="preserve"> </w:t>
      </w:r>
      <w:r w:rsidRPr="00CF7DB8">
        <w:t>меры</w:t>
      </w:r>
      <w:r w:rsidR="001E05F8">
        <w:t xml:space="preserve"> </w:t>
      </w:r>
      <w:r w:rsidRPr="00CF7DB8">
        <w:t>по</w:t>
      </w:r>
      <w:r w:rsidR="001E05F8">
        <w:t xml:space="preserve"> </w:t>
      </w:r>
      <w:r w:rsidRPr="00CF7DB8">
        <w:t>приведению</w:t>
      </w:r>
      <w:r w:rsidR="001E05F8">
        <w:t xml:space="preserve"> </w:t>
      </w:r>
      <w:r w:rsidRPr="00CF7DB8">
        <w:t>своей</w:t>
      </w:r>
      <w:r w:rsidR="001E05F8">
        <w:t xml:space="preserve"> </w:t>
      </w:r>
      <w:r w:rsidRPr="00CF7DB8">
        <w:t>деятельности</w:t>
      </w:r>
      <w:r w:rsidR="001E05F8">
        <w:t xml:space="preserve"> </w:t>
      </w:r>
      <w:r w:rsidRPr="00CF7DB8">
        <w:t>в</w:t>
      </w:r>
      <w:r w:rsidR="001E05F8">
        <w:t xml:space="preserve"> </w:t>
      </w:r>
      <w:r w:rsidRPr="00CF7DB8">
        <w:t>полное</w:t>
      </w:r>
      <w:r w:rsidR="001E05F8">
        <w:t xml:space="preserve"> </w:t>
      </w:r>
      <w:r w:rsidRPr="00CF7DB8">
        <w:t>соответствие</w:t>
      </w:r>
      <w:r w:rsidR="001E05F8">
        <w:t xml:space="preserve"> </w:t>
      </w:r>
      <w:r w:rsidRPr="00CF7DB8">
        <w:t>с</w:t>
      </w:r>
      <w:r w:rsidR="001E05F8">
        <w:t xml:space="preserve"> </w:t>
      </w:r>
      <w:r w:rsidRPr="00CF7DB8">
        <w:t>действующими</w:t>
      </w:r>
      <w:r w:rsidR="001E05F8">
        <w:t xml:space="preserve"> </w:t>
      </w:r>
      <w:r w:rsidRPr="00CF7DB8">
        <w:t>нормативными</w:t>
      </w:r>
      <w:r w:rsidR="001E05F8">
        <w:t xml:space="preserve"> </w:t>
      </w:r>
      <w:r w:rsidRPr="00CF7DB8">
        <w:t>актами;</w:t>
      </w:r>
    </w:p>
    <w:p w14:paraId="39428B4E" w14:textId="77777777" w:rsidR="00D87402" w:rsidRDefault="00663410" w:rsidP="007F5D6A">
      <w:pPr>
        <w:widowControl w:val="0"/>
        <w:spacing w:line="300" w:lineRule="auto"/>
        <w:ind w:firstLine="425"/>
        <w:jc w:val="both"/>
      </w:pPr>
      <w:r w:rsidRPr="00CF7DB8">
        <w:t>–</w:t>
      </w:r>
      <w:r w:rsidR="001E05F8">
        <w:t xml:space="preserve"> </w:t>
      </w:r>
      <w:r w:rsidRPr="00CF7DB8">
        <w:t>риск</w:t>
      </w:r>
      <w:r w:rsidR="001E05F8">
        <w:t xml:space="preserve"> </w:t>
      </w:r>
      <w:r w:rsidRPr="00CF7DB8">
        <w:t>контрагента</w:t>
      </w:r>
      <w:r w:rsidR="001E05F8">
        <w:t xml:space="preserve"> </w:t>
      </w:r>
      <w:r w:rsidRPr="00CF7DB8">
        <w:t>–</w:t>
      </w:r>
      <w:r w:rsidR="001E05F8">
        <w:t xml:space="preserve"> </w:t>
      </w:r>
      <w:r w:rsidRPr="00CF7DB8">
        <w:t>третьего</w:t>
      </w:r>
      <w:r w:rsidR="001E05F8">
        <w:t xml:space="preserve"> </w:t>
      </w:r>
      <w:r w:rsidRPr="00CF7DB8">
        <w:t>лица</w:t>
      </w:r>
      <w:r w:rsidR="001E05F8">
        <w:t xml:space="preserve"> </w:t>
      </w:r>
      <w:r w:rsidRPr="00CF7DB8">
        <w:t>проявляется</w:t>
      </w:r>
      <w:r w:rsidR="001E05F8">
        <w:t xml:space="preserve"> </w:t>
      </w:r>
      <w:r w:rsidRPr="00CF7DB8">
        <w:t>в</w:t>
      </w:r>
      <w:r w:rsidR="001E05F8">
        <w:t xml:space="preserve"> </w:t>
      </w:r>
      <w:r w:rsidRPr="00CF7DB8">
        <w:t>риске</w:t>
      </w:r>
      <w:r w:rsidR="001E05F8">
        <w:t xml:space="preserve"> </w:t>
      </w:r>
      <w:r w:rsidRPr="00CF7DB8">
        <w:t>неисполнения</w:t>
      </w:r>
      <w:r w:rsidR="001E05F8">
        <w:t xml:space="preserve"> </w:t>
      </w:r>
      <w:r w:rsidRPr="00CF7DB8">
        <w:t>обязательств</w:t>
      </w:r>
      <w:r w:rsidR="001E05F8">
        <w:t xml:space="preserve"> </w:t>
      </w:r>
      <w:r w:rsidRPr="00CF7DB8">
        <w:t>перед</w:t>
      </w:r>
      <w:r w:rsidR="001E05F8">
        <w:t xml:space="preserve"> </w:t>
      </w:r>
      <w:r w:rsidR="00AF3551">
        <w:t>У</w:t>
      </w:r>
      <w:r w:rsidRPr="00CF7DB8">
        <w:t>правляющей</w:t>
      </w:r>
      <w:r w:rsidR="001E05F8">
        <w:t xml:space="preserve"> </w:t>
      </w:r>
      <w:r w:rsidRPr="00CF7DB8">
        <w:t>компанией</w:t>
      </w:r>
      <w:r w:rsidR="001E05F8">
        <w:t xml:space="preserve"> </w:t>
      </w:r>
      <w:r w:rsidRPr="00CF7DB8">
        <w:t>со</w:t>
      </w:r>
      <w:r w:rsidR="001E05F8">
        <w:t xml:space="preserve"> </w:t>
      </w:r>
      <w:r w:rsidRPr="00CF7DB8">
        <w:t>стороны</w:t>
      </w:r>
      <w:r w:rsidR="001E05F8">
        <w:t xml:space="preserve"> </w:t>
      </w:r>
      <w:r w:rsidRPr="00CF7DB8">
        <w:t>контрагентов.</w:t>
      </w:r>
      <w:r w:rsidR="001E05F8">
        <w:t xml:space="preserve"> </w:t>
      </w:r>
      <w:r w:rsidRPr="00CF7DB8">
        <w:t>Управляющая</w:t>
      </w:r>
      <w:r w:rsidR="001E05F8">
        <w:t xml:space="preserve"> </w:t>
      </w:r>
      <w:r w:rsidRPr="00CF7DB8">
        <w:t>компания</w:t>
      </w:r>
      <w:r w:rsidR="001E05F8">
        <w:t xml:space="preserve"> </w:t>
      </w:r>
      <w:r w:rsidRPr="00CF7DB8">
        <w:t>не</w:t>
      </w:r>
      <w:r w:rsidR="001E05F8">
        <w:t xml:space="preserve"> </w:t>
      </w:r>
      <w:r w:rsidRPr="00CF7DB8">
        <w:t>может</w:t>
      </w:r>
      <w:r w:rsidR="001E05F8">
        <w:t xml:space="preserve"> </w:t>
      </w:r>
      <w:r w:rsidRPr="00CF7DB8">
        <w:t>гарантировать</w:t>
      </w:r>
      <w:r w:rsidR="001E05F8">
        <w:t xml:space="preserve"> </w:t>
      </w:r>
      <w:r w:rsidRPr="00CF7DB8">
        <w:t>благие</w:t>
      </w:r>
      <w:r w:rsidR="001E05F8">
        <w:t xml:space="preserve"> </w:t>
      </w:r>
      <w:r w:rsidRPr="00CF7DB8">
        <w:t>намерения</w:t>
      </w:r>
      <w:r w:rsidR="001E05F8">
        <w:t xml:space="preserve"> </w:t>
      </w:r>
      <w:r w:rsidRPr="00CF7DB8">
        <w:t>и</w:t>
      </w:r>
      <w:r w:rsidR="001E05F8">
        <w:t xml:space="preserve"> </w:t>
      </w:r>
      <w:r w:rsidRPr="00CF7DB8">
        <w:t>способность</w:t>
      </w:r>
      <w:r w:rsidR="001E05F8">
        <w:t xml:space="preserve"> </w:t>
      </w:r>
      <w:r w:rsidRPr="00CF7DB8">
        <w:t>в</w:t>
      </w:r>
      <w:r w:rsidR="001E05F8">
        <w:t xml:space="preserve"> </w:t>
      </w:r>
      <w:r w:rsidRPr="00CF7DB8">
        <w:t>будущем</w:t>
      </w:r>
      <w:r w:rsidR="001E05F8">
        <w:t xml:space="preserve"> </w:t>
      </w:r>
      <w:r w:rsidRPr="00CF7DB8">
        <w:t>выполнять</w:t>
      </w:r>
      <w:r w:rsidR="001E05F8">
        <w:t xml:space="preserve"> </w:t>
      </w:r>
      <w:r w:rsidRPr="00CF7DB8">
        <w:t>принятые</w:t>
      </w:r>
      <w:r w:rsidR="001E05F8">
        <w:t xml:space="preserve"> </w:t>
      </w:r>
      <w:r w:rsidRPr="00CF7DB8">
        <w:t>на</w:t>
      </w:r>
      <w:r w:rsidR="001E05F8">
        <w:t xml:space="preserve"> </w:t>
      </w:r>
      <w:r w:rsidRPr="00CF7DB8">
        <w:t>себя</w:t>
      </w:r>
      <w:r w:rsidR="001E05F8">
        <w:t xml:space="preserve"> </w:t>
      </w:r>
      <w:r w:rsidRPr="00CF7DB8">
        <w:t>обязательства</w:t>
      </w:r>
      <w:r w:rsidR="001E05F8">
        <w:t xml:space="preserve"> </w:t>
      </w:r>
      <w:r w:rsidRPr="00CF7DB8">
        <w:t>со</w:t>
      </w:r>
      <w:r w:rsidR="001E05F8">
        <w:t xml:space="preserve"> </w:t>
      </w:r>
      <w:r w:rsidRPr="00CF7DB8">
        <w:t>стороны</w:t>
      </w:r>
      <w:r w:rsidR="001E05F8">
        <w:t xml:space="preserve"> </w:t>
      </w:r>
      <w:r w:rsidRPr="00CF7DB8">
        <w:t>рыночных</w:t>
      </w:r>
      <w:r w:rsidR="001E05F8">
        <w:t xml:space="preserve"> </w:t>
      </w:r>
      <w:r w:rsidRPr="00CF7DB8">
        <w:t>контрагентов,</w:t>
      </w:r>
      <w:r w:rsidR="001E05F8">
        <w:t xml:space="preserve"> </w:t>
      </w:r>
      <w:r w:rsidRPr="00CF7DB8">
        <w:t>брокеров,</w:t>
      </w:r>
      <w:r w:rsidR="001E05F8">
        <w:t xml:space="preserve"> </w:t>
      </w:r>
      <w:r w:rsidRPr="00CF7DB8">
        <w:t>расчетных</w:t>
      </w:r>
      <w:r w:rsidR="001E05F8">
        <w:t xml:space="preserve"> </w:t>
      </w:r>
      <w:r w:rsidRPr="00CF7DB8">
        <w:t>организаций,</w:t>
      </w:r>
      <w:r w:rsidR="001E05F8">
        <w:t xml:space="preserve"> </w:t>
      </w:r>
      <w:r w:rsidRPr="00CF7DB8">
        <w:t>депозитариев,</w:t>
      </w:r>
      <w:r w:rsidR="001E05F8">
        <w:t xml:space="preserve"> </w:t>
      </w:r>
      <w:r w:rsidRPr="00CF7DB8">
        <w:t>клиринговых</w:t>
      </w:r>
      <w:r w:rsidR="001E05F8">
        <w:t xml:space="preserve"> </w:t>
      </w:r>
      <w:r w:rsidRPr="00CF7DB8">
        <w:t>систем,</w:t>
      </w:r>
      <w:r w:rsidR="001E05F8">
        <w:t xml:space="preserve"> </w:t>
      </w:r>
      <w:r w:rsidRPr="00CF7DB8">
        <w:t>расчетных</w:t>
      </w:r>
      <w:r w:rsidR="001E05F8">
        <w:t xml:space="preserve"> </w:t>
      </w:r>
      <w:r w:rsidRPr="00CF7DB8">
        <w:t>банков,</w:t>
      </w:r>
      <w:r w:rsidR="001E05F8">
        <w:t xml:space="preserve"> </w:t>
      </w:r>
      <w:r w:rsidRPr="00CF7DB8">
        <w:t>платежных</w:t>
      </w:r>
      <w:r w:rsidR="001E05F8">
        <w:t xml:space="preserve"> </w:t>
      </w:r>
      <w:r w:rsidRPr="00CF7DB8">
        <w:t>агентов,</w:t>
      </w:r>
      <w:r w:rsidR="001E05F8">
        <w:t xml:space="preserve"> </w:t>
      </w:r>
      <w:r w:rsidRPr="00CF7DB8">
        <w:t>бирж</w:t>
      </w:r>
      <w:r w:rsidR="001E05F8">
        <w:t xml:space="preserve"> </w:t>
      </w:r>
      <w:r w:rsidRPr="00CF7DB8">
        <w:t>и</w:t>
      </w:r>
      <w:r w:rsidR="001E05F8">
        <w:t xml:space="preserve"> </w:t>
      </w:r>
      <w:r w:rsidRPr="00CF7DB8">
        <w:t>прочих</w:t>
      </w:r>
      <w:r w:rsidR="001E05F8">
        <w:t xml:space="preserve"> </w:t>
      </w:r>
      <w:r w:rsidRPr="00CF7DB8">
        <w:t>третьих</w:t>
      </w:r>
      <w:r w:rsidR="001E05F8">
        <w:t xml:space="preserve"> </w:t>
      </w:r>
      <w:r w:rsidRPr="00CF7DB8">
        <w:t>лиц,</w:t>
      </w:r>
      <w:r w:rsidR="001E05F8">
        <w:t xml:space="preserve"> </w:t>
      </w:r>
      <w:r w:rsidRPr="00CF7DB8">
        <w:t>что</w:t>
      </w:r>
      <w:r w:rsidR="001E05F8">
        <w:t xml:space="preserve"> </w:t>
      </w:r>
      <w:r w:rsidRPr="00CF7DB8">
        <w:t>может</w:t>
      </w:r>
      <w:r w:rsidR="001E05F8">
        <w:t xml:space="preserve"> </w:t>
      </w:r>
      <w:r w:rsidRPr="00CF7DB8">
        <w:t>привести</w:t>
      </w:r>
      <w:r w:rsidR="001E05F8">
        <w:t xml:space="preserve"> </w:t>
      </w:r>
      <w:r w:rsidRPr="00CF7DB8">
        <w:t>к</w:t>
      </w:r>
      <w:r w:rsidR="001E05F8">
        <w:t xml:space="preserve"> </w:t>
      </w:r>
      <w:r w:rsidRPr="00CF7DB8">
        <w:t>потерям</w:t>
      </w:r>
      <w:r w:rsidR="001E05F8">
        <w:t xml:space="preserve"> </w:t>
      </w:r>
      <w:r w:rsidRPr="00CF7DB8">
        <w:t>клиента,</w:t>
      </w:r>
      <w:r w:rsidR="001E05F8">
        <w:t xml:space="preserve"> </w:t>
      </w:r>
      <w:r w:rsidRPr="00CF7DB8">
        <w:t>несмотря</w:t>
      </w:r>
      <w:r w:rsidR="001E05F8">
        <w:t xml:space="preserve"> </w:t>
      </w:r>
      <w:r w:rsidRPr="00CF7DB8">
        <w:t>на</w:t>
      </w:r>
      <w:r w:rsidR="001E05F8">
        <w:t xml:space="preserve"> </w:t>
      </w:r>
      <w:r w:rsidRPr="00CF7DB8">
        <w:t>предпринимаемые</w:t>
      </w:r>
      <w:r w:rsidR="001E05F8">
        <w:t xml:space="preserve"> </w:t>
      </w:r>
      <w:r w:rsidR="00AF3551">
        <w:t>У</w:t>
      </w:r>
      <w:r w:rsidRPr="00CF7DB8">
        <w:t>правляющей</w:t>
      </w:r>
      <w:r w:rsidR="001E05F8">
        <w:t xml:space="preserve"> </w:t>
      </w:r>
      <w:r w:rsidRPr="00CF7DB8">
        <w:t>компанией</w:t>
      </w:r>
      <w:r w:rsidR="001E05F8">
        <w:t xml:space="preserve"> </w:t>
      </w:r>
      <w:r w:rsidRPr="00CF7DB8">
        <w:t>усилия</w:t>
      </w:r>
      <w:r w:rsidR="001E05F8">
        <w:t xml:space="preserve"> </w:t>
      </w:r>
      <w:r w:rsidRPr="00CF7DB8">
        <w:t>по</w:t>
      </w:r>
      <w:r w:rsidR="001E05F8">
        <w:t xml:space="preserve"> </w:t>
      </w:r>
      <w:r w:rsidRPr="00CF7DB8">
        <w:t>добросовестному</w:t>
      </w:r>
      <w:r w:rsidR="001E05F8">
        <w:t xml:space="preserve"> </w:t>
      </w:r>
      <w:r w:rsidRPr="00CF7DB8">
        <w:t>выбору</w:t>
      </w:r>
      <w:r w:rsidR="001E05F8">
        <w:t xml:space="preserve"> </w:t>
      </w:r>
      <w:r w:rsidRPr="00CF7DB8">
        <w:t>вышеперечисленных</w:t>
      </w:r>
      <w:r w:rsidR="001E05F8">
        <w:t xml:space="preserve"> </w:t>
      </w:r>
      <w:r w:rsidRPr="00CF7DB8">
        <w:t>лиц</w:t>
      </w:r>
      <w:r w:rsidR="00D87402">
        <w:t>.</w:t>
      </w:r>
    </w:p>
    <w:p w14:paraId="7F063F05" w14:textId="2CEA3547" w:rsidR="00D87402" w:rsidRDefault="00D87402" w:rsidP="00D87402">
      <w:pPr>
        <w:widowControl w:val="0"/>
        <w:spacing w:line="300" w:lineRule="auto"/>
        <w:ind w:firstLine="425"/>
        <w:jc w:val="both"/>
      </w:pPr>
      <w:r>
        <w:t xml:space="preserve">Инвестирование в производные финансовые инструменты </w:t>
      </w:r>
      <w:r w:rsidR="00CB2A32" w:rsidRPr="00CF7DB8">
        <w:t>(фьючерсные</w:t>
      </w:r>
      <w:r w:rsidR="00CB2A32">
        <w:t xml:space="preserve"> </w:t>
      </w:r>
      <w:r w:rsidR="00CB2A32" w:rsidRPr="00CF7DB8">
        <w:t>и</w:t>
      </w:r>
      <w:r w:rsidR="00CB2A32">
        <w:t xml:space="preserve"> </w:t>
      </w:r>
      <w:r w:rsidR="00CB2A32" w:rsidRPr="00CF7DB8">
        <w:t>опционные</w:t>
      </w:r>
      <w:r w:rsidR="00CB2A32">
        <w:t xml:space="preserve"> </w:t>
      </w:r>
      <w:r w:rsidR="00CB2A32" w:rsidRPr="00CF7DB8">
        <w:t>договоры</w:t>
      </w:r>
      <w:r w:rsidR="00CB2A32">
        <w:t xml:space="preserve"> </w:t>
      </w:r>
      <w:r w:rsidR="00CB2A32" w:rsidRPr="00CF7DB8">
        <w:t>(контракты)</w:t>
      </w:r>
      <w:r>
        <w:t>, как правило, связано с большим уровнем риска и может быть сопряжено со значительными убытками.</w:t>
      </w:r>
    </w:p>
    <w:p w14:paraId="517599E4" w14:textId="19F44D6F" w:rsidR="00D87402" w:rsidRDefault="00D87402" w:rsidP="00D87402">
      <w:pPr>
        <w:widowControl w:val="0"/>
        <w:spacing w:line="300" w:lineRule="auto"/>
        <w:ind w:firstLine="425"/>
        <w:jc w:val="both"/>
      </w:pPr>
      <w:r>
        <w:lastRenderedPageBreak/>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w:t>
      </w:r>
      <w:r w:rsidR="00975B2B">
        <w:t xml:space="preserve"> </w:t>
      </w:r>
      <w:r>
        <w:t>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w:t>
      </w:r>
      <w:proofErr w:type="spellStart"/>
      <w:r>
        <w:t>колл</w:t>
      </w:r>
      <w:proofErr w:type="spellEnd"/>
      <w:r>
        <w:t>») - к неограниченным убыткам.</w:t>
      </w:r>
    </w:p>
    <w:p w14:paraId="675BC16A" w14:textId="7E1639F2" w:rsidR="00D87402" w:rsidRDefault="00D87402" w:rsidP="00D87402">
      <w:pPr>
        <w:widowControl w:val="0"/>
        <w:spacing w:line="300" w:lineRule="auto"/>
        <w:ind w:firstLine="425"/>
        <w:jc w:val="both"/>
      </w:pPr>
      <w: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1665E8B" w14:textId="3D4A666A" w:rsidR="00D87402" w:rsidRDefault="00D87402" w:rsidP="00D87402">
      <w:pPr>
        <w:widowControl w:val="0"/>
        <w:spacing w:line="300" w:lineRule="auto"/>
        <w:ind w:firstLine="425"/>
        <w:jc w:val="both"/>
      </w:pPr>
      <w:r>
        <w:t>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w:t>
      </w:r>
    </w:p>
    <w:p w14:paraId="5FC85446" w14:textId="77777777" w:rsidR="00D87402" w:rsidRDefault="00D87402" w:rsidP="00D87402">
      <w:pPr>
        <w:widowControl w:val="0"/>
        <w:spacing w:line="300" w:lineRule="auto"/>
        <w:ind w:firstLine="425"/>
        <w:jc w:val="both"/>
      </w:pPr>
      <w:r>
        <w:t>Иностранные финансовые инструменты и активы могут быть приобретены за рубежом или на российском, в том числе организованном рынке.</w:t>
      </w:r>
    </w:p>
    <w:p w14:paraId="317EA415" w14:textId="77777777" w:rsidR="00D87402" w:rsidRDefault="00D87402" w:rsidP="00D87402">
      <w:pPr>
        <w:widowControl w:val="0"/>
        <w:spacing w:line="300" w:lineRule="auto"/>
        <w:ind w:firstLine="425"/>
        <w:jc w:val="both"/>
      </w:pPr>
      <w: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1ED6862E" w14:textId="05570AC6" w:rsidR="00663410" w:rsidRPr="00CF7DB8" w:rsidRDefault="00D87402" w:rsidP="00D87402">
      <w:pPr>
        <w:widowControl w:val="0"/>
        <w:spacing w:line="300" w:lineRule="auto"/>
        <w:ind w:firstLine="425"/>
        <w:jc w:val="both"/>
      </w:pPr>
      <w: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r w:rsidR="00663410" w:rsidRPr="00CF7DB8">
        <w:t>;</w:t>
      </w:r>
    </w:p>
    <w:p w14:paraId="26E66522" w14:textId="3F534871" w:rsidR="00663410" w:rsidRPr="00CF7DB8" w:rsidRDefault="00663410" w:rsidP="007F5D6A">
      <w:pPr>
        <w:widowControl w:val="0"/>
        <w:spacing w:line="300" w:lineRule="auto"/>
        <w:ind w:firstLine="425"/>
        <w:jc w:val="both"/>
      </w:pPr>
      <w:r w:rsidRPr="00CF7DB8">
        <w:t>–</w:t>
      </w:r>
      <w:r w:rsidR="001E05F8">
        <w:t xml:space="preserve"> </w:t>
      </w:r>
      <w:r w:rsidRPr="00CF7DB8">
        <w:t>инновационные</w:t>
      </w:r>
      <w:r w:rsidR="001E05F8">
        <w:t xml:space="preserve"> </w:t>
      </w:r>
      <w:r w:rsidRPr="00CF7DB8">
        <w:t>риски,</w:t>
      </w:r>
      <w:r w:rsidR="001E05F8">
        <w:t xml:space="preserve"> </w:t>
      </w:r>
      <w:r w:rsidRPr="00CF7DB8">
        <w:t>связанные</w:t>
      </w:r>
      <w:r w:rsidR="001E05F8">
        <w:t xml:space="preserve"> </w:t>
      </w:r>
      <w:r w:rsidRPr="00CF7DB8">
        <w:t>с</w:t>
      </w:r>
      <w:r w:rsidR="001E05F8">
        <w:t xml:space="preserve"> </w:t>
      </w:r>
      <w:r w:rsidRPr="00CF7DB8">
        <w:t>вероятностью</w:t>
      </w:r>
      <w:r w:rsidR="001E05F8">
        <w:t xml:space="preserve"> </w:t>
      </w:r>
      <w:r w:rsidRPr="00CF7DB8">
        <w:t>различных</w:t>
      </w:r>
      <w:r w:rsidR="001E05F8">
        <w:t xml:space="preserve"> </w:t>
      </w:r>
      <w:r w:rsidRPr="00CF7DB8">
        <w:t>ошибок,</w:t>
      </w:r>
      <w:r w:rsidR="001E05F8">
        <w:t xml:space="preserve"> </w:t>
      </w:r>
      <w:r w:rsidRPr="00CF7DB8">
        <w:t>недостаточной</w:t>
      </w:r>
      <w:r w:rsidR="001E05F8">
        <w:t xml:space="preserve"> </w:t>
      </w:r>
      <w:r w:rsidRPr="00CF7DB8">
        <w:t>технологической</w:t>
      </w:r>
      <w:r w:rsidR="001E05F8">
        <w:t xml:space="preserve"> </w:t>
      </w:r>
      <w:r w:rsidRPr="00CF7DB8">
        <w:t>и</w:t>
      </w:r>
      <w:r w:rsidR="001E05F8">
        <w:t xml:space="preserve"> </w:t>
      </w:r>
      <w:r w:rsidRPr="00CF7DB8">
        <w:t>конструкторской</w:t>
      </w:r>
      <w:r w:rsidR="001E05F8">
        <w:t xml:space="preserve"> </w:t>
      </w:r>
      <w:r w:rsidRPr="00CF7DB8">
        <w:t>проработки</w:t>
      </w:r>
      <w:r w:rsidR="001E05F8">
        <w:t xml:space="preserve"> </w:t>
      </w:r>
      <w:r w:rsidRPr="00CF7DB8">
        <w:t>инновационного</w:t>
      </w:r>
      <w:r w:rsidR="001E05F8">
        <w:t xml:space="preserve"> </w:t>
      </w:r>
      <w:r w:rsidRPr="00CF7DB8">
        <w:t>инвестиционного</w:t>
      </w:r>
      <w:r w:rsidR="001E05F8">
        <w:t xml:space="preserve"> </w:t>
      </w:r>
      <w:r w:rsidRPr="00CF7DB8">
        <w:t>проекта;</w:t>
      </w:r>
    </w:p>
    <w:p w14:paraId="6FC29BB2" w14:textId="30BB5503" w:rsidR="00663410" w:rsidRPr="00CF7DB8" w:rsidRDefault="00663410" w:rsidP="007F5D6A">
      <w:pPr>
        <w:widowControl w:val="0"/>
        <w:spacing w:line="300" w:lineRule="auto"/>
        <w:ind w:firstLine="425"/>
        <w:jc w:val="both"/>
      </w:pPr>
      <w:r w:rsidRPr="00CF7DB8">
        <w:t>–</w:t>
      </w:r>
      <w:r w:rsidR="001E05F8">
        <w:t xml:space="preserve"> </w:t>
      </w:r>
      <w:r w:rsidRPr="00CF7DB8">
        <w:t>риски</w:t>
      </w:r>
      <w:r w:rsidR="001E05F8">
        <w:t xml:space="preserve"> </w:t>
      </w:r>
      <w:r w:rsidRPr="00CF7DB8">
        <w:t>бизнес-проектов,</w:t>
      </w:r>
      <w:r w:rsidR="001E05F8">
        <w:t xml:space="preserve"> </w:t>
      </w:r>
      <w:r w:rsidRPr="00CF7DB8">
        <w:t>связанные</w:t>
      </w:r>
      <w:r w:rsidR="001E05F8">
        <w:t xml:space="preserve"> </w:t>
      </w:r>
      <w:r w:rsidRPr="00CF7DB8">
        <w:t>с</w:t>
      </w:r>
      <w:r w:rsidR="001E05F8">
        <w:t xml:space="preserve"> </w:t>
      </w:r>
      <w:r w:rsidRPr="00CF7DB8">
        <w:t>возможностью</w:t>
      </w:r>
      <w:r w:rsidR="001E05F8">
        <w:t xml:space="preserve"> </w:t>
      </w:r>
      <w:r w:rsidRPr="00CF7DB8">
        <w:t>не</w:t>
      </w:r>
      <w:r w:rsidR="001E05F8">
        <w:t xml:space="preserve"> </w:t>
      </w:r>
      <w:r w:rsidRPr="00CF7DB8">
        <w:t>реализации</w:t>
      </w:r>
      <w:r w:rsidR="001E05F8">
        <w:t xml:space="preserve"> </w:t>
      </w:r>
      <w:r w:rsidRPr="00CF7DB8">
        <w:t>бизнес-проектов</w:t>
      </w:r>
      <w:r w:rsidR="001E05F8">
        <w:t xml:space="preserve"> </w:t>
      </w:r>
      <w:r w:rsidRPr="00CF7DB8">
        <w:t>как</w:t>
      </w:r>
      <w:r w:rsidR="001E05F8">
        <w:t xml:space="preserve"> </w:t>
      </w:r>
      <w:r w:rsidRPr="00CF7DB8">
        <w:t>за</w:t>
      </w:r>
      <w:r w:rsidR="001E05F8">
        <w:t xml:space="preserve"> </w:t>
      </w:r>
      <w:r w:rsidRPr="00CF7DB8">
        <w:t>счет</w:t>
      </w:r>
      <w:r w:rsidR="001E05F8">
        <w:t xml:space="preserve"> </w:t>
      </w:r>
      <w:r w:rsidRPr="00CF7DB8">
        <w:t>рыночных</w:t>
      </w:r>
      <w:r w:rsidR="001E05F8">
        <w:t xml:space="preserve"> </w:t>
      </w:r>
      <w:r w:rsidRPr="00CF7DB8">
        <w:t>факторов,</w:t>
      </w:r>
      <w:r w:rsidR="001E05F8">
        <w:t xml:space="preserve"> </w:t>
      </w:r>
      <w:r w:rsidRPr="00CF7DB8">
        <w:t>так</w:t>
      </w:r>
      <w:r w:rsidR="001E05F8">
        <w:t xml:space="preserve"> </w:t>
      </w:r>
      <w:r w:rsidRPr="00CF7DB8">
        <w:t>и</w:t>
      </w:r>
      <w:r w:rsidR="001E05F8">
        <w:t xml:space="preserve"> </w:t>
      </w:r>
      <w:r w:rsidRPr="00CF7DB8">
        <w:t>вследствие</w:t>
      </w:r>
      <w:r w:rsidR="001E05F8">
        <w:t xml:space="preserve"> </w:t>
      </w:r>
      <w:r w:rsidRPr="00CF7DB8">
        <w:t>управленческих</w:t>
      </w:r>
      <w:r w:rsidR="001E05F8">
        <w:t xml:space="preserve"> </w:t>
      </w:r>
      <w:r w:rsidRPr="00CF7DB8">
        <w:t>ошибок.</w:t>
      </w:r>
      <w:r w:rsidR="001E05F8">
        <w:t xml:space="preserve"> </w:t>
      </w:r>
      <w:r w:rsidRPr="00CF7DB8">
        <w:t>Управляющая</w:t>
      </w:r>
      <w:r w:rsidR="001E05F8">
        <w:t xml:space="preserve"> </w:t>
      </w:r>
      <w:r w:rsidRPr="00CF7DB8">
        <w:t>компания</w:t>
      </w:r>
      <w:r w:rsidR="001E05F8">
        <w:t xml:space="preserve"> </w:t>
      </w:r>
      <w:r w:rsidRPr="00CF7DB8">
        <w:t>прилагает</w:t>
      </w:r>
      <w:r w:rsidR="001E05F8">
        <w:t xml:space="preserve"> </w:t>
      </w:r>
      <w:r w:rsidRPr="00CF7DB8">
        <w:t>все</w:t>
      </w:r>
      <w:r w:rsidR="001E05F8">
        <w:t xml:space="preserve"> </w:t>
      </w:r>
      <w:r w:rsidRPr="00CF7DB8">
        <w:t>усилия</w:t>
      </w:r>
      <w:r w:rsidR="001E05F8">
        <w:t xml:space="preserve"> </w:t>
      </w:r>
      <w:r w:rsidRPr="00CF7DB8">
        <w:t>для</w:t>
      </w:r>
      <w:r w:rsidR="001E05F8">
        <w:t xml:space="preserve"> </w:t>
      </w:r>
      <w:r w:rsidRPr="00CF7DB8">
        <w:t>уменьшения</w:t>
      </w:r>
      <w:r w:rsidR="001E05F8">
        <w:t xml:space="preserve"> </w:t>
      </w:r>
      <w:r w:rsidRPr="00CF7DB8">
        <w:t>рыночных</w:t>
      </w:r>
      <w:r w:rsidR="001E05F8">
        <w:t xml:space="preserve"> </w:t>
      </w:r>
      <w:r w:rsidRPr="00CF7DB8">
        <w:t>рисков</w:t>
      </w:r>
      <w:r w:rsidR="001E05F8">
        <w:t xml:space="preserve"> </w:t>
      </w:r>
      <w:r w:rsidRPr="00CF7DB8">
        <w:t>не</w:t>
      </w:r>
      <w:r w:rsidR="001E05F8">
        <w:t xml:space="preserve"> </w:t>
      </w:r>
      <w:r w:rsidRPr="00CF7DB8">
        <w:t>реализации</w:t>
      </w:r>
      <w:r w:rsidR="001E05F8">
        <w:t xml:space="preserve"> </w:t>
      </w:r>
      <w:r w:rsidRPr="00CF7DB8">
        <w:t>проектов</w:t>
      </w:r>
      <w:r w:rsidR="001E05F8">
        <w:t xml:space="preserve"> </w:t>
      </w:r>
      <w:r w:rsidRPr="00CF7DB8">
        <w:t>за</w:t>
      </w:r>
      <w:r w:rsidR="001E05F8">
        <w:t xml:space="preserve"> </w:t>
      </w:r>
      <w:r w:rsidRPr="00CF7DB8">
        <w:t>счет</w:t>
      </w:r>
      <w:r w:rsidR="001E05F8">
        <w:t xml:space="preserve"> </w:t>
      </w:r>
      <w:r w:rsidRPr="00CF7DB8">
        <w:t>тщательной</w:t>
      </w:r>
      <w:r w:rsidR="001E05F8">
        <w:t xml:space="preserve"> </w:t>
      </w:r>
      <w:r w:rsidRPr="00CF7DB8">
        <w:t>и</w:t>
      </w:r>
      <w:r w:rsidR="001E05F8">
        <w:t xml:space="preserve"> </w:t>
      </w:r>
      <w:r w:rsidRPr="00CF7DB8">
        <w:t>всесторонней</w:t>
      </w:r>
      <w:r w:rsidR="001E05F8">
        <w:t xml:space="preserve"> </w:t>
      </w:r>
      <w:r w:rsidRPr="00CF7DB8">
        <w:t>оценки</w:t>
      </w:r>
      <w:r w:rsidR="001E05F8">
        <w:t xml:space="preserve"> </w:t>
      </w:r>
      <w:r w:rsidRPr="00CF7DB8">
        <w:t>бизнес-планов,</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w:t>
      </w:r>
      <w:r w:rsidR="001E05F8">
        <w:t xml:space="preserve"> </w:t>
      </w:r>
      <w:r w:rsidRPr="00CF7DB8">
        <w:t>реальности</w:t>
      </w:r>
      <w:r w:rsidR="001E05F8">
        <w:t xml:space="preserve"> </w:t>
      </w:r>
      <w:r w:rsidRPr="00CF7DB8">
        <w:t>реализации</w:t>
      </w:r>
      <w:r w:rsidR="001E05F8">
        <w:t xml:space="preserve"> </w:t>
      </w:r>
      <w:r w:rsidRPr="00CF7DB8">
        <w:t>конкретных</w:t>
      </w:r>
      <w:r w:rsidR="001E05F8">
        <w:t xml:space="preserve"> </w:t>
      </w:r>
      <w:r w:rsidRPr="00CF7DB8">
        <w:t>бизнес-проектов.</w:t>
      </w:r>
    </w:p>
    <w:p w14:paraId="17DBED68" w14:textId="7DAA7E30" w:rsidR="00663410" w:rsidRPr="00CF7DB8" w:rsidRDefault="00663410" w:rsidP="007F5D6A">
      <w:pPr>
        <w:widowControl w:val="0"/>
        <w:spacing w:line="300" w:lineRule="auto"/>
        <w:ind w:firstLine="425"/>
        <w:jc w:val="both"/>
      </w:pPr>
      <w:r w:rsidRPr="00CF7DB8">
        <w:t>Общеизвестна</w:t>
      </w:r>
      <w:r w:rsidR="001E05F8">
        <w:t xml:space="preserve"> </w:t>
      </w:r>
      <w:r w:rsidRPr="00CF7DB8">
        <w:t>прямая</w:t>
      </w:r>
      <w:r w:rsidR="001E05F8">
        <w:t xml:space="preserve"> </w:t>
      </w:r>
      <w:r w:rsidRPr="00CF7DB8">
        <w:t>зависимость</w:t>
      </w:r>
      <w:r w:rsidR="001E05F8">
        <w:t xml:space="preserve"> </w:t>
      </w:r>
      <w:proofErr w:type="gramStart"/>
      <w:r w:rsidRPr="00CF7DB8">
        <w:t>величины</w:t>
      </w:r>
      <w:proofErr w:type="gramEnd"/>
      <w:r w:rsidR="001E05F8">
        <w:t xml:space="preserve"> </w:t>
      </w:r>
      <w:r w:rsidRPr="00CF7DB8">
        <w:t>ожидаемой</w:t>
      </w:r>
      <w:r w:rsidR="001E05F8">
        <w:t xml:space="preserve"> </w:t>
      </w:r>
      <w:r w:rsidRPr="00CF7DB8">
        <w:t>прибыли</w:t>
      </w:r>
      <w:r w:rsidR="001E05F8">
        <w:t xml:space="preserve"> </w:t>
      </w:r>
      <w:r w:rsidRPr="00CF7DB8">
        <w:t>от</w:t>
      </w:r>
      <w:r w:rsidR="001E05F8">
        <w:t xml:space="preserve"> </w:t>
      </w:r>
      <w:r w:rsidRPr="00CF7DB8">
        <w:t>уровня</w:t>
      </w:r>
      <w:r w:rsidR="001E05F8">
        <w:t xml:space="preserve"> </w:t>
      </w:r>
      <w:r w:rsidRPr="00CF7DB8">
        <w:t>принимаемого</w:t>
      </w:r>
      <w:r w:rsidR="001E05F8">
        <w:t xml:space="preserve"> </w:t>
      </w:r>
      <w:r w:rsidRPr="00CF7DB8">
        <w:t>риска.</w:t>
      </w:r>
      <w:r w:rsidR="001E05F8">
        <w:t xml:space="preserve"> </w:t>
      </w:r>
      <w:r w:rsidRPr="00CF7DB8">
        <w:t>Оптимальное</w:t>
      </w:r>
      <w:r w:rsidR="001E05F8">
        <w:t xml:space="preserve"> </w:t>
      </w:r>
      <w:r w:rsidRPr="00CF7DB8">
        <w:t>соотношение</w:t>
      </w:r>
      <w:r w:rsidR="001E05F8">
        <w:t xml:space="preserve"> </w:t>
      </w:r>
      <w:r w:rsidRPr="00CF7DB8">
        <w:t>уровней</w:t>
      </w:r>
      <w:r w:rsidR="001E05F8">
        <w:t xml:space="preserve"> </w:t>
      </w:r>
      <w:r w:rsidRPr="00CF7DB8">
        <w:t>риска</w:t>
      </w:r>
      <w:r w:rsidR="001E05F8">
        <w:t xml:space="preserve"> </w:t>
      </w:r>
      <w:r w:rsidRPr="00CF7DB8">
        <w:t>и</w:t>
      </w:r>
      <w:r w:rsidR="001E05F8">
        <w:t xml:space="preserve"> </w:t>
      </w:r>
      <w:r w:rsidRPr="00CF7DB8">
        <w:t>ожидаемой</w:t>
      </w:r>
      <w:r w:rsidR="001E05F8">
        <w:t xml:space="preserve"> </w:t>
      </w:r>
      <w:r w:rsidRPr="00CF7DB8">
        <w:t>прибыли</w:t>
      </w:r>
      <w:r w:rsidR="001E05F8">
        <w:t xml:space="preserve"> </w:t>
      </w:r>
      <w:r w:rsidRPr="00CF7DB8">
        <w:t>различно</w:t>
      </w:r>
      <w:r w:rsidR="001E05F8">
        <w:t xml:space="preserve"> </w:t>
      </w:r>
      <w:r w:rsidRPr="00CF7DB8">
        <w:t>и</w:t>
      </w:r>
      <w:r w:rsidR="001E05F8">
        <w:t xml:space="preserve"> </w:t>
      </w:r>
      <w:r w:rsidRPr="00CF7DB8">
        <w:t>зависит</w:t>
      </w:r>
      <w:r w:rsidR="001E05F8">
        <w:t xml:space="preserve"> </w:t>
      </w:r>
      <w:r w:rsidRPr="00CF7DB8">
        <w:t>от</w:t>
      </w:r>
      <w:r w:rsidR="001E05F8">
        <w:t xml:space="preserve"> </w:t>
      </w:r>
      <w:r w:rsidRPr="00CF7DB8">
        <w:t>целого</w:t>
      </w:r>
      <w:r w:rsidR="001E05F8">
        <w:t xml:space="preserve"> </w:t>
      </w:r>
      <w:r w:rsidRPr="00CF7DB8">
        <w:t>ряда</w:t>
      </w:r>
      <w:r w:rsidR="001E05F8">
        <w:t xml:space="preserve"> </w:t>
      </w:r>
      <w:r w:rsidRPr="00CF7DB8">
        <w:t>объективных</w:t>
      </w:r>
      <w:r w:rsidR="001E05F8">
        <w:t xml:space="preserve"> </w:t>
      </w:r>
      <w:r w:rsidRPr="00CF7DB8">
        <w:t>и</w:t>
      </w:r>
      <w:r w:rsidR="001E05F8">
        <w:t xml:space="preserve"> </w:t>
      </w:r>
      <w:r w:rsidRPr="00CF7DB8">
        <w:t>субъективных</w:t>
      </w:r>
      <w:r w:rsidR="001E05F8">
        <w:t xml:space="preserve"> </w:t>
      </w:r>
      <w:r w:rsidRPr="00CF7DB8">
        <w:t>факторов.</w:t>
      </w:r>
      <w:r w:rsidR="001E05F8">
        <w:t xml:space="preserve"> </w:t>
      </w:r>
      <w:r w:rsidRPr="00CF7DB8">
        <w:t>При</w:t>
      </w:r>
      <w:r w:rsidR="001E05F8">
        <w:t xml:space="preserve"> </w:t>
      </w:r>
      <w:r w:rsidRPr="00CF7DB8">
        <w:t>планировании</w:t>
      </w:r>
      <w:r w:rsidR="001E05F8">
        <w:t xml:space="preserve"> </w:t>
      </w:r>
      <w:r w:rsidRPr="00CF7DB8">
        <w:t>и</w:t>
      </w:r>
      <w:r w:rsidR="001E05F8">
        <w:t xml:space="preserve"> </w:t>
      </w:r>
      <w:r w:rsidRPr="00CF7DB8">
        <w:t>проведении</w:t>
      </w:r>
      <w:r w:rsidR="001E05F8">
        <w:t xml:space="preserve"> </w:t>
      </w:r>
      <w:r w:rsidRPr="00CF7DB8">
        <w:t>операций</w:t>
      </w:r>
      <w:r w:rsidR="001E05F8">
        <w:t xml:space="preserve"> </w:t>
      </w:r>
      <w:r w:rsidRPr="00CF7DB8">
        <w:t>с</w:t>
      </w:r>
      <w:r w:rsidR="001E05F8">
        <w:t xml:space="preserve"> </w:t>
      </w:r>
      <w:r w:rsidRPr="00CF7DB8">
        <w:t>инвестиционными</w:t>
      </w:r>
      <w:r w:rsidR="001E05F8">
        <w:t xml:space="preserve"> </w:t>
      </w:r>
      <w:r w:rsidRPr="00CF7DB8">
        <w:t>паями</w:t>
      </w:r>
      <w:r w:rsidR="001E05F8">
        <w:t xml:space="preserve"> </w:t>
      </w:r>
      <w:r w:rsidRPr="00CF7DB8">
        <w:t>инвестор</w:t>
      </w:r>
      <w:r w:rsidR="001E05F8">
        <w:t xml:space="preserve"> </w:t>
      </w:r>
      <w:r w:rsidRPr="00CF7DB8">
        <w:t>всегда</w:t>
      </w:r>
      <w:r w:rsidR="001E05F8">
        <w:t xml:space="preserve"> </w:t>
      </w:r>
      <w:r w:rsidRPr="00CF7DB8">
        <w:t>должен</w:t>
      </w:r>
      <w:r w:rsidR="001E05F8">
        <w:t xml:space="preserve"> </w:t>
      </w:r>
      <w:r w:rsidRPr="00CF7DB8">
        <w:t>помнить,</w:t>
      </w:r>
      <w:r w:rsidR="001E05F8">
        <w:t xml:space="preserve"> </w:t>
      </w:r>
      <w:r w:rsidRPr="00CF7DB8">
        <w:t>что</w:t>
      </w:r>
      <w:r w:rsidR="001E05F8">
        <w:t xml:space="preserve"> </w:t>
      </w:r>
      <w:r w:rsidRPr="00CF7DB8">
        <w:t>на</w:t>
      </w:r>
      <w:r w:rsidR="001E05F8">
        <w:t xml:space="preserve"> </w:t>
      </w:r>
      <w:r w:rsidRPr="00CF7DB8">
        <w:t>практике</w:t>
      </w:r>
      <w:r w:rsidR="001E05F8">
        <w:t xml:space="preserve"> </w:t>
      </w:r>
      <w:r w:rsidRPr="00CF7DB8">
        <w:t>возможности</w:t>
      </w:r>
      <w:r w:rsidR="001E05F8">
        <w:t xml:space="preserve"> </w:t>
      </w:r>
      <w:r w:rsidRPr="00CF7DB8">
        <w:t>положительного</w:t>
      </w:r>
      <w:r w:rsidR="001E05F8">
        <w:t xml:space="preserve"> </w:t>
      </w:r>
      <w:r w:rsidRPr="00CF7DB8">
        <w:t>и</w:t>
      </w:r>
      <w:r w:rsidR="001E05F8">
        <w:t xml:space="preserve"> </w:t>
      </w:r>
      <w:r w:rsidRPr="00CF7DB8">
        <w:t>отрицательного</w:t>
      </w:r>
      <w:r w:rsidR="001E05F8">
        <w:t xml:space="preserve"> </w:t>
      </w:r>
      <w:r w:rsidRPr="00CF7DB8">
        <w:t>отклонения</w:t>
      </w:r>
      <w:r w:rsidR="001E05F8">
        <w:t xml:space="preserve"> </w:t>
      </w:r>
      <w:r w:rsidRPr="00CF7DB8">
        <w:t>реального</w:t>
      </w:r>
      <w:r w:rsidR="001E05F8">
        <w:t xml:space="preserve"> </w:t>
      </w:r>
      <w:r w:rsidRPr="00CF7DB8">
        <w:t>результата</w:t>
      </w:r>
      <w:r w:rsidR="001E05F8">
        <w:t xml:space="preserve"> </w:t>
      </w:r>
      <w:r w:rsidRPr="00CF7DB8">
        <w:t>от</w:t>
      </w:r>
      <w:r w:rsidR="001E05F8">
        <w:t xml:space="preserve"> </w:t>
      </w:r>
      <w:r w:rsidRPr="00CF7DB8">
        <w:t>запланированного</w:t>
      </w:r>
      <w:r w:rsidR="001E05F8">
        <w:t xml:space="preserve"> </w:t>
      </w:r>
      <w:r w:rsidRPr="00CF7DB8">
        <w:t>(или</w:t>
      </w:r>
      <w:r w:rsidR="001E05F8">
        <w:t xml:space="preserve"> </w:t>
      </w:r>
      <w:r w:rsidRPr="00CF7DB8">
        <w:t>ожидаемого)</w:t>
      </w:r>
      <w:r w:rsidR="001E05F8">
        <w:t xml:space="preserve"> </w:t>
      </w:r>
      <w:r w:rsidRPr="00CF7DB8">
        <w:t>часто</w:t>
      </w:r>
      <w:r w:rsidR="001E05F8">
        <w:t xml:space="preserve"> </w:t>
      </w:r>
      <w:r w:rsidRPr="00CF7DB8">
        <w:t>существуют</w:t>
      </w:r>
      <w:r w:rsidR="001E05F8">
        <w:t xml:space="preserve"> </w:t>
      </w:r>
      <w:r w:rsidRPr="00CF7DB8">
        <w:t>одновременно</w:t>
      </w:r>
      <w:r w:rsidR="001E05F8">
        <w:t xml:space="preserve"> </w:t>
      </w:r>
      <w:r w:rsidRPr="00CF7DB8">
        <w:t>и</w:t>
      </w:r>
      <w:r w:rsidR="001E05F8">
        <w:t xml:space="preserve"> </w:t>
      </w:r>
      <w:r w:rsidRPr="00CF7DB8">
        <w:t>реализуются</w:t>
      </w:r>
      <w:r w:rsidR="001E05F8">
        <w:t xml:space="preserve"> </w:t>
      </w:r>
      <w:r w:rsidRPr="00CF7DB8">
        <w:t>в</w:t>
      </w:r>
      <w:r w:rsidR="001E05F8">
        <w:t xml:space="preserve"> </w:t>
      </w:r>
      <w:r w:rsidRPr="00CF7DB8">
        <w:t>зависимости</w:t>
      </w:r>
      <w:r w:rsidR="001E05F8">
        <w:t xml:space="preserve"> </w:t>
      </w:r>
      <w:r w:rsidRPr="00CF7DB8">
        <w:t>от</w:t>
      </w:r>
      <w:r w:rsidR="001E05F8">
        <w:t xml:space="preserve"> </w:t>
      </w:r>
      <w:r w:rsidRPr="00CF7DB8">
        <w:t>целого</w:t>
      </w:r>
      <w:r w:rsidR="001E05F8">
        <w:t xml:space="preserve"> </w:t>
      </w:r>
      <w:r w:rsidRPr="00CF7DB8">
        <w:t>ряда</w:t>
      </w:r>
      <w:r w:rsidR="001E05F8">
        <w:t xml:space="preserve"> </w:t>
      </w:r>
      <w:r w:rsidRPr="00CF7DB8">
        <w:t>конкретных</w:t>
      </w:r>
      <w:r w:rsidR="001E05F8">
        <w:t xml:space="preserve"> </w:t>
      </w:r>
      <w:r w:rsidRPr="00CF7DB8">
        <w:t>обстоятельств,</w:t>
      </w:r>
      <w:r w:rsidR="001E05F8">
        <w:t xml:space="preserve"> </w:t>
      </w:r>
      <w:r w:rsidRPr="00CF7DB8">
        <w:t>степень</w:t>
      </w:r>
      <w:r w:rsidR="001E05F8">
        <w:t xml:space="preserve"> </w:t>
      </w:r>
      <w:r w:rsidRPr="00CF7DB8">
        <w:t>учета</w:t>
      </w:r>
      <w:r w:rsidR="001E05F8">
        <w:t xml:space="preserve"> </w:t>
      </w:r>
      <w:r w:rsidRPr="00CF7DB8">
        <w:t>которых,</w:t>
      </w:r>
      <w:r w:rsidR="001E05F8">
        <w:t xml:space="preserve"> </w:t>
      </w:r>
      <w:r w:rsidRPr="00CF7DB8">
        <w:t>собственно,</w:t>
      </w:r>
      <w:r w:rsidR="001E05F8">
        <w:t xml:space="preserve"> </w:t>
      </w:r>
      <w:r w:rsidRPr="00CF7DB8">
        <w:t>и</w:t>
      </w:r>
      <w:r w:rsidR="001E05F8">
        <w:t xml:space="preserve"> </w:t>
      </w:r>
      <w:r w:rsidRPr="00CF7DB8">
        <w:t>определяет</w:t>
      </w:r>
      <w:r w:rsidR="001E05F8">
        <w:t xml:space="preserve"> </w:t>
      </w:r>
      <w:r w:rsidRPr="00CF7DB8">
        <w:t>результат</w:t>
      </w:r>
      <w:r w:rsidR="001E05F8">
        <w:t xml:space="preserve"> </w:t>
      </w:r>
      <w:r w:rsidRPr="00CF7DB8">
        <w:t>операций</w:t>
      </w:r>
      <w:r w:rsidR="001E05F8">
        <w:t xml:space="preserve"> </w:t>
      </w:r>
      <w:r w:rsidRPr="00CF7DB8">
        <w:t>инвестора.</w:t>
      </w:r>
      <w:r w:rsidR="001E05F8">
        <w:t xml:space="preserve"> </w:t>
      </w:r>
    </w:p>
    <w:p w14:paraId="6B2F7E6D" w14:textId="7499DA98" w:rsidR="00663410" w:rsidRPr="00CF7DB8" w:rsidRDefault="00663410" w:rsidP="007F5D6A">
      <w:pPr>
        <w:widowControl w:val="0"/>
        <w:spacing w:line="300" w:lineRule="auto"/>
        <w:ind w:firstLine="425"/>
        <w:jc w:val="both"/>
      </w:pPr>
      <w:r w:rsidRPr="00CF7DB8">
        <w:t>Разные</w:t>
      </w:r>
      <w:r w:rsidR="001E05F8">
        <w:t xml:space="preserve"> </w:t>
      </w:r>
      <w:r w:rsidRPr="00CF7DB8">
        <w:t>виды</w:t>
      </w:r>
      <w:r w:rsidR="001E05F8">
        <w:t xml:space="preserve"> </w:t>
      </w:r>
      <w:r w:rsidRPr="00CF7DB8">
        <w:t>рисков</w:t>
      </w:r>
      <w:r w:rsidR="001E05F8">
        <w:t xml:space="preserve"> </w:t>
      </w:r>
      <w:r w:rsidRPr="00CF7DB8">
        <w:t>могут</w:t>
      </w:r>
      <w:r w:rsidR="001E05F8">
        <w:t xml:space="preserve"> </w:t>
      </w:r>
      <w:r w:rsidRPr="00CF7DB8">
        <w:t>быть</w:t>
      </w:r>
      <w:r w:rsidR="001E05F8">
        <w:t xml:space="preserve"> </w:t>
      </w:r>
      <w:r w:rsidRPr="00CF7DB8">
        <w:t>взаимосвязаны</w:t>
      </w:r>
      <w:r w:rsidR="001E05F8">
        <w:t xml:space="preserve"> </w:t>
      </w:r>
      <w:r w:rsidRPr="00CF7DB8">
        <w:t>между</w:t>
      </w:r>
      <w:r w:rsidR="001E05F8">
        <w:t xml:space="preserve"> </w:t>
      </w:r>
      <w:r w:rsidRPr="00CF7DB8">
        <w:t>собой,</w:t>
      </w:r>
      <w:r w:rsidR="001E05F8">
        <w:t xml:space="preserve"> </w:t>
      </w:r>
      <w:r w:rsidRPr="00CF7DB8">
        <w:t>реализация</w:t>
      </w:r>
      <w:r w:rsidR="001E05F8">
        <w:t xml:space="preserve"> </w:t>
      </w:r>
      <w:r w:rsidRPr="00CF7DB8">
        <w:t>одного</w:t>
      </w:r>
      <w:r w:rsidR="001E05F8">
        <w:t xml:space="preserve"> </w:t>
      </w:r>
      <w:r w:rsidRPr="00CF7DB8">
        <w:t>риска</w:t>
      </w:r>
      <w:r w:rsidR="001E05F8">
        <w:t xml:space="preserve"> </w:t>
      </w:r>
      <w:r w:rsidRPr="00CF7DB8">
        <w:lastRenderedPageBreak/>
        <w:t>может</w:t>
      </w:r>
      <w:r w:rsidR="001E05F8">
        <w:t xml:space="preserve"> </w:t>
      </w:r>
      <w:r w:rsidRPr="00CF7DB8">
        <w:t>изменять</w:t>
      </w:r>
      <w:r w:rsidR="001E05F8">
        <w:t xml:space="preserve"> </w:t>
      </w:r>
      <w:r w:rsidRPr="00CF7DB8">
        <w:t>уровень</w:t>
      </w:r>
      <w:r w:rsidR="001E05F8">
        <w:t xml:space="preserve"> </w:t>
      </w:r>
      <w:r w:rsidRPr="00CF7DB8">
        <w:t>или</w:t>
      </w:r>
      <w:r w:rsidR="001E05F8">
        <w:t xml:space="preserve"> </w:t>
      </w:r>
      <w:r w:rsidRPr="00CF7DB8">
        <w:t>приводить</w:t>
      </w:r>
      <w:r w:rsidR="001E05F8">
        <w:t xml:space="preserve"> </w:t>
      </w:r>
      <w:r w:rsidRPr="00CF7DB8">
        <w:t>к</w:t>
      </w:r>
      <w:r w:rsidR="001E05F8">
        <w:t xml:space="preserve"> </w:t>
      </w:r>
      <w:r w:rsidRPr="00CF7DB8">
        <w:t>реализации</w:t>
      </w:r>
      <w:r w:rsidR="001E05F8">
        <w:t xml:space="preserve"> </w:t>
      </w:r>
      <w:r w:rsidRPr="00CF7DB8">
        <w:t>других</w:t>
      </w:r>
      <w:r w:rsidR="001E05F8">
        <w:t xml:space="preserve"> </w:t>
      </w:r>
      <w:r w:rsidRPr="00CF7DB8">
        <w:t>рисков.</w:t>
      </w:r>
      <w:r w:rsidR="001E05F8">
        <w:t xml:space="preserve"> </w:t>
      </w:r>
    </w:p>
    <w:p w14:paraId="18121F06" w14:textId="587609B2" w:rsidR="00663410" w:rsidRDefault="00663410" w:rsidP="007F5D6A">
      <w:pPr>
        <w:widowControl w:val="0"/>
        <w:spacing w:line="300" w:lineRule="auto"/>
        <w:ind w:firstLine="425"/>
        <w:jc w:val="both"/>
      </w:pPr>
      <w:r w:rsidRPr="00CF7DB8">
        <w:t>Инвестированию</w:t>
      </w:r>
      <w:r w:rsidR="001E05F8">
        <w:t xml:space="preserve"> </w:t>
      </w:r>
      <w:r w:rsidRPr="00CF7DB8">
        <w:t>в</w:t>
      </w:r>
      <w:r w:rsidR="001E05F8">
        <w:t xml:space="preserve"> </w:t>
      </w:r>
      <w:r w:rsidRPr="00CF7DB8">
        <w:t>иностранные</w:t>
      </w:r>
      <w:r w:rsidR="001E05F8">
        <w:t xml:space="preserve"> </w:t>
      </w:r>
      <w:r w:rsidRPr="00CF7DB8">
        <w:t>ценные</w:t>
      </w:r>
      <w:r w:rsidR="001E05F8">
        <w:t xml:space="preserve"> </w:t>
      </w:r>
      <w:r w:rsidRPr="00CF7DB8">
        <w:t>бумаги</w:t>
      </w:r>
      <w:r w:rsidR="001E05F8">
        <w:t xml:space="preserve"> </w:t>
      </w:r>
      <w:r w:rsidRPr="00CF7DB8">
        <w:t>присущи</w:t>
      </w:r>
      <w:r w:rsidR="001E05F8">
        <w:t xml:space="preserve"> </w:t>
      </w:r>
      <w:r w:rsidRPr="00CF7DB8">
        <w:t>описанные</w:t>
      </w:r>
      <w:r w:rsidR="001E05F8">
        <w:t xml:space="preserve"> </w:t>
      </w:r>
      <w:r w:rsidRPr="00CF7DB8">
        <w:t>выше</w:t>
      </w:r>
      <w:r w:rsidR="001E05F8">
        <w:t xml:space="preserve"> </w:t>
      </w:r>
      <w:r w:rsidRPr="00CF7DB8">
        <w:t>риски</w:t>
      </w:r>
      <w:r w:rsidR="001E05F8">
        <w:t xml:space="preserve"> </w:t>
      </w:r>
      <w:r w:rsidRPr="00CF7DB8">
        <w:t>со</w:t>
      </w:r>
      <w:r w:rsidR="001E05F8">
        <w:t xml:space="preserve"> </w:t>
      </w:r>
      <w:r w:rsidRPr="00CF7DB8">
        <w:t>следующими</w:t>
      </w:r>
      <w:r w:rsidR="001E05F8">
        <w:t xml:space="preserve"> </w:t>
      </w:r>
      <w:r w:rsidRPr="00CF7DB8">
        <w:t>особенностями.</w:t>
      </w:r>
      <w:r w:rsidR="001E05F8">
        <w:t xml:space="preserve"> </w:t>
      </w:r>
      <w:r w:rsidRPr="00CF7DB8">
        <w:t>Иностранные</w:t>
      </w:r>
      <w:r w:rsidR="001E05F8">
        <w:t xml:space="preserve"> </w:t>
      </w:r>
      <w:r w:rsidRPr="00CF7DB8">
        <w:t>финансовые</w:t>
      </w:r>
      <w:r w:rsidR="001E05F8">
        <w:t xml:space="preserve"> </w:t>
      </w:r>
      <w:r w:rsidRPr="00CF7DB8">
        <w:t>инструменты</w:t>
      </w:r>
      <w:r w:rsidR="001E05F8">
        <w:t xml:space="preserve"> </w:t>
      </w:r>
      <w:r w:rsidRPr="00CF7DB8">
        <w:t>и</w:t>
      </w:r>
      <w:r w:rsidR="001E05F8">
        <w:t xml:space="preserve"> </w:t>
      </w:r>
      <w:r w:rsidRPr="00CF7DB8">
        <w:t>активы</w:t>
      </w:r>
      <w:r w:rsidR="001E05F8">
        <w:t xml:space="preserve"> </w:t>
      </w:r>
      <w:r w:rsidRPr="00CF7DB8">
        <w:t>могут</w:t>
      </w:r>
      <w:r w:rsidR="001E05F8">
        <w:t xml:space="preserve"> </w:t>
      </w:r>
      <w:r w:rsidRPr="00CF7DB8">
        <w:t>быть</w:t>
      </w:r>
      <w:r w:rsidR="001E05F8">
        <w:t xml:space="preserve"> </w:t>
      </w:r>
      <w:r w:rsidRPr="00CF7DB8">
        <w:t>приобретены</w:t>
      </w:r>
      <w:r w:rsidR="001E05F8">
        <w:t xml:space="preserve"> </w:t>
      </w:r>
      <w:r w:rsidRPr="00CF7DB8">
        <w:t>за</w:t>
      </w:r>
      <w:r w:rsidR="001E05F8">
        <w:t xml:space="preserve"> </w:t>
      </w:r>
      <w:r w:rsidRPr="00CF7DB8">
        <w:t>рубежом</w:t>
      </w:r>
      <w:r w:rsidR="001E05F8">
        <w:t xml:space="preserve"> </w:t>
      </w:r>
      <w:r w:rsidRPr="00CF7DB8">
        <w:t>или</w:t>
      </w:r>
      <w:r w:rsidR="001E05F8">
        <w:t xml:space="preserve"> </w:t>
      </w:r>
      <w:r w:rsidRPr="00CF7DB8">
        <w:t>на</w:t>
      </w:r>
      <w:r w:rsidR="001E05F8">
        <w:t xml:space="preserve"> </w:t>
      </w:r>
      <w:r w:rsidRPr="00CF7DB8">
        <w:t>российском,</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организованном</w:t>
      </w:r>
      <w:r w:rsidR="001E05F8">
        <w:t xml:space="preserve"> </w:t>
      </w:r>
      <w:r w:rsidRPr="00CF7DB8">
        <w:t>рынке.</w:t>
      </w:r>
      <w:r w:rsidR="001E05F8">
        <w:t xml:space="preserve"> </w:t>
      </w:r>
      <w:r w:rsidRPr="00CF7DB8">
        <w:t>Применительно</w:t>
      </w:r>
      <w:r w:rsidR="001E05F8">
        <w:t xml:space="preserve"> </w:t>
      </w:r>
      <w:r w:rsidRPr="00CF7DB8">
        <w:t>к</w:t>
      </w:r>
      <w:r w:rsidR="001E05F8">
        <w:t xml:space="preserve"> </w:t>
      </w:r>
      <w:r w:rsidRPr="00CF7DB8">
        <w:t>таким</w:t>
      </w:r>
      <w:r w:rsidR="001E05F8">
        <w:t xml:space="preserve"> </w:t>
      </w:r>
      <w:r w:rsidRPr="00CF7DB8">
        <w:t>инструментам</w:t>
      </w:r>
      <w:r w:rsidR="001E05F8">
        <w:t xml:space="preserve"> </w:t>
      </w:r>
      <w:r w:rsidRPr="00CF7DB8">
        <w:t>стратегический</w:t>
      </w:r>
      <w:r w:rsidR="001E05F8">
        <w:t xml:space="preserve"> </w:t>
      </w:r>
      <w:r w:rsidRPr="00CF7DB8">
        <w:t>риск,</w:t>
      </w:r>
      <w:r w:rsidR="001E05F8">
        <w:t xml:space="preserve"> </w:t>
      </w:r>
      <w:r w:rsidRPr="00CF7DB8">
        <w:t>системный</w:t>
      </w:r>
      <w:r w:rsidR="001E05F8">
        <w:t xml:space="preserve"> </w:t>
      </w:r>
      <w:r w:rsidRPr="00CF7DB8">
        <w:t>риск</w:t>
      </w:r>
      <w:r w:rsidR="001E05F8">
        <w:t xml:space="preserve"> </w:t>
      </w:r>
      <w:r w:rsidRPr="00CF7DB8">
        <w:t>и</w:t>
      </w:r>
      <w:r w:rsidR="001E05F8">
        <w:t xml:space="preserve"> </w:t>
      </w:r>
      <w:r w:rsidRPr="00CF7DB8">
        <w:t>правовой</w:t>
      </w:r>
      <w:r w:rsidR="001E05F8">
        <w:t xml:space="preserve"> </w:t>
      </w:r>
      <w:r w:rsidRPr="00CF7DB8">
        <w:t>риск,</w:t>
      </w:r>
      <w:r w:rsidR="001E05F8">
        <w:t xml:space="preserve"> </w:t>
      </w:r>
      <w:r w:rsidRPr="00CF7DB8">
        <w:t>свойственные</w:t>
      </w:r>
      <w:r w:rsidR="001E05F8">
        <w:t xml:space="preserve"> </w:t>
      </w:r>
      <w:r w:rsidRPr="00CF7DB8">
        <w:t>российским</w:t>
      </w:r>
      <w:r w:rsidR="001E05F8">
        <w:t xml:space="preserve"> </w:t>
      </w:r>
      <w:r w:rsidRPr="00CF7DB8">
        <w:t>рынкам,</w:t>
      </w:r>
      <w:r w:rsidR="001E05F8">
        <w:t xml:space="preserve"> </w:t>
      </w:r>
      <w:r w:rsidRPr="00CF7DB8">
        <w:t>дополняются</w:t>
      </w:r>
      <w:r w:rsidR="001E05F8">
        <w:t xml:space="preserve"> </w:t>
      </w:r>
      <w:r w:rsidRPr="00CF7DB8">
        <w:t>аналогичными</w:t>
      </w:r>
      <w:r w:rsidR="001E05F8">
        <w:t xml:space="preserve"> </w:t>
      </w:r>
      <w:r w:rsidRPr="00CF7DB8">
        <w:t>рисками,</w:t>
      </w:r>
      <w:r w:rsidR="001E05F8">
        <w:t xml:space="preserve"> </w:t>
      </w:r>
      <w:r w:rsidRPr="00CF7DB8">
        <w:t>свойственными</w:t>
      </w:r>
      <w:r w:rsidR="001E05F8">
        <w:t xml:space="preserve"> </w:t>
      </w:r>
      <w:r w:rsidRPr="00CF7DB8">
        <w:t>странам,</w:t>
      </w:r>
      <w:r w:rsidR="001E05F8">
        <w:t xml:space="preserve"> </w:t>
      </w:r>
      <w:r w:rsidRPr="00CF7DB8">
        <w:t>где</w:t>
      </w:r>
      <w:r w:rsidR="001E05F8">
        <w:t xml:space="preserve"> </w:t>
      </w:r>
      <w:r w:rsidRPr="00CF7DB8">
        <w:t>выпущены</w:t>
      </w:r>
      <w:r w:rsidR="001E05F8">
        <w:t xml:space="preserve"> </w:t>
      </w:r>
      <w:r w:rsidRPr="00CF7DB8">
        <w:t>и/или</w:t>
      </w:r>
      <w:r w:rsidR="001E05F8">
        <w:t xml:space="preserve"> </w:t>
      </w:r>
      <w:r w:rsidRPr="00CF7DB8">
        <w:t>обращаются</w:t>
      </w:r>
      <w:r w:rsidR="001E05F8">
        <w:t xml:space="preserve"> </w:t>
      </w:r>
      <w:r w:rsidRPr="00CF7DB8">
        <w:t>эти</w:t>
      </w:r>
      <w:r w:rsidR="001E05F8">
        <w:t xml:space="preserve"> </w:t>
      </w:r>
      <w:r w:rsidRPr="00CF7DB8">
        <w:t>активы.</w:t>
      </w:r>
      <w:r w:rsidR="001E05F8">
        <w:t xml:space="preserve"> </w:t>
      </w:r>
      <w:r w:rsidRPr="00CF7DB8">
        <w:t>Возможности</w:t>
      </w:r>
      <w:r w:rsidR="001E05F8">
        <w:t xml:space="preserve"> </w:t>
      </w:r>
      <w:r w:rsidRPr="00CF7DB8">
        <w:t>судебной</w:t>
      </w:r>
      <w:r w:rsidR="001E05F8">
        <w:t xml:space="preserve"> </w:t>
      </w:r>
      <w:r w:rsidRPr="00CF7DB8">
        <w:t>защиты</w:t>
      </w:r>
      <w:r w:rsidR="001E05F8">
        <w:t xml:space="preserve"> </w:t>
      </w:r>
      <w:r w:rsidRPr="00CF7DB8">
        <w:t>прав</w:t>
      </w:r>
      <w:r w:rsidR="001E05F8">
        <w:t xml:space="preserve"> </w:t>
      </w:r>
      <w:r w:rsidRPr="00CF7DB8">
        <w:t>на</w:t>
      </w:r>
      <w:r w:rsidR="001E05F8">
        <w:t xml:space="preserve"> </w:t>
      </w:r>
      <w:r w:rsidRPr="00CF7DB8">
        <w:t>иностранные</w:t>
      </w:r>
      <w:r w:rsidR="001E05F8">
        <w:t xml:space="preserve"> </w:t>
      </w:r>
      <w:r w:rsidRPr="00CF7DB8">
        <w:t>активы</w:t>
      </w:r>
      <w:r w:rsidR="001E05F8">
        <w:t xml:space="preserve"> </w:t>
      </w:r>
      <w:r w:rsidRPr="00CF7DB8">
        <w:t>могут</w:t>
      </w:r>
      <w:r w:rsidR="001E05F8">
        <w:t xml:space="preserve"> </w:t>
      </w:r>
      <w:r w:rsidRPr="00CF7DB8">
        <w:t>быть</w:t>
      </w:r>
      <w:r w:rsidR="001E05F8">
        <w:t xml:space="preserve"> </w:t>
      </w:r>
      <w:r w:rsidRPr="00CF7DB8">
        <w:t>существенно</w:t>
      </w:r>
      <w:r w:rsidR="001E05F8">
        <w:t xml:space="preserve"> </w:t>
      </w:r>
      <w:r w:rsidRPr="00CF7DB8">
        <w:t>ограничены</w:t>
      </w:r>
      <w:r w:rsidR="001E05F8">
        <w:t xml:space="preserve"> </w:t>
      </w:r>
      <w:r w:rsidRPr="00CF7DB8">
        <w:t>необходимостью</w:t>
      </w:r>
      <w:r w:rsidR="001E05F8">
        <w:t xml:space="preserve"> </w:t>
      </w:r>
      <w:r w:rsidRPr="00CF7DB8">
        <w:t>обращения</w:t>
      </w:r>
      <w:r w:rsidR="001E05F8">
        <w:t xml:space="preserve"> </w:t>
      </w:r>
      <w:r w:rsidRPr="00CF7DB8">
        <w:t>в</w:t>
      </w:r>
      <w:r w:rsidR="001E05F8">
        <w:t xml:space="preserve"> </w:t>
      </w:r>
      <w:r w:rsidRPr="00CF7DB8">
        <w:t>зарубежные</w:t>
      </w:r>
      <w:r w:rsidR="001E05F8">
        <w:t xml:space="preserve"> </w:t>
      </w:r>
      <w:r w:rsidRPr="00CF7DB8">
        <w:t>судебные</w:t>
      </w:r>
      <w:r w:rsidR="001E05F8">
        <w:t xml:space="preserve"> </w:t>
      </w:r>
      <w:r w:rsidRPr="00CF7DB8">
        <w:t>и</w:t>
      </w:r>
      <w:r w:rsidR="001E05F8">
        <w:t xml:space="preserve"> </w:t>
      </w:r>
      <w:r w:rsidRPr="00CF7DB8">
        <w:t>правоохранительные</w:t>
      </w:r>
      <w:r w:rsidR="001E05F8">
        <w:t xml:space="preserve"> </w:t>
      </w:r>
      <w:r w:rsidRPr="00CF7DB8">
        <w:t>органы.</w:t>
      </w:r>
    </w:p>
    <w:p w14:paraId="435EDB77" w14:textId="5B43E503" w:rsidR="00D24C77" w:rsidRPr="00CF7DB8" w:rsidRDefault="00D24C77" w:rsidP="007F5D6A">
      <w:pPr>
        <w:widowControl w:val="0"/>
        <w:spacing w:line="300" w:lineRule="auto"/>
        <w:ind w:firstLine="425"/>
        <w:jc w:val="both"/>
      </w:pPr>
      <w:r w:rsidRPr="00D24C77">
        <w:t xml:space="preserve">Риски, описание которых содержится в настоящей инвестиционной декларации, в случае их реализации могут оказать высокую степень влияния (существенное влияние) на результаты инвестирования, при этом приведенные сведения отражают точку зрения и собственные оценки </w:t>
      </w:r>
      <w:r>
        <w:t>У</w:t>
      </w:r>
      <w:r w:rsidRPr="00D24C77">
        <w:t>правляющей компании и в силу этого не являются исчерпывающими.</w:t>
      </w:r>
    </w:p>
    <w:p w14:paraId="0A3CF3BD" w14:textId="007EBC36" w:rsidR="00663410" w:rsidRPr="00CF7DB8" w:rsidRDefault="00663410" w:rsidP="007F5D6A">
      <w:pPr>
        <w:widowControl w:val="0"/>
        <w:spacing w:line="300" w:lineRule="auto"/>
        <w:ind w:firstLine="425"/>
        <w:jc w:val="both"/>
      </w:pPr>
      <w:r w:rsidRPr="00CF7DB8">
        <w:t>Результаты</w:t>
      </w:r>
      <w:r w:rsidR="001E05F8">
        <w:t xml:space="preserve"> </w:t>
      </w:r>
      <w:r w:rsidRPr="00CF7DB8">
        <w:t>деятельности</w:t>
      </w:r>
      <w:r w:rsidR="001E05F8">
        <w:t xml:space="preserve"> </w:t>
      </w:r>
      <w:r w:rsidRPr="00CF7DB8">
        <w:t>Управляющей</w:t>
      </w:r>
      <w:r w:rsidR="001E05F8">
        <w:t xml:space="preserve"> </w:t>
      </w:r>
      <w:r w:rsidRPr="00CF7DB8">
        <w:t>компании</w:t>
      </w:r>
      <w:r w:rsidR="001E05F8">
        <w:t xml:space="preserve"> </w:t>
      </w:r>
      <w:r w:rsidRPr="00CF7DB8">
        <w:t>в</w:t>
      </w:r>
      <w:r w:rsidR="001E05F8">
        <w:t xml:space="preserve"> </w:t>
      </w:r>
      <w:r w:rsidRPr="00CF7DB8">
        <w:t>прошлом</w:t>
      </w:r>
      <w:r w:rsidR="001E05F8">
        <w:t xml:space="preserve"> </w:t>
      </w:r>
      <w:r w:rsidRPr="00CF7DB8">
        <w:t>не</w:t>
      </w:r>
      <w:r w:rsidR="001E05F8">
        <w:t xml:space="preserve"> </w:t>
      </w:r>
      <w:r w:rsidRPr="00CF7DB8">
        <w:t>являются</w:t>
      </w:r>
      <w:r w:rsidR="001E05F8">
        <w:t xml:space="preserve"> </w:t>
      </w:r>
      <w:r w:rsidRPr="00CF7DB8">
        <w:t>гарантией</w:t>
      </w:r>
      <w:r w:rsidR="001E05F8">
        <w:t xml:space="preserve"> </w:t>
      </w:r>
      <w:r w:rsidRPr="00CF7DB8">
        <w:t>доходов</w:t>
      </w:r>
      <w:r w:rsidR="001E05F8">
        <w:t xml:space="preserve"> </w:t>
      </w:r>
      <w:r w:rsidRPr="00CF7DB8">
        <w:t>Фонда</w:t>
      </w:r>
      <w:r w:rsidR="001E05F8">
        <w:t xml:space="preserve"> </w:t>
      </w:r>
      <w:r w:rsidRPr="00CF7DB8">
        <w:t>в</w:t>
      </w:r>
      <w:r w:rsidR="001E05F8">
        <w:t xml:space="preserve"> </w:t>
      </w:r>
      <w:r w:rsidRPr="00CF7DB8">
        <w:t>будущем,</w:t>
      </w:r>
      <w:r w:rsidR="001E05F8">
        <w:t xml:space="preserve"> </w:t>
      </w:r>
      <w:r w:rsidRPr="00CF7DB8">
        <w:t>и</w:t>
      </w:r>
      <w:r w:rsidR="001E05F8">
        <w:t xml:space="preserve"> </w:t>
      </w:r>
      <w:r w:rsidRPr="00CF7DB8">
        <w:t>решение</w:t>
      </w:r>
      <w:r w:rsidR="001E05F8">
        <w:t xml:space="preserve"> </w:t>
      </w:r>
      <w:r w:rsidRPr="00CF7DB8">
        <w:t>о</w:t>
      </w:r>
      <w:r w:rsidR="001E05F8">
        <w:t xml:space="preserve"> </w:t>
      </w:r>
      <w:r w:rsidRPr="00CF7DB8">
        <w:t>приобретении</w:t>
      </w:r>
      <w:r w:rsidR="001E05F8">
        <w:t xml:space="preserve"> </w:t>
      </w:r>
      <w:r w:rsidRPr="00CF7DB8">
        <w:t>инвестиционных</w:t>
      </w:r>
      <w:r w:rsidR="001E05F8">
        <w:t xml:space="preserve"> </w:t>
      </w:r>
      <w:r w:rsidRPr="00CF7DB8">
        <w:t>паев</w:t>
      </w:r>
      <w:r w:rsidR="001E05F8">
        <w:t xml:space="preserve"> </w:t>
      </w:r>
      <w:r w:rsidR="00FA65EB">
        <w:t>Ф</w:t>
      </w:r>
      <w:r w:rsidRPr="00CF7DB8">
        <w:t>онда</w:t>
      </w:r>
      <w:r w:rsidR="001E05F8">
        <w:t xml:space="preserve"> </w:t>
      </w:r>
      <w:r w:rsidRPr="00CF7DB8">
        <w:t>принимается</w:t>
      </w:r>
      <w:r w:rsidR="001E05F8">
        <w:t xml:space="preserve"> </w:t>
      </w:r>
      <w:r w:rsidRPr="00CF7DB8">
        <w:t>инвестором</w:t>
      </w:r>
      <w:r w:rsidR="001E05F8">
        <w:t xml:space="preserve"> </w:t>
      </w:r>
      <w:r w:rsidRPr="00CF7DB8">
        <w:t>самостоятельно</w:t>
      </w:r>
      <w:r w:rsidR="001E05F8">
        <w:t xml:space="preserve"> </w:t>
      </w:r>
      <w:r w:rsidRPr="00CF7DB8">
        <w:t>после</w:t>
      </w:r>
      <w:r w:rsidR="001E05F8">
        <w:t xml:space="preserve"> </w:t>
      </w:r>
      <w:r w:rsidRPr="00CF7DB8">
        <w:t>ознакомления</w:t>
      </w:r>
      <w:r w:rsidR="001E05F8">
        <w:t xml:space="preserve"> </w:t>
      </w:r>
      <w:r w:rsidRPr="00CF7DB8">
        <w:t>с</w:t>
      </w:r>
      <w:r w:rsidR="001E05F8">
        <w:t xml:space="preserve"> </w:t>
      </w:r>
      <w:r w:rsidRPr="00CF7DB8">
        <w:t>Правилами,</w:t>
      </w:r>
      <w:r w:rsidR="001E05F8">
        <w:t xml:space="preserve"> </w:t>
      </w:r>
      <w:r w:rsidRPr="00CF7DB8">
        <w:t>инвестиционной</w:t>
      </w:r>
      <w:r w:rsidR="001E05F8">
        <w:t xml:space="preserve"> </w:t>
      </w:r>
      <w:r w:rsidRPr="00CF7DB8">
        <w:t>декларацией</w:t>
      </w:r>
      <w:r w:rsidR="001E05F8">
        <w:t xml:space="preserve"> </w:t>
      </w:r>
      <w:r w:rsidRPr="00CF7DB8">
        <w:t>Фонда</w:t>
      </w:r>
      <w:r w:rsidR="001E05F8">
        <w:t xml:space="preserve"> </w:t>
      </w:r>
      <w:r w:rsidRPr="00CF7DB8">
        <w:t>и</w:t>
      </w:r>
      <w:r w:rsidR="001E05F8">
        <w:t xml:space="preserve"> </w:t>
      </w:r>
      <w:r w:rsidRPr="00CF7DB8">
        <w:t>оценки</w:t>
      </w:r>
      <w:r w:rsidR="001E05F8">
        <w:t xml:space="preserve"> </w:t>
      </w:r>
      <w:r w:rsidRPr="00CF7DB8">
        <w:t>соответствующих</w:t>
      </w:r>
      <w:r w:rsidR="001E05F8">
        <w:t xml:space="preserve"> </w:t>
      </w:r>
      <w:r w:rsidRPr="00CF7DB8">
        <w:t>рисков.</w:t>
      </w:r>
    </w:p>
    <w:p w14:paraId="5F5F42DE" w14:textId="77777777" w:rsidR="00663410" w:rsidRPr="00CF7DB8" w:rsidRDefault="00663410" w:rsidP="000D3D83">
      <w:pPr>
        <w:widowControl w:val="0"/>
        <w:spacing w:line="300" w:lineRule="auto"/>
        <w:ind w:firstLine="567"/>
        <w:jc w:val="both"/>
      </w:pPr>
    </w:p>
    <w:p w14:paraId="64953B1A" w14:textId="446261AA" w:rsidR="00663410" w:rsidRPr="00CF7DB8" w:rsidRDefault="00663410" w:rsidP="008F1546">
      <w:pPr>
        <w:widowControl w:val="0"/>
        <w:numPr>
          <w:ilvl w:val="0"/>
          <w:numId w:val="2"/>
        </w:numPr>
        <w:spacing w:line="300" w:lineRule="auto"/>
        <w:ind w:left="0" w:firstLine="0"/>
        <w:jc w:val="center"/>
        <w:outlineLvl w:val="0"/>
      </w:pPr>
      <w:bookmarkStart w:id="37" w:name="_Toc293914475"/>
      <w:r w:rsidRPr="00CF7DB8">
        <w:rPr>
          <w:b/>
          <w:bCs/>
        </w:rPr>
        <w:t>П</w:t>
      </w:r>
      <w:r w:rsidR="004952D7" w:rsidRPr="00CF7DB8">
        <w:rPr>
          <w:b/>
          <w:bCs/>
        </w:rPr>
        <w:t>рава</w:t>
      </w:r>
      <w:r w:rsidR="004952D7">
        <w:rPr>
          <w:b/>
          <w:bCs/>
        </w:rPr>
        <w:t xml:space="preserve"> </w:t>
      </w:r>
      <w:r w:rsidR="004952D7" w:rsidRPr="00CF7DB8">
        <w:rPr>
          <w:b/>
          <w:bCs/>
        </w:rPr>
        <w:t>и</w:t>
      </w:r>
      <w:r w:rsidR="004952D7">
        <w:rPr>
          <w:b/>
          <w:bCs/>
        </w:rPr>
        <w:t xml:space="preserve"> </w:t>
      </w:r>
      <w:r w:rsidR="004952D7" w:rsidRPr="00CF7DB8">
        <w:rPr>
          <w:b/>
          <w:bCs/>
        </w:rPr>
        <w:t>обязанности</w:t>
      </w:r>
      <w:r w:rsidR="004952D7">
        <w:rPr>
          <w:b/>
          <w:bCs/>
        </w:rPr>
        <w:t xml:space="preserve"> У</w:t>
      </w:r>
      <w:r w:rsidR="004952D7" w:rsidRPr="00CF7DB8">
        <w:rPr>
          <w:b/>
          <w:bCs/>
        </w:rPr>
        <w:t>правляющей</w:t>
      </w:r>
      <w:r w:rsidR="004952D7">
        <w:rPr>
          <w:b/>
          <w:bCs/>
        </w:rPr>
        <w:t xml:space="preserve"> </w:t>
      </w:r>
      <w:r w:rsidR="004952D7" w:rsidRPr="00CF7DB8">
        <w:rPr>
          <w:b/>
          <w:bCs/>
        </w:rPr>
        <w:t>компании</w:t>
      </w:r>
      <w:bookmarkEnd w:id="37"/>
    </w:p>
    <w:p w14:paraId="4C094955" w14:textId="77777777" w:rsidR="00663410" w:rsidRPr="00CF7DB8" w:rsidRDefault="00663410" w:rsidP="000D3D83">
      <w:pPr>
        <w:widowControl w:val="0"/>
        <w:spacing w:line="300" w:lineRule="auto"/>
        <w:ind w:firstLine="567"/>
        <w:outlineLvl w:val="0"/>
      </w:pPr>
    </w:p>
    <w:p w14:paraId="386FCDF5" w14:textId="51D5EAA4" w:rsidR="0094182D" w:rsidRPr="00CF7DB8" w:rsidRDefault="0094182D" w:rsidP="008F1546">
      <w:pPr>
        <w:pStyle w:val="af4"/>
        <w:widowControl w:val="0"/>
        <w:numPr>
          <w:ilvl w:val="0"/>
          <w:numId w:val="1"/>
        </w:numPr>
        <w:tabs>
          <w:tab w:val="center" w:pos="851"/>
        </w:tabs>
        <w:autoSpaceDE w:val="0"/>
        <w:autoSpaceDN w:val="0"/>
        <w:adjustRightInd w:val="0"/>
        <w:spacing w:line="300" w:lineRule="auto"/>
        <w:ind w:left="0" w:firstLine="425"/>
        <w:rPr>
          <w:sz w:val="24"/>
          <w:szCs w:val="24"/>
        </w:rPr>
      </w:pPr>
      <w:bookmarkStart w:id="38" w:name="p_30"/>
      <w:bookmarkStart w:id="39" w:name="_Ref137046516"/>
      <w:bookmarkEnd w:id="38"/>
      <w:r w:rsidRPr="00CF7DB8">
        <w:rPr>
          <w:rFonts w:eastAsia="Calibri"/>
          <w:sz w:val="24"/>
          <w:szCs w:val="24"/>
        </w:rPr>
        <w:t>Права</w:t>
      </w:r>
      <w:r w:rsidR="001E05F8">
        <w:rPr>
          <w:rFonts w:eastAsia="Calibri"/>
          <w:sz w:val="24"/>
          <w:szCs w:val="24"/>
        </w:rPr>
        <w:t xml:space="preserve"> </w:t>
      </w:r>
      <w:r w:rsidRPr="00CF7DB8">
        <w:rPr>
          <w:rFonts w:eastAsia="Calibri"/>
          <w:sz w:val="24"/>
          <w:szCs w:val="24"/>
        </w:rPr>
        <w:t>и</w:t>
      </w:r>
      <w:r w:rsidR="001E05F8">
        <w:rPr>
          <w:rFonts w:eastAsia="Calibri"/>
          <w:sz w:val="24"/>
          <w:szCs w:val="24"/>
        </w:rPr>
        <w:t xml:space="preserve"> </w:t>
      </w:r>
      <w:r w:rsidRPr="00CF7DB8">
        <w:rPr>
          <w:rFonts w:eastAsia="Calibri"/>
          <w:sz w:val="24"/>
          <w:szCs w:val="24"/>
        </w:rPr>
        <w:t>обязанности</w:t>
      </w:r>
      <w:r w:rsidR="001E05F8">
        <w:rPr>
          <w:rFonts w:eastAsia="Calibri"/>
          <w:sz w:val="24"/>
          <w:szCs w:val="24"/>
        </w:rPr>
        <w:t xml:space="preserve"> </w:t>
      </w:r>
      <w:r w:rsidRPr="00CF7DB8">
        <w:rPr>
          <w:rFonts w:eastAsia="Calibri"/>
          <w:sz w:val="24"/>
          <w:szCs w:val="24"/>
        </w:rPr>
        <w:t>Управляющей</w:t>
      </w:r>
      <w:r w:rsidR="001E05F8">
        <w:rPr>
          <w:rFonts w:eastAsia="Calibri"/>
          <w:sz w:val="24"/>
          <w:szCs w:val="24"/>
        </w:rPr>
        <w:t xml:space="preserve"> </w:t>
      </w:r>
      <w:r w:rsidRPr="00CF7DB8">
        <w:rPr>
          <w:rFonts w:eastAsia="Calibri"/>
          <w:sz w:val="24"/>
          <w:szCs w:val="24"/>
        </w:rPr>
        <w:t>компании,</w:t>
      </w:r>
      <w:r w:rsidR="001E05F8">
        <w:rPr>
          <w:rFonts w:eastAsia="Calibri"/>
          <w:sz w:val="24"/>
          <w:szCs w:val="24"/>
        </w:rPr>
        <w:t xml:space="preserve"> </w:t>
      </w:r>
      <w:r w:rsidRPr="00CF7DB8">
        <w:rPr>
          <w:rFonts w:eastAsia="Calibri"/>
          <w:sz w:val="24"/>
          <w:szCs w:val="24"/>
        </w:rPr>
        <w:t>связанные</w:t>
      </w:r>
      <w:r w:rsidR="001E05F8">
        <w:rPr>
          <w:rFonts w:eastAsia="Calibri"/>
          <w:sz w:val="24"/>
          <w:szCs w:val="24"/>
        </w:rPr>
        <w:t xml:space="preserve"> </w:t>
      </w:r>
      <w:r w:rsidRPr="00CF7DB8">
        <w:rPr>
          <w:rFonts w:eastAsia="Calibri"/>
          <w:sz w:val="24"/>
          <w:szCs w:val="24"/>
        </w:rPr>
        <w:t>с</w:t>
      </w:r>
      <w:r w:rsidR="001E05F8">
        <w:rPr>
          <w:rFonts w:eastAsia="Calibri"/>
          <w:sz w:val="24"/>
          <w:szCs w:val="24"/>
        </w:rPr>
        <w:t xml:space="preserve"> </w:t>
      </w:r>
      <w:r w:rsidRPr="00CF7DB8">
        <w:rPr>
          <w:rFonts w:eastAsia="Calibri"/>
          <w:sz w:val="24"/>
          <w:szCs w:val="24"/>
        </w:rPr>
        <w:t>осуществлением</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управления</w:t>
      </w:r>
      <w:r w:rsidR="001E05F8">
        <w:rPr>
          <w:rFonts w:eastAsia="Calibri"/>
          <w:sz w:val="24"/>
          <w:szCs w:val="24"/>
        </w:rPr>
        <w:t xml:space="preserve"> </w:t>
      </w:r>
      <w:r w:rsidRPr="00CF7DB8">
        <w:rPr>
          <w:rFonts w:eastAsia="Calibri"/>
          <w:sz w:val="24"/>
          <w:szCs w:val="24"/>
        </w:rPr>
        <w:t>Фондом,</w:t>
      </w:r>
      <w:r w:rsidR="001E05F8">
        <w:rPr>
          <w:rFonts w:eastAsia="Calibri"/>
          <w:sz w:val="24"/>
          <w:szCs w:val="24"/>
        </w:rPr>
        <w:t xml:space="preserve"> </w:t>
      </w:r>
      <w:r w:rsidRPr="00CF7DB8">
        <w:rPr>
          <w:rFonts w:eastAsia="Calibri"/>
          <w:sz w:val="24"/>
          <w:szCs w:val="24"/>
        </w:rPr>
        <w:t>установлены</w:t>
      </w:r>
      <w:r w:rsidR="001E05F8">
        <w:rPr>
          <w:rFonts w:eastAsia="Calibri"/>
          <w:sz w:val="24"/>
          <w:szCs w:val="24"/>
        </w:rPr>
        <w:t xml:space="preserve"> </w:t>
      </w:r>
      <w:r w:rsidRPr="00CF7DB8">
        <w:rPr>
          <w:rFonts w:eastAsia="Calibri"/>
          <w:sz w:val="24"/>
          <w:szCs w:val="24"/>
        </w:rPr>
        <w:t>законодательством</w:t>
      </w:r>
      <w:r w:rsidR="001E05F8">
        <w:rPr>
          <w:rFonts w:eastAsia="Calibri"/>
          <w:sz w:val="24"/>
          <w:szCs w:val="24"/>
        </w:rPr>
        <w:t xml:space="preserve"> </w:t>
      </w:r>
      <w:r w:rsidRPr="00CF7DB8">
        <w:rPr>
          <w:rFonts w:eastAsia="Calibri"/>
          <w:sz w:val="24"/>
          <w:szCs w:val="24"/>
        </w:rPr>
        <w:t>Российской</w:t>
      </w:r>
      <w:r w:rsidR="001E05F8">
        <w:rPr>
          <w:rFonts w:eastAsia="Calibri"/>
          <w:sz w:val="24"/>
          <w:szCs w:val="24"/>
        </w:rPr>
        <w:t xml:space="preserve"> </w:t>
      </w:r>
      <w:r w:rsidRPr="00CF7DB8">
        <w:rPr>
          <w:rFonts w:eastAsia="Calibri"/>
          <w:sz w:val="24"/>
          <w:szCs w:val="24"/>
        </w:rPr>
        <w:t>Федерации</w:t>
      </w:r>
      <w:r w:rsidR="001E05F8">
        <w:rPr>
          <w:rFonts w:eastAsia="Calibri"/>
          <w:sz w:val="24"/>
          <w:szCs w:val="24"/>
        </w:rPr>
        <w:t xml:space="preserve"> </w:t>
      </w:r>
      <w:r w:rsidRPr="00CF7DB8">
        <w:rPr>
          <w:rFonts w:eastAsia="Calibri"/>
          <w:sz w:val="24"/>
          <w:szCs w:val="24"/>
        </w:rPr>
        <w:t>об</w:t>
      </w:r>
      <w:r w:rsidR="001E05F8">
        <w:rPr>
          <w:rFonts w:eastAsia="Calibri"/>
          <w:sz w:val="24"/>
          <w:szCs w:val="24"/>
        </w:rPr>
        <w:t xml:space="preserve"> </w:t>
      </w:r>
      <w:r w:rsidRPr="00CF7DB8">
        <w:rPr>
          <w:rFonts w:eastAsia="Calibri"/>
          <w:sz w:val="24"/>
          <w:szCs w:val="24"/>
        </w:rPr>
        <w:t>инвестиционных</w:t>
      </w:r>
      <w:r w:rsidR="001E05F8">
        <w:rPr>
          <w:rFonts w:eastAsia="Calibri"/>
          <w:sz w:val="24"/>
          <w:szCs w:val="24"/>
        </w:rPr>
        <w:t xml:space="preserve"> </w:t>
      </w:r>
      <w:r w:rsidRPr="00CF7DB8">
        <w:rPr>
          <w:rFonts w:eastAsia="Calibri"/>
          <w:sz w:val="24"/>
          <w:szCs w:val="24"/>
        </w:rPr>
        <w:t>фондах</w:t>
      </w:r>
      <w:r w:rsidR="001E05F8">
        <w:rPr>
          <w:rFonts w:eastAsia="Calibri"/>
          <w:sz w:val="24"/>
          <w:szCs w:val="24"/>
        </w:rPr>
        <w:t xml:space="preserve"> </w:t>
      </w:r>
      <w:r w:rsidRPr="00CF7DB8">
        <w:rPr>
          <w:rFonts w:eastAsia="Calibri"/>
          <w:sz w:val="24"/>
          <w:szCs w:val="24"/>
        </w:rPr>
        <w:t>и</w:t>
      </w:r>
      <w:r w:rsidR="001E05F8">
        <w:rPr>
          <w:rFonts w:eastAsia="Calibri"/>
          <w:sz w:val="24"/>
          <w:szCs w:val="24"/>
        </w:rPr>
        <w:t xml:space="preserve"> </w:t>
      </w:r>
      <w:r w:rsidRPr="00CF7DB8">
        <w:rPr>
          <w:rFonts w:eastAsia="Calibri"/>
          <w:sz w:val="24"/>
          <w:szCs w:val="24"/>
        </w:rPr>
        <w:t>Правилами.</w:t>
      </w:r>
      <w:bookmarkEnd w:id="39"/>
    </w:p>
    <w:p w14:paraId="52F96271" w14:textId="154D3813" w:rsidR="0094182D" w:rsidRPr="00CF7DB8" w:rsidRDefault="0094182D" w:rsidP="00AB52BC">
      <w:pPr>
        <w:pStyle w:val="af4"/>
        <w:widowControl w:val="0"/>
        <w:tabs>
          <w:tab w:val="center" w:pos="851"/>
          <w:tab w:val="left" w:pos="883"/>
        </w:tabs>
        <w:autoSpaceDE w:val="0"/>
        <w:autoSpaceDN w:val="0"/>
        <w:adjustRightInd w:val="0"/>
        <w:spacing w:line="300" w:lineRule="auto"/>
        <w:ind w:left="0" w:firstLine="425"/>
        <w:rPr>
          <w:rFonts w:eastAsia="Calibri"/>
          <w:sz w:val="24"/>
          <w:szCs w:val="24"/>
        </w:rPr>
      </w:pPr>
      <w:r w:rsidRPr="00CF7DB8">
        <w:rPr>
          <w:rFonts w:eastAsia="Calibri"/>
          <w:sz w:val="24"/>
          <w:szCs w:val="24"/>
        </w:rPr>
        <w:t>Управляющая</w:t>
      </w:r>
      <w:r w:rsidR="001E05F8">
        <w:rPr>
          <w:rFonts w:eastAsia="Calibri"/>
          <w:sz w:val="24"/>
          <w:szCs w:val="24"/>
        </w:rPr>
        <w:t xml:space="preserve"> </w:t>
      </w:r>
      <w:r w:rsidRPr="00CF7DB8">
        <w:rPr>
          <w:rFonts w:eastAsia="Calibri"/>
          <w:sz w:val="24"/>
          <w:szCs w:val="24"/>
        </w:rPr>
        <w:t>компания</w:t>
      </w:r>
      <w:r w:rsidR="001E05F8">
        <w:rPr>
          <w:rFonts w:eastAsia="Calibri"/>
          <w:sz w:val="24"/>
          <w:szCs w:val="24"/>
        </w:rPr>
        <w:t xml:space="preserve"> </w:t>
      </w:r>
      <w:r w:rsidRPr="00CF7DB8">
        <w:rPr>
          <w:rFonts w:eastAsia="Calibri"/>
          <w:sz w:val="24"/>
          <w:szCs w:val="24"/>
        </w:rPr>
        <w:t>совершает</w:t>
      </w:r>
      <w:r w:rsidR="001E05F8">
        <w:rPr>
          <w:rFonts w:eastAsia="Calibri"/>
          <w:sz w:val="24"/>
          <w:szCs w:val="24"/>
        </w:rPr>
        <w:t xml:space="preserve"> </w:t>
      </w:r>
      <w:r w:rsidRPr="00CF7DB8">
        <w:rPr>
          <w:rFonts w:eastAsia="Calibri"/>
          <w:sz w:val="24"/>
          <w:szCs w:val="24"/>
        </w:rPr>
        <w:t>сделки</w:t>
      </w:r>
      <w:r w:rsidR="001E05F8">
        <w:rPr>
          <w:rFonts w:eastAsia="Calibri"/>
          <w:sz w:val="24"/>
          <w:szCs w:val="24"/>
        </w:rPr>
        <w:t xml:space="preserve"> </w:t>
      </w:r>
      <w:r w:rsidRPr="00CF7DB8">
        <w:rPr>
          <w:rFonts w:eastAsia="Calibri"/>
          <w:sz w:val="24"/>
          <w:szCs w:val="24"/>
        </w:rPr>
        <w:t>с</w:t>
      </w:r>
      <w:r w:rsidR="001E05F8">
        <w:rPr>
          <w:rFonts w:eastAsia="Calibri"/>
          <w:sz w:val="24"/>
          <w:szCs w:val="24"/>
        </w:rPr>
        <w:t xml:space="preserve"> </w:t>
      </w:r>
      <w:r w:rsidRPr="00CF7DB8">
        <w:rPr>
          <w:rFonts w:eastAsia="Calibri"/>
          <w:sz w:val="24"/>
          <w:szCs w:val="24"/>
        </w:rPr>
        <w:t>имуществом,</w:t>
      </w:r>
      <w:r w:rsidR="001E05F8">
        <w:rPr>
          <w:rFonts w:eastAsia="Calibri"/>
          <w:sz w:val="24"/>
          <w:szCs w:val="24"/>
        </w:rPr>
        <w:t xml:space="preserve"> </w:t>
      </w:r>
      <w:r w:rsidRPr="00CF7DB8">
        <w:rPr>
          <w:rFonts w:eastAsia="Calibri"/>
          <w:sz w:val="24"/>
          <w:szCs w:val="24"/>
        </w:rPr>
        <w:t>составляющим</w:t>
      </w:r>
      <w:r w:rsidR="001E05F8">
        <w:rPr>
          <w:rFonts w:eastAsia="Calibri"/>
          <w:sz w:val="24"/>
          <w:szCs w:val="24"/>
        </w:rPr>
        <w:t xml:space="preserve"> </w:t>
      </w:r>
      <w:r w:rsidRPr="00CF7DB8">
        <w:rPr>
          <w:rFonts w:eastAsia="Calibri"/>
          <w:sz w:val="24"/>
          <w:szCs w:val="24"/>
        </w:rPr>
        <w:t>Фонд,</w:t>
      </w:r>
      <w:r w:rsidR="001E05F8">
        <w:rPr>
          <w:rFonts w:eastAsia="Calibri"/>
          <w:sz w:val="24"/>
          <w:szCs w:val="24"/>
        </w:rPr>
        <w:t xml:space="preserve"> </w:t>
      </w:r>
      <w:r w:rsidRPr="00CF7DB8">
        <w:rPr>
          <w:rFonts w:eastAsia="Calibri"/>
          <w:sz w:val="24"/>
          <w:szCs w:val="24"/>
        </w:rPr>
        <w:t>от</w:t>
      </w:r>
      <w:r w:rsidR="001E05F8">
        <w:rPr>
          <w:rFonts w:eastAsia="Calibri"/>
          <w:sz w:val="24"/>
          <w:szCs w:val="24"/>
        </w:rPr>
        <w:t xml:space="preserve"> </w:t>
      </w:r>
      <w:r w:rsidRPr="00CF7DB8">
        <w:rPr>
          <w:rFonts w:eastAsia="Calibri"/>
          <w:sz w:val="24"/>
          <w:szCs w:val="24"/>
        </w:rPr>
        <w:t>своего</w:t>
      </w:r>
      <w:r w:rsidR="001E05F8">
        <w:rPr>
          <w:rFonts w:eastAsia="Calibri"/>
          <w:sz w:val="24"/>
          <w:szCs w:val="24"/>
        </w:rPr>
        <w:t xml:space="preserve"> </w:t>
      </w:r>
      <w:r w:rsidRPr="00CF7DB8">
        <w:rPr>
          <w:rFonts w:eastAsia="Calibri"/>
          <w:sz w:val="24"/>
          <w:szCs w:val="24"/>
        </w:rPr>
        <w:t>имени,</w:t>
      </w:r>
      <w:r w:rsidR="001E05F8">
        <w:rPr>
          <w:rFonts w:eastAsia="Calibri"/>
          <w:sz w:val="24"/>
          <w:szCs w:val="24"/>
        </w:rPr>
        <w:t xml:space="preserve"> </w:t>
      </w:r>
      <w:r w:rsidRPr="00CF7DB8">
        <w:rPr>
          <w:rFonts w:eastAsia="Calibri"/>
          <w:sz w:val="24"/>
          <w:szCs w:val="24"/>
        </w:rPr>
        <w:t>указывая</w:t>
      </w:r>
      <w:r w:rsidR="001E05F8">
        <w:rPr>
          <w:rFonts w:eastAsia="Calibri"/>
          <w:sz w:val="24"/>
          <w:szCs w:val="24"/>
        </w:rPr>
        <w:t xml:space="preserve"> </w:t>
      </w:r>
      <w:r w:rsidRPr="00CF7DB8">
        <w:rPr>
          <w:rFonts w:eastAsia="Calibri"/>
          <w:sz w:val="24"/>
          <w:szCs w:val="24"/>
        </w:rPr>
        <w:t>при</w:t>
      </w:r>
      <w:r w:rsidR="001E05F8">
        <w:rPr>
          <w:rFonts w:eastAsia="Calibri"/>
          <w:sz w:val="24"/>
          <w:szCs w:val="24"/>
        </w:rPr>
        <w:t xml:space="preserve"> </w:t>
      </w:r>
      <w:r w:rsidRPr="00CF7DB8">
        <w:rPr>
          <w:rFonts w:eastAsia="Calibri"/>
          <w:sz w:val="24"/>
          <w:szCs w:val="24"/>
        </w:rPr>
        <w:t>этом,</w:t>
      </w:r>
      <w:r w:rsidR="001E05F8">
        <w:rPr>
          <w:rFonts w:eastAsia="Calibri"/>
          <w:sz w:val="24"/>
          <w:szCs w:val="24"/>
        </w:rPr>
        <w:t xml:space="preserve"> </w:t>
      </w:r>
      <w:r w:rsidRPr="00CF7DB8">
        <w:rPr>
          <w:rFonts w:eastAsia="Calibri"/>
          <w:sz w:val="24"/>
          <w:szCs w:val="24"/>
        </w:rPr>
        <w:t>что</w:t>
      </w:r>
      <w:r w:rsidR="001E05F8">
        <w:rPr>
          <w:rFonts w:eastAsia="Calibri"/>
          <w:sz w:val="24"/>
          <w:szCs w:val="24"/>
        </w:rPr>
        <w:t xml:space="preserve"> </w:t>
      </w:r>
      <w:r w:rsidRPr="00CF7DB8">
        <w:rPr>
          <w:rFonts w:eastAsia="Calibri"/>
          <w:sz w:val="24"/>
          <w:szCs w:val="24"/>
        </w:rPr>
        <w:t>она</w:t>
      </w:r>
      <w:r w:rsidR="001E05F8">
        <w:rPr>
          <w:rFonts w:eastAsia="Calibri"/>
          <w:sz w:val="24"/>
          <w:szCs w:val="24"/>
        </w:rPr>
        <w:t xml:space="preserve"> </w:t>
      </w:r>
      <w:r w:rsidRPr="00CF7DB8">
        <w:rPr>
          <w:rFonts w:eastAsia="Calibri"/>
          <w:sz w:val="24"/>
          <w:szCs w:val="24"/>
        </w:rPr>
        <w:t>действует</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качестве</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управляющего.</w:t>
      </w:r>
      <w:r w:rsidR="001E05F8">
        <w:rPr>
          <w:rFonts w:eastAsia="Calibri"/>
          <w:sz w:val="24"/>
          <w:szCs w:val="24"/>
        </w:rPr>
        <w:t xml:space="preserve"> </w:t>
      </w:r>
      <w:r w:rsidRPr="00CF7DB8">
        <w:rPr>
          <w:rFonts w:eastAsia="Calibri"/>
          <w:sz w:val="24"/>
          <w:szCs w:val="24"/>
        </w:rPr>
        <w:t>Это</w:t>
      </w:r>
      <w:r w:rsidR="001E05F8">
        <w:rPr>
          <w:rFonts w:eastAsia="Calibri"/>
          <w:sz w:val="24"/>
          <w:szCs w:val="24"/>
        </w:rPr>
        <w:t xml:space="preserve"> </w:t>
      </w:r>
      <w:r w:rsidRPr="00CF7DB8">
        <w:rPr>
          <w:rFonts w:eastAsia="Calibri"/>
          <w:sz w:val="24"/>
          <w:szCs w:val="24"/>
        </w:rPr>
        <w:t>условие</w:t>
      </w:r>
      <w:r w:rsidR="001E05F8">
        <w:rPr>
          <w:rFonts w:eastAsia="Calibri"/>
          <w:sz w:val="24"/>
          <w:szCs w:val="24"/>
        </w:rPr>
        <w:t xml:space="preserve"> </w:t>
      </w:r>
      <w:r w:rsidRPr="00CF7DB8">
        <w:rPr>
          <w:rFonts w:eastAsia="Calibri"/>
          <w:sz w:val="24"/>
          <w:szCs w:val="24"/>
        </w:rPr>
        <w:t>считается</w:t>
      </w:r>
      <w:r w:rsidR="001E05F8">
        <w:rPr>
          <w:rFonts w:eastAsia="Calibri"/>
          <w:sz w:val="24"/>
          <w:szCs w:val="24"/>
        </w:rPr>
        <w:t xml:space="preserve"> </w:t>
      </w:r>
      <w:r w:rsidRPr="00CF7DB8">
        <w:rPr>
          <w:rFonts w:eastAsia="Calibri"/>
          <w:sz w:val="24"/>
          <w:szCs w:val="24"/>
        </w:rPr>
        <w:t>соблюденным,</w:t>
      </w:r>
      <w:r w:rsidR="001E05F8">
        <w:rPr>
          <w:rFonts w:eastAsia="Calibri"/>
          <w:sz w:val="24"/>
          <w:szCs w:val="24"/>
        </w:rPr>
        <w:t xml:space="preserve"> </w:t>
      </w:r>
      <w:r w:rsidRPr="00CF7DB8">
        <w:rPr>
          <w:rFonts w:eastAsia="Calibri"/>
          <w:sz w:val="24"/>
          <w:szCs w:val="24"/>
        </w:rPr>
        <w:t>если</w:t>
      </w:r>
      <w:r w:rsidR="001E05F8">
        <w:rPr>
          <w:rFonts w:eastAsia="Calibri"/>
          <w:sz w:val="24"/>
          <w:szCs w:val="24"/>
        </w:rPr>
        <w:t xml:space="preserve"> </w:t>
      </w:r>
      <w:r w:rsidRPr="00CF7DB8">
        <w:rPr>
          <w:rFonts w:eastAsia="Calibri"/>
          <w:sz w:val="24"/>
          <w:szCs w:val="24"/>
        </w:rPr>
        <w:t>при</w:t>
      </w:r>
      <w:r w:rsidR="001E05F8">
        <w:rPr>
          <w:rFonts w:eastAsia="Calibri"/>
          <w:sz w:val="24"/>
          <w:szCs w:val="24"/>
        </w:rPr>
        <w:t xml:space="preserve"> </w:t>
      </w:r>
      <w:r w:rsidRPr="00CF7DB8">
        <w:rPr>
          <w:rFonts w:eastAsia="Calibri"/>
          <w:sz w:val="24"/>
          <w:szCs w:val="24"/>
        </w:rPr>
        <w:t>совершении</w:t>
      </w:r>
      <w:r w:rsidR="001E05F8">
        <w:rPr>
          <w:rFonts w:eastAsia="Calibri"/>
          <w:sz w:val="24"/>
          <w:szCs w:val="24"/>
        </w:rPr>
        <w:t xml:space="preserve"> </w:t>
      </w:r>
      <w:r w:rsidRPr="00CF7DB8">
        <w:rPr>
          <w:rFonts w:eastAsia="Calibri"/>
          <w:sz w:val="24"/>
          <w:szCs w:val="24"/>
        </w:rPr>
        <w:t>действий,</w:t>
      </w:r>
      <w:r w:rsidR="001E05F8">
        <w:rPr>
          <w:rFonts w:eastAsia="Calibri"/>
          <w:sz w:val="24"/>
          <w:szCs w:val="24"/>
        </w:rPr>
        <w:t xml:space="preserve"> </w:t>
      </w:r>
      <w:r w:rsidRPr="00CF7DB8">
        <w:rPr>
          <w:rFonts w:eastAsia="Calibri"/>
          <w:sz w:val="24"/>
          <w:szCs w:val="24"/>
        </w:rPr>
        <w:t>не</w:t>
      </w:r>
      <w:r w:rsidR="001E05F8">
        <w:rPr>
          <w:rFonts w:eastAsia="Calibri"/>
          <w:sz w:val="24"/>
          <w:szCs w:val="24"/>
        </w:rPr>
        <w:t xml:space="preserve"> </w:t>
      </w:r>
      <w:r w:rsidRPr="00CF7DB8">
        <w:rPr>
          <w:rFonts w:eastAsia="Calibri"/>
          <w:sz w:val="24"/>
          <w:szCs w:val="24"/>
        </w:rPr>
        <w:t>требующих</w:t>
      </w:r>
      <w:r w:rsidR="001E05F8">
        <w:rPr>
          <w:rFonts w:eastAsia="Calibri"/>
          <w:sz w:val="24"/>
          <w:szCs w:val="24"/>
        </w:rPr>
        <w:t xml:space="preserve"> </w:t>
      </w:r>
      <w:r w:rsidRPr="00CF7DB8">
        <w:rPr>
          <w:rFonts w:eastAsia="Calibri"/>
          <w:sz w:val="24"/>
          <w:szCs w:val="24"/>
        </w:rPr>
        <w:t>письменного</w:t>
      </w:r>
      <w:r w:rsidR="001E05F8">
        <w:rPr>
          <w:rFonts w:eastAsia="Calibri"/>
          <w:sz w:val="24"/>
          <w:szCs w:val="24"/>
        </w:rPr>
        <w:t xml:space="preserve"> </w:t>
      </w:r>
      <w:r w:rsidRPr="00CF7DB8">
        <w:rPr>
          <w:rFonts w:eastAsia="Calibri"/>
          <w:sz w:val="24"/>
          <w:szCs w:val="24"/>
        </w:rPr>
        <w:t>оформления,</w:t>
      </w:r>
      <w:r w:rsidR="001E05F8">
        <w:rPr>
          <w:rFonts w:eastAsia="Calibri"/>
          <w:sz w:val="24"/>
          <w:szCs w:val="24"/>
        </w:rPr>
        <w:t xml:space="preserve"> </w:t>
      </w:r>
      <w:r w:rsidRPr="00CF7DB8">
        <w:rPr>
          <w:rFonts w:eastAsia="Calibri"/>
          <w:sz w:val="24"/>
          <w:szCs w:val="24"/>
        </w:rPr>
        <w:t>другая</w:t>
      </w:r>
      <w:r w:rsidR="001E05F8">
        <w:rPr>
          <w:rFonts w:eastAsia="Calibri"/>
          <w:sz w:val="24"/>
          <w:szCs w:val="24"/>
        </w:rPr>
        <w:t xml:space="preserve"> </w:t>
      </w:r>
      <w:r w:rsidRPr="00CF7DB8">
        <w:rPr>
          <w:rFonts w:eastAsia="Calibri"/>
          <w:sz w:val="24"/>
          <w:szCs w:val="24"/>
        </w:rPr>
        <w:t>сторона</w:t>
      </w:r>
      <w:r w:rsidR="001E05F8">
        <w:rPr>
          <w:rFonts w:eastAsia="Calibri"/>
          <w:sz w:val="24"/>
          <w:szCs w:val="24"/>
        </w:rPr>
        <w:t xml:space="preserve"> </w:t>
      </w:r>
      <w:r w:rsidRPr="00CF7DB8">
        <w:rPr>
          <w:rFonts w:eastAsia="Calibri"/>
          <w:sz w:val="24"/>
          <w:szCs w:val="24"/>
        </w:rPr>
        <w:t>информирована</w:t>
      </w:r>
      <w:r w:rsidR="001E05F8">
        <w:rPr>
          <w:rFonts w:eastAsia="Calibri"/>
          <w:sz w:val="24"/>
          <w:szCs w:val="24"/>
        </w:rPr>
        <w:t xml:space="preserve"> </w:t>
      </w:r>
      <w:r w:rsidRPr="00CF7DB8">
        <w:rPr>
          <w:rFonts w:eastAsia="Calibri"/>
          <w:sz w:val="24"/>
          <w:szCs w:val="24"/>
        </w:rPr>
        <w:t>об</w:t>
      </w:r>
      <w:r w:rsidR="001E05F8">
        <w:rPr>
          <w:rFonts w:eastAsia="Calibri"/>
          <w:sz w:val="24"/>
          <w:szCs w:val="24"/>
        </w:rPr>
        <w:t xml:space="preserve"> </w:t>
      </w:r>
      <w:r w:rsidRPr="00CF7DB8">
        <w:rPr>
          <w:rFonts w:eastAsia="Calibri"/>
          <w:sz w:val="24"/>
          <w:szCs w:val="24"/>
        </w:rPr>
        <w:t>их</w:t>
      </w:r>
      <w:r w:rsidR="001E05F8">
        <w:rPr>
          <w:rFonts w:eastAsia="Calibri"/>
          <w:sz w:val="24"/>
          <w:szCs w:val="24"/>
        </w:rPr>
        <w:t xml:space="preserve"> </w:t>
      </w:r>
      <w:r w:rsidRPr="00CF7DB8">
        <w:rPr>
          <w:rFonts w:eastAsia="Calibri"/>
          <w:sz w:val="24"/>
          <w:szCs w:val="24"/>
        </w:rPr>
        <w:t>совершении</w:t>
      </w:r>
      <w:r w:rsidR="001E05F8">
        <w:rPr>
          <w:rFonts w:eastAsia="Calibri"/>
          <w:sz w:val="24"/>
          <w:szCs w:val="24"/>
        </w:rPr>
        <w:t xml:space="preserve"> </w:t>
      </w:r>
      <w:r w:rsidRPr="00CF7DB8">
        <w:rPr>
          <w:rFonts w:eastAsia="Calibri"/>
          <w:sz w:val="24"/>
          <w:szCs w:val="24"/>
        </w:rPr>
        <w:t>доверительным</w:t>
      </w:r>
      <w:r w:rsidR="001E05F8">
        <w:rPr>
          <w:rFonts w:eastAsia="Calibri"/>
          <w:sz w:val="24"/>
          <w:szCs w:val="24"/>
        </w:rPr>
        <w:t xml:space="preserve"> </w:t>
      </w:r>
      <w:r w:rsidRPr="00CF7DB8">
        <w:rPr>
          <w:rFonts w:eastAsia="Calibri"/>
          <w:sz w:val="24"/>
          <w:szCs w:val="24"/>
        </w:rPr>
        <w:t>управляющим</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этом</w:t>
      </w:r>
      <w:r w:rsidR="001E05F8">
        <w:rPr>
          <w:rFonts w:eastAsia="Calibri"/>
          <w:sz w:val="24"/>
          <w:szCs w:val="24"/>
        </w:rPr>
        <w:t xml:space="preserve"> </w:t>
      </w:r>
      <w:r w:rsidRPr="00CF7DB8">
        <w:rPr>
          <w:rFonts w:eastAsia="Calibri"/>
          <w:sz w:val="24"/>
          <w:szCs w:val="24"/>
        </w:rPr>
        <w:t>качестве,</w:t>
      </w:r>
      <w:r w:rsidR="001E05F8">
        <w:rPr>
          <w:rFonts w:eastAsia="Calibri"/>
          <w:sz w:val="24"/>
          <w:szCs w:val="24"/>
        </w:rPr>
        <w:t xml:space="preserve"> </w:t>
      </w:r>
      <w:r w:rsidRPr="00CF7DB8">
        <w:rPr>
          <w:rFonts w:eastAsia="Calibri"/>
          <w:sz w:val="24"/>
          <w:szCs w:val="24"/>
        </w:rPr>
        <w:t>а</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письменных</w:t>
      </w:r>
      <w:r w:rsidR="001E05F8">
        <w:rPr>
          <w:rFonts w:eastAsia="Calibri"/>
          <w:sz w:val="24"/>
          <w:szCs w:val="24"/>
        </w:rPr>
        <w:t xml:space="preserve"> </w:t>
      </w:r>
      <w:r w:rsidRPr="00CF7DB8">
        <w:rPr>
          <w:rFonts w:eastAsia="Calibri"/>
          <w:sz w:val="24"/>
          <w:szCs w:val="24"/>
        </w:rPr>
        <w:t>документах</w:t>
      </w:r>
      <w:r w:rsidR="001E05F8">
        <w:rPr>
          <w:rFonts w:eastAsia="Calibri"/>
          <w:sz w:val="24"/>
          <w:szCs w:val="24"/>
        </w:rPr>
        <w:t xml:space="preserve"> </w:t>
      </w:r>
      <w:r w:rsidRPr="00CF7DB8">
        <w:rPr>
          <w:rFonts w:eastAsia="Calibri"/>
          <w:sz w:val="24"/>
          <w:szCs w:val="24"/>
        </w:rPr>
        <w:t>после</w:t>
      </w:r>
      <w:r w:rsidR="001E05F8">
        <w:rPr>
          <w:rFonts w:eastAsia="Calibri"/>
          <w:sz w:val="24"/>
          <w:szCs w:val="24"/>
        </w:rPr>
        <w:t xml:space="preserve"> </w:t>
      </w:r>
      <w:r w:rsidRPr="00CF7DB8">
        <w:rPr>
          <w:rFonts w:eastAsia="Calibri"/>
          <w:sz w:val="24"/>
          <w:szCs w:val="24"/>
        </w:rPr>
        <w:t>наименования</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управляющего</w:t>
      </w:r>
      <w:r w:rsidR="001E05F8">
        <w:rPr>
          <w:rFonts w:eastAsia="Calibri"/>
          <w:sz w:val="24"/>
          <w:szCs w:val="24"/>
        </w:rPr>
        <w:t xml:space="preserve"> </w:t>
      </w:r>
      <w:r w:rsidRPr="00CF7DB8">
        <w:rPr>
          <w:rFonts w:eastAsia="Calibri"/>
          <w:sz w:val="24"/>
          <w:szCs w:val="24"/>
        </w:rPr>
        <w:t>сделана</w:t>
      </w:r>
      <w:r w:rsidR="001E05F8">
        <w:rPr>
          <w:rFonts w:eastAsia="Calibri"/>
          <w:sz w:val="24"/>
          <w:szCs w:val="24"/>
        </w:rPr>
        <w:t xml:space="preserve"> </w:t>
      </w:r>
      <w:r w:rsidRPr="00CF7DB8">
        <w:rPr>
          <w:rFonts w:eastAsia="Calibri"/>
          <w:sz w:val="24"/>
          <w:szCs w:val="24"/>
        </w:rPr>
        <w:t>пометка</w:t>
      </w:r>
      <w:r w:rsidR="001E05F8">
        <w:rPr>
          <w:rFonts w:eastAsia="Calibri"/>
          <w:sz w:val="24"/>
          <w:szCs w:val="24"/>
        </w:rPr>
        <w:t xml:space="preserve"> </w:t>
      </w:r>
      <w:r w:rsidRPr="00CF7DB8">
        <w:rPr>
          <w:rFonts w:eastAsia="Calibri"/>
          <w:sz w:val="24"/>
          <w:szCs w:val="24"/>
        </w:rPr>
        <w:t>"Д.У."</w:t>
      </w:r>
      <w:r w:rsidR="001E05F8">
        <w:rPr>
          <w:rFonts w:eastAsia="Calibri"/>
          <w:sz w:val="24"/>
          <w:szCs w:val="24"/>
        </w:rPr>
        <w:t xml:space="preserve"> </w:t>
      </w:r>
      <w:r w:rsidRPr="00CF7DB8">
        <w:rPr>
          <w:rFonts w:eastAsia="Calibri"/>
          <w:sz w:val="24"/>
          <w:szCs w:val="24"/>
        </w:rPr>
        <w:t>и</w:t>
      </w:r>
      <w:r w:rsidR="001E05F8">
        <w:rPr>
          <w:rFonts w:eastAsia="Calibri"/>
          <w:sz w:val="24"/>
          <w:szCs w:val="24"/>
        </w:rPr>
        <w:t xml:space="preserve"> </w:t>
      </w:r>
      <w:r w:rsidRPr="00CF7DB8">
        <w:rPr>
          <w:rFonts w:eastAsia="Calibri"/>
          <w:sz w:val="24"/>
          <w:szCs w:val="24"/>
        </w:rPr>
        <w:t>указано</w:t>
      </w:r>
      <w:r w:rsidR="001E05F8">
        <w:rPr>
          <w:rFonts w:eastAsia="Calibri"/>
          <w:sz w:val="24"/>
          <w:szCs w:val="24"/>
        </w:rPr>
        <w:t xml:space="preserve"> </w:t>
      </w:r>
      <w:r w:rsidRPr="00CF7DB8">
        <w:rPr>
          <w:rFonts w:eastAsia="Calibri"/>
          <w:sz w:val="24"/>
          <w:szCs w:val="24"/>
        </w:rPr>
        <w:t>название</w:t>
      </w:r>
      <w:r w:rsidR="001E05F8">
        <w:rPr>
          <w:rFonts w:eastAsia="Calibri"/>
          <w:sz w:val="24"/>
          <w:szCs w:val="24"/>
        </w:rPr>
        <w:t xml:space="preserve"> </w:t>
      </w:r>
      <w:r w:rsidRPr="00CF7DB8">
        <w:rPr>
          <w:rFonts w:eastAsia="Calibri"/>
          <w:sz w:val="24"/>
          <w:szCs w:val="24"/>
        </w:rPr>
        <w:t>Фонда.</w:t>
      </w:r>
    </w:p>
    <w:p w14:paraId="4442637D" w14:textId="312E32AF" w:rsidR="0094182D" w:rsidRPr="00CF7DB8" w:rsidRDefault="0094182D" w:rsidP="00AB52BC">
      <w:pPr>
        <w:pStyle w:val="af4"/>
        <w:widowControl w:val="0"/>
        <w:tabs>
          <w:tab w:val="center" w:pos="851"/>
          <w:tab w:val="left" w:pos="883"/>
        </w:tabs>
        <w:autoSpaceDE w:val="0"/>
        <w:autoSpaceDN w:val="0"/>
        <w:adjustRightInd w:val="0"/>
        <w:spacing w:line="300" w:lineRule="auto"/>
        <w:ind w:left="0" w:firstLine="425"/>
        <w:rPr>
          <w:rFonts w:eastAsia="Calibri"/>
          <w:sz w:val="24"/>
          <w:szCs w:val="24"/>
        </w:rPr>
      </w:pPr>
      <w:r w:rsidRPr="00CF7DB8">
        <w:rPr>
          <w:rFonts w:eastAsia="Calibri"/>
          <w:sz w:val="24"/>
          <w:szCs w:val="24"/>
        </w:rPr>
        <w:t>При</w:t>
      </w:r>
      <w:r w:rsidR="001E05F8">
        <w:rPr>
          <w:rFonts w:eastAsia="Calibri"/>
          <w:sz w:val="24"/>
          <w:szCs w:val="24"/>
        </w:rPr>
        <w:t xml:space="preserve"> </w:t>
      </w:r>
      <w:r w:rsidRPr="00CF7DB8">
        <w:rPr>
          <w:rFonts w:eastAsia="Calibri"/>
          <w:sz w:val="24"/>
          <w:szCs w:val="24"/>
        </w:rPr>
        <w:t>отсутствии</w:t>
      </w:r>
      <w:r w:rsidR="001E05F8">
        <w:rPr>
          <w:rFonts w:eastAsia="Calibri"/>
          <w:sz w:val="24"/>
          <w:szCs w:val="24"/>
        </w:rPr>
        <w:t xml:space="preserve"> </w:t>
      </w:r>
      <w:r w:rsidRPr="00CF7DB8">
        <w:rPr>
          <w:rFonts w:eastAsia="Calibri"/>
          <w:sz w:val="24"/>
          <w:szCs w:val="24"/>
        </w:rPr>
        <w:t>указания</w:t>
      </w:r>
      <w:r w:rsidR="001E05F8">
        <w:rPr>
          <w:rFonts w:eastAsia="Calibri"/>
          <w:sz w:val="24"/>
          <w:szCs w:val="24"/>
        </w:rPr>
        <w:t xml:space="preserve"> </w:t>
      </w:r>
      <w:r w:rsidRPr="00CF7DB8">
        <w:rPr>
          <w:rFonts w:eastAsia="Calibri"/>
          <w:sz w:val="24"/>
          <w:szCs w:val="24"/>
        </w:rPr>
        <w:t>о</w:t>
      </w:r>
      <w:r w:rsidR="001E05F8">
        <w:rPr>
          <w:rFonts w:eastAsia="Calibri"/>
          <w:sz w:val="24"/>
          <w:szCs w:val="24"/>
        </w:rPr>
        <w:t xml:space="preserve"> </w:t>
      </w:r>
      <w:r w:rsidRPr="00CF7DB8">
        <w:rPr>
          <w:rFonts w:eastAsia="Calibri"/>
          <w:sz w:val="24"/>
          <w:szCs w:val="24"/>
        </w:rPr>
        <w:t>том,</w:t>
      </w:r>
      <w:r w:rsidR="001E05F8">
        <w:rPr>
          <w:rFonts w:eastAsia="Calibri"/>
          <w:sz w:val="24"/>
          <w:szCs w:val="24"/>
        </w:rPr>
        <w:t xml:space="preserve"> </w:t>
      </w:r>
      <w:r w:rsidRPr="00CF7DB8">
        <w:rPr>
          <w:rFonts w:eastAsia="Calibri"/>
          <w:sz w:val="24"/>
          <w:szCs w:val="24"/>
        </w:rPr>
        <w:t>что</w:t>
      </w:r>
      <w:r w:rsidR="001E05F8">
        <w:rPr>
          <w:rFonts w:eastAsia="Calibri"/>
          <w:sz w:val="24"/>
          <w:szCs w:val="24"/>
        </w:rPr>
        <w:t xml:space="preserve"> </w:t>
      </w:r>
      <w:r w:rsidRPr="00CF7DB8">
        <w:rPr>
          <w:rFonts w:eastAsia="Calibri"/>
          <w:sz w:val="24"/>
          <w:szCs w:val="24"/>
        </w:rPr>
        <w:t>Управляющая</w:t>
      </w:r>
      <w:r w:rsidR="001E05F8">
        <w:rPr>
          <w:rFonts w:eastAsia="Calibri"/>
          <w:sz w:val="24"/>
          <w:szCs w:val="24"/>
        </w:rPr>
        <w:t xml:space="preserve"> </w:t>
      </w:r>
      <w:r w:rsidRPr="00CF7DB8">
        <w:rPr>
          <w:rFonts w:eastAsia="Calibri"/>
          <w:sz w:val="24"/>
          <w:szCs w:val="24"/>
        </w:rPr>
        <w:t>компания</w:t>
      </w:r>
      <w:r w:rsidR="001E05F8">
        <w:rPr>
          <w:rFonts w:eastAsia="Calibri"/>
          <w:sz w:val="24"/>
          <w:szCs w:val="24"/>
        </w:rPr>
        <w:t xml:space="preserve"> </w:t>
      </w:r>
      <w:r w:rsidRPr="00CF7DB8">
        <w:rPr>
          <w:rFonts w:eastAsia="Calibri"/>
          <w:sz w:val="24"/>
          <w:szCs w:val="24"/>
        </w:rPr>
        <w:t>действует</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качестве</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управляющего,</w:t>
      </w:r>
      <w:r w:rsidR="001E05F8">
        <w:rPr>
          <w:rFonts w:eastAsia="Calibri"/>
          <w:sz w:val="24"/>
          <w:szCs w:val="24"/>
        </w:rPr>
        <w:t xml:space="preserve"> </w:t>
      </w:r>
      <w:r w:rsidRPr="00CF7DB8">
        <w:rPr>
          <w:rFonts w:eastAsia="Calibri"/>
          <w:sz w:val="24"/>
          <w:szCs w:val="24"/>
        </w:rPr>
        <w:t>она</w:t>
      </w:r>
      <w:r w:rsidR="001E05F8">
        <w:rPr>
          <w:rFonts w:eastAsia="Calibri"/>
          <w:sz w:val="24"/>
          <w:szCs w:val="24"/>
        </w:rPr>
        <w:t xml:space="preserve"> </w:t>
      </w:r>
      <w:r w:rsidRPr="00CF7DB8">
        <w:rPr>
          <w:rFonts w:eastAsia="Calibri"/>
          <w:sz w:val="24"/>
          <w:szCs w:val="24"/>
        </w:rPr>
        <w:t>обязывается</w:t>
      </w:r>
      <w:r w:rsidR="001E05F8">
        <w:rPr>
          <w:rFonts w:eastAsia="Calibri"/>
          <w:sz w:val="24"/>
          <w:szCs w:val="24"/>
        </w:rPr>
        <w:t xml:space="preserve"> </w:t>
      </w:r>
      <w:r w:rsidRPr="00CF7DB8">
        <w:rPr>
          <w:rFonts w:eastAsia="Calibri"/>
          <w:sz w:val="24"/>
          <w:szCs w:val="24"/>
        </w:rPr>
        <w:t>перед</w:t>
      </w:r>
      <w:r w:rsidR="001E05F8">
        <w:rPr>
          <w:rFonts w:eastAsia="Calibri"/>
          <w:sz w:val="24"/>
          <w:szCs w:val="24"/>
        </w:rPr>
        <w:t xml:space="preserve"> </w:t>
      </w:r>
      <w:r w:rsidRPr="00CF7DB8">
        <w:rPr>
          <w:rFonts w:eastAsia="Calibri"/>
          <w:sz w:val="24"/>
          <w:szCs w:val="24"/>
        </w:rPr>
        <w:t>третьими</w:t>
      </w:r>
      <w:r w:rsidR="001E05F8">
        <w:rPr>
          <w:rFonts w:eastAsia="Calibri"/>
          <w:sz w:val="24"/>
          <w:szCs w:val="24"/>
        </w:rPr>
        <w:t xml:space="preserve"> </w:t>
      </w:r>
      <w:r w:rsidRPr="00CF7DB8">
        <w:rPr>
          <w:rFonts w:eastAsia="Calibri"/>
          <w:sz w:val="24"/>
          <w:szCs w:val="24"/>
        </w:rPr>
        <w:t>лицами</w:t>
      </w:r>
      <w:r w:rsidR="001E05F8">
        <w:rPr>
          <w:rFonts w:eastAsia="Calibri"/>
          <w:sz w:val="24"/>
          <w:szCs w:val="24"/>
        </w:rPr>
        <w:t xml:space="preserve"> </w:t>
      </w:r>
      <w:r w:rsidRPr="00CF7DB8">
        <w:rPr>
          <w:rFonts w:eastAsia="Calibri"/>
          <w:sz w:val="24"/>
          <w:szCs w:val="24"/>
        </w:rPr>
        <w:t>лично</w:t>
      </w:r>
      <w:r w:rsidR="001E05F8">
        <w:rPr>
          <w:rFonts w:eastAsia="Calibri"/>
          <w:sz w:val="24"/>
          <w:szCs w:val="24"/>
        </w:rPr>
        <w:t xml:space="preserve"> </w:t>
      </w:r>
      <w:r w:rsidRPr="00CF7DB8">
        <w:rPr>
          <w:rFonts w:eastAsia="Calibri"/>
          <w:sz w:val="24"/>
          <w:szCs w:val="24"/>
        </w:rPr>
        <w:t>и</w:t>
      </w:r>
      <w:r w:rsidR="001E05F8">
        <w:rPr>
          <w:rFonts w:eastAsia="Calibri"/>
          <w:sz w:val="24"/>
          <w:szCs w:val="24"/>
        </w:rPr>
        <w:t xml:space="preserve"> </w:t>
      </w:r>
      <w:r w:rsidRPr="00CF7DB8">
        <w:rPr>
          <w:rFonts w:eastAsia="Calibri"/>
          <w:sz w:val="24"/>
          <w:szCs w:val="24"/>
        </w:rPr>
        <w:t>отвечает</w:t>
      </w:r>
      <w:r w:rsidR="001E05F8">
        <w:rPr>
          <w:rFonts w:eastAsia="Calibri"/>
          <w:sz w:val="24"/>
          <w:szCs w:val="24"/>
        </w:rPr>
        <w:t xml:space="preserve"> </w:t>
      </w:r>
      <w:r w:rsidRPr="00CF7DB8">
        <w:rPr>
          <w:rFonts w:eastAsia="Calibri"/>
          <w:sz w:val="24"/>
          <w:szCs w:val="24"/>
        </w:rPr>
        <w:t>перед</w:t>
      </w:r>
      <w:r w:rsidR="001E05F8">
        <w:rPr>
          <w:rFonts w:eastAsia="Calibri"/>
          <w:sz w:val="24"/>
          <w:szCs w:val="24"/>
        </w:rPr>
        <w:t xml:space="preserve"> </w:t>
      </w:r>
      <w:r w:rsidRPr="00CF7DB8">
        <w:rPr>
          <w:rFonts w:eastAsia="Calibri"/>
          <w:sz w:val="24"/>
          <w:szCs w:val="24"/>
        </w:rPr>
        <w:t>ними</w:t>
      </w:r>
      <w:r w:rsidR="001E05F8">
        <w:rPr>
          <w:rFonts w:eastAsia="Calibri"/>
          <w:sz w:val="24"/>
          <w:szCs w:val="24"/>
        </w:rPr>
        <w:t xml:space="preserve"> </w:t>
      </w:r>
      <w:r w:rsidRPr="00CF7DB8">
        <w:rPr>
          <w:rFonts w:eastAsia="Calibri"/>
          <w:sz w:val="24"/>
          <w:szCs w:val="24"/>
        </w:rPr>
        <w:t>только</w:t>
      </w:r>
      <w:r w:rsidR="001E05F8">
        <w:rPr>
          <w:rFonts w:eastAsia="Calibri"/>
          <w:sz w:val="24"/>
          <w:szCs w:val="24"/>
        </w:rPr>
        <w:t xml:space="preserve"> </w:t>
      </w:r>
      <w:r w:rsidRPr="00CF7DB8">
        <w:rPr>
          <w:rFonts w:eastAsia="Calibri"/>
          <w:sz w:val="24"/>
          <w:szCs w:val="24"/>
        </w:rPr>
        <w:t>принадлежащим</w:t>
      </w:r>
      <w:r w:rsidR="001E05F8">
        <w:rPr>
          <w:rFonts w:eastAsia="Calibri"/>
          <w:sz w:val="24"/>
          <w:szCs w:val="24"/>
        </w:rPr>
        <w:t xml:space="preserve"> </w:t>
      </w:r>
      <w:r w:rsidRPr="00CF7DB8">
        <w:rPr>
          <w:rFonts w:eastAsia="Calibri"/>
          <w:sz w:val="24"/>
          <w:szCs w:val="24"/>
        </w:rPr>
        <w:t>ей</w:t>
      </w:r>
      <w:r w:rsidR="001E05F8">
        <w:rPr>
          <w:rFonts w:eastAsia="Calibri"/>
          <w:sz w:val="24"/>
          <w:szCs w:val="24"/>
        </w:rPr>
        <w:t xml:space="preserve"> </w:t>
      </w:r>
      <w:r w:rsidRPr="00CF7DB8">
        <w:rPr>
          <w:rFonts w:eastAsia="Calibri"/>
          <w:sz w:val="24"/>
          <w:szCs w:val="24"/>
        </w:rPr>
        <w:t>имуществом.</w:t>
      </w:r>
    </w:p>
    <w:p w14:paraId="5EBAE74C" w14:textId="2F282FC2" w:rsidR="0094182D" w:rsidRPr="00CF7DB8" w:rsidRDefault="0094182D" w:rsidP="00AB52BC">
      <w:pPr>
        <w:widowControl w:val="0"/>
        <w:tabs>
          <w:tab w:val="center" w:pos="851"/>
          <w:tab w:val="left" w:pos="883"/>
        </w:tabs>
        <w:autoSpaceDE w:val="0"/>
        <w:autoSpaceDN w:val="0"/>
        <w:adjustRightInd w:val="0"/>
        <w:spacing w:line="300" w:lineRule="auto"/>
        <w:ind w:firstLine="425"/>
        <w:jc w:val="both"/>
        <w:rPr>
          <w:rFonts w:eastAsia="Calibri"/>
        </w:rPr>
      </w:pPr>
      <w:r w:rsidRPr="00CF7DB8">
        <w:rPr>
          <w:rFonts w:eastAsia="Calibri"/>
        </w:rPr>
        <w:t>Управляющая</w:t>
      </w:r>
      <w:r w:rsidR="001E05F8">
        <w:rPr>
          <w:rFonts w:eastAsia="Calibri"/>
        </w:rPr>
        <w:t xml:space="preserve"> </w:t>
      </w:r>
      <w:r w:rsidRPr="00CF7DB8">
        <w:rPr>
          <w:rFonts w:eastAsia="Calibri"/>
        </w:rPr>
        <w:t>компания</w:t>
      </w:r>
      <w:r w:rsidR="001E05F8">
        <w:rPr>
          <w:rFonts w:eastAsia="Calibri"/>
        </w:rPr>
        <w:t xml:space="preserve"> </w:t>
      </w:r>
      <w:r w:rsidRPr="00CF7DB8">
        <w:rPr>
          <w:rFonts w:eastAsia="Calibri"/>
        </w:rPr>
        <w:t>осуществляет</w:t>
      </w:r>
      <w:r w:rsidR="001E05F8">
        <w:rPr>
          <w:rFonts w:eastAsia="Calibri"/>
        </w:rPr>
        <w:t xml:space="preserve"> </w:t>
      </w:r>
      <w:r w:rsidRPr="00CF7DB8">
        <w:rPr>
          <w:rFonts w:eastAsia="Calibri"/>
        </w:rPr>
        <w:t>доверительное</w:t>
      </w:r>
      <w:r w:rsidR="001E05F8">
        <w:rPr>
          <w:rFonts w:eastAsia="Calibri"/>
        </w:rPr>
        <w:t xml:space="preserve"> </w:t>
      </w:r>
      <w:r w:rsidRPr="00CF7DB8">
        <w:rPr>
          <w:rFonts w:eastAsia="Calibri"/>
        </w:rPr>
        <w:t>управление</w:t>
      </w:r>
      <w:r w:rsidR="001E05F8">
        <w:rPr>
          <w:rFonts w:eastAsia="Calibri"/>
        </w:rPr>
        <w:t xml:space="preserve"> </w:t>
      </w:r>
      <w:r w:rsidRPr="00CF7DB8">
        <w:rPr>
          <w:rFonts w:eastAsia="Calibri"/>
        </w:rPr>
        <w:t>Фондом</w:t>
      </w:r>
      <w:r w:rsidR="001E05F8">
        <w:rPr>
          <w:rFonts w:eastAsia="Calibri"/>
        </w:rPr>
        <w:t xml:space="preserve"> </w:t>
      </w:r>
      <w:r w:rsidRPr="00CF7DB8">
        <w:rPr>
          <w:rFonts w:eastAsia="Calibri"/>
        </w:rPr>
        <w:t>путем</w:t>
      </w:r>
      <w:r w:rsidR="001E05F8">
        <w:rPr>
          <w:rFonts w:eastAsia="Calibri"/>
        </w:rPr>
        <w:t xml:space="preserve"> </w:t>
      </w:r>
      <w:r w:rsidRPr="00CF7DB8">
        <w:rPr>
          <w:rFonts w:eastAsia="Calibri"/>
        </w:rPr>
        <w:t>совершения</w:t>
      </w:r>
      <w:r w:rsidR="001E05F8">
        <w:rPr>
          <w:rFonts w:eastAsia="Calibri"/>
        </w:rPr>
        <w:t xml:space="preserve"> </w:t>
      </w:r>
      <w:r w:rsidRPr="00CF7DB8">
        <w:rPr>
          <w:rFonts w:eastAsia="Calibri"/>
        </w:rPr>
        <w:t>любых</w:t>
      </w:r>
      <w:r w:rsidR="001E05F8">
        <w:rPr>
          <w:rFonts w:eastAsia="Calibri"/>
        </w:rPr>
        <w:t xml:space="preserve"> </w:t>
      </w:r>
      <w:r w:rsidRPr="00CF7DB8">
        <w:rPr>
          <w:rFonts w:eastAsia="Calibri"/>
        </w:rPr>
        <w:t>юридических</w:t>
      </w:r>
      <w:r w:rsidR="001E05F8">
        <w:rPr>
          <w:rFonts w:eastAsia="Calibri"/>
        </w:rPr>
        <w:t xml:space="preserve"> </w:t>
      </w:r>
      <w:r w:rsidRPr="00CF7DB8">
        <w:rPr>
          <w:rFonts w:eastAsia="Calibri"/>
        </w:rPr>
        <w:t>и</w:t>
      </w:r>
      <w:r w:rsidR="001E05F8">
        <w:rPr>
          <w:rFonts w:eastAsia="Calibri"/>
        </w:rPr>
        <w:t xml:space="preserve"> </w:t>
      </w:r>
      <w:r w:rsidRPr="00CF7DB8">
        <w:rPr>
          <w:rFonts w:eastAsia="Calibri"/>
        </w:rPr>
        <w:t>фактических</w:t>
      </w:r>
      <w:r w:rsidR="001E05F8">
        <w:rPr>
          <w:rFonts w:eastAsia="Calibri"/>
        </w:rPr>
        <w:t xml:space="preserve"> </w:t>
      </w:r>
      <w:r w:rsidRPr="00CF7DB8">
        <w:rPr>
          <w:rFonts w:eastAsia="Calibri"/>
        </w:rPr>
        <w:t>действий</w:t>
      </w:r>
      <w:r w:rsidR="001E05F8">
        <w:rPr>
          <w:rFonts w:eastAsia="Calibri"/>
        </w:rPr>
        <w:t xml:space="preserve"> </w:t>
      </w:r>
      <w:r w:rsidRPr="00CF7DB8">
        <w:rPr>
          <w:rFonts w:eastAsia="Calibri"/>
        </w:rPr>
        <w:t>в</w:t>
      </w:r>
      <w:r w:rsidR="001E05F8">
        <w:rPr>
          <w:rFonts w:eastAsia="Calibri"/>
        </w:rPr>
        <w:t xml:space="preserve"> </w:t>
      </w:r>
      <w:r w:rsidRPr="00CF7DB8">
        <w:rPr>
          <w:rFonts w:eastAsia="Calibri"/>
        </w:rPr>
        <w:t>отношении</w:t>
      </w:r>
      <w:r w:rsidR="001E05F8">
        <w:rPr>
          <w:rFonts w:eastAsia="Calibri"/>
        </w:rPr>
        <w:t xml:space="preserve"> </w:t>
      </w:r>
      <w:r w:rsidRPr="00CF7DB8">
        <w:rPr>
          <w:rFonts w:eastAsia="Calibri"/>
        </w:rPr>
        <w:t>составляющего</w:t>
      </w:r>
      <w:r w:rsidR="001E05F8">
        <w:rPr>
          <w:rFonts w:eastAsia="Calibri"/>
        </w:rPr>
        <w:t xml:space="preserve"> </w:t>
      </w:r>
      <w:r w:rsidRPr="00CF7DB8">
        <w:rPr>
          <w:rFonts w:eastAsia="Calibri"/>
        </w:rPr>
        <w:t>его</w:t>
      </w:r>
      <w:r w:rsidR="001E05F8">
        <w:rPr>
          <w:rFonts w:eastAsia="Calibri"/>
        </w:rPr>
        <w:t xml:space="preserve"> </w:t>
      </w:r>
      <w:r w:rsidRPr="00CF7DB8">
        <w:rPr>
          <w:rFonts w:eastAsia="Calibri"/>
        </w:rPr>
        <w:t>имущества,</w:t>
      </w:r>
      <w:r w:rsidR="001E05F8">
        <w:rPr>
          <w:rFonts w:eastAsia="Calibri"/>
        </w:rPr>
        <w:t xml:space="preserve"> </w:t>
      </w:r>
      <w:r w:rsidRPr="00CF7DB8">
        <w:rPr>
          <w:rFonts w:eastAsia="Calibri"/>
        </w:rPr>
        <w:t>а</w:t>
      </w:r>
      <w:r w:rsidR="001E05F8">
        <w:rPr>
          <w:rFonts w:eastAsia="Calibri"/>
        </w:rPr>
        <w:t xml:space="preserve"> </w:t>
      </w:r>
      <w:r w:rsidRPr="00CF7DB8">
        <w:rPr>
          <w:rFonts w:eastAsia="Calibri"/>
        </w:rPr>
        <w:t>также</w:t>
      </w:r>
      <w:r w:rsidR="001E05F8">
        <w:rPr>
          <w:rFonts w:eastAsia="Calibri"/>
        </w:rPr>
        <w:t xml:space="preserve"> </w:t>
      </w:r>
      <w:r w:rsidRPr="00CF7DB8">
        <w:rPr>
          <w:rFonts w:eastAsia="Calibri"/>
        </w:rPr>
        <w:t>осуществляет</w:t>
      </w:r>
      <w:r w:rsidR="001E05F8">
        <w:rPr>
          <w:rFonts w:eastAsia="Calibri"/>
        </w:rPr>
        <w:t xml:space="preserve"> </w:t>
      </w:r>
      <w:r w:rsidRPr="00CF7DB8">
        <w:rPr>
          <w:rFonts w:eastAsia="Calibri"/>
        </w:rPr>
        <w:t>все</w:t>
      </w:r>
      <w:r w:rsidR="001E05F8">
        <w:rPr>
          <w:rFonts w:eastAsia="Calibri"/>
        </w:rPr>
        <w:t xml:space="preserve"> </w:t>
      </w:r>
      <w:r w:rsidRPr="00CF7DB8">
        <w:rPr>
          <w:rFonts w:eastAsia="Calibri"/>
        </w:rPr>
        <w:t>права,</w:t>
      </w:r>
      <w:r w:rsidR="001E05F8">
        <w:rPr>
          <w:rFonts w:eastAsia="Calibri"/>
        </w:rPr>
        <w:t xml:space="preserve"> </w:t>
      </w:r>
      <w:r w:rsidRPr="00CF7DB8">
        <w:rPr>
          <w:rFonts w:eastAsia="Calibri"/>
        </w:rPr>
        <w:t>удостоверенные</w:t>
      </w:r>
      <w:r w:rsidR="001E05F8">
        <w:rPr>
          <w:rFonts w:eastAsia="Calibri"/>
        </w:rPr>
        <w:t xml:space="preserve"> </w:t>
      </w:r>
      <w:r w:rsidRPr="00CF7DB8">
        <w:rPr>
          <w:rFonts w:eastAsia="Calibri"/>
        </w:rPr>
        <w:t>ценными</w:t>
      </w:r>
      <w:r w:rsidR="001E05F8">
        <w:rPr>
          <w:rFonts w:eastAsia="Calibri"/>
        </w:rPr>
        <w:t xml:space="preserve"> </w:t>
      </w:r>
      <w:r w:rsidRPr="00CF7DB8">
        <w:rPr>
          <w:rFonts w:eastAsia="Calibri"/>
        </w:rPr>
        <w:t>бумагами,</w:t>
      </w:r>
      <w:r w:rsidR="001E05F8">
        <w:rPr>
          <w:rFonts w:eastAsia="Calibri"/>
        </w:rPr>
        <w:t xml:space="preserve"> </w:t>
      </w:r>
      <w:r w:rsidRPr="00CF7DB8">
        <w:rPr>
          <w:rFonts w:eastAsia="Calibri"/>
        </w:rPr>
        <w:t>составляющими</w:t>
      </w:r>
      <w:r w:rsidR="001E05F8">
        <w:rPr>
          <w:rFonts w:eastAsia="Calibri"/>
        </w:rPr>
        <w:t xml:space="preserve"> </w:t>
      </w:r>
      <w:r w:rsidRPr="00CF7DB8">
        <w:rPr>
          <w:rFonts w:eastAsia="Calibri"/>
        </w:rPr>
        <w:t>Фонд,</w:t>
      </w:r>
      <w:r w:rsidR="001E05F8">
        <w:rPr>
          <w:rFonts w:eastAsia="Calibri"/>
        </w:rPr>
        <w:t xml:space="preserve"> </w:t>
      </w:r>
      <w:r w:rsidRPr="00CF7DB8">
        <w:rPr>
          <w:rFonts w:eastAsia="Calibri"/>
        </w:rPr>
        <w:t>включая</w:t>
      </w:r>
      <w:r w:rsidR="001E05F8">
        <w:rPr>
          <w:rFonts w:eastAsia="Calibri"/>
        </w:rPr>
        <w:t xml:space="preserve"> </w:t>
      </w:r>
      <w:r w:rsidRPr="00CF7DB8">
        <w:rPr>
          <w:rFonts w:eastAsia="Calibri"/>
        </w:rPr>
        <w:t>право</w:t>
      </w:r>
      <w:r w:rsidR="001E05F8">
        <w:rPr>
          <w:rFonts w:eastAsia="Calibri"/>
        </w:rPr>
        <w:t xml:space="preserve"> </w:t>
      </w:r>
      <w:r w:rsidRPr="00CF7DB8">
        <w:rPr>
          <w:rFonts w:eastAsia="Calibri"/>
        </w:rPr>
        <w:t>голоса</w:t>
      </w:r>
      <w:r w:rsidR="001E05F8">
        <w:rPr>
          <w:rFonts w:eastAsia="Calibri"/>
        </w:rPr>
        <w:t xml:space="preserve"> </w:t>
      </w:r>
      <w:r w:rsidRPr="00CF7DB8">
        <w:rPr>
          <w:rFonts w:eastAsia="Calibri"/>
        </w:rPr>
        <w:t>по</w:t>
      </w:r>
      <w:r w:rsidR="001E05F8">
        <w:rPr>
          <w:rFonts w:eastAsia="Calibri"/>
        </w:rPr>
        <w:t xml:space="preserve"> </w:t>
      </w:r>
      <w:r w:rsidRPr="00CF7DB8">
        <w:rPr>
          <w:rFonts w:eastAsia="Calibri"/>
        </w:rPr>
        <w:t>голосующим</w:t>
      </w:r>
      <w:r w:rsidR="001E05F8">
        <w:rPr>
          <w:rFonts w:eastAsia="Calibri"/>
        </w:rPr>
        <w:t xml:space="preserve"> </w:t>
      </w:r>
      <w:r w:rsidRPr="00CF7DB8">
        <w:rPr>
          <w:rFonts w:eastAsia="Calibri"/>
        </w:rPr>
        <w:t>ценным</w:t>
      </w:r>
      <w:r w:rsidR="001E05F8">
        <w:rPr>
          <w:rFonts w:eastAsia="Calibri"/>
        </w:rPr>
        <w:t xml:space="preserve"> </w:t>
      </w:r>
      <w:r w:rsidRPr="00CF7DB8">
        <w:rPr>
          <w:rFonts w:eastAsia="Calibri"/>
        </w:rPr>
        <w:t>бумагам.</w:t>
      </w:r>
    </w:p>
    <w:p w14:paraId="35C4ECBD" w14:textId="7B5424BA" w:rsidR="0094182D" w:rsidRPr="00CF7DB8" w:rsidRDefault="0094182D" w:rsidP="00AB52BC">
      <w:pPr>
        <w:widowControl w:val="0"/>
        <w:tabs>
          <w:tab w:val="center" w:pos="851"/>
          <w:tab w:val="left" w:pos="883"/>
        </w:tabs>
        <w:autoSpaceDE w:val="0"/>
        <w:autoSpaceDN w:val="0"/>
        <w:adjustRightInd w:val="0"/>
        <w:spacing w:line="300" w:lineRule="auto"/>
        <w:ind w:firstLine="425"/>
        <w:jc w:val="both"/>
        <w:rPr>
          <w:rFonts w:eastAsia="Calibri"/>
        </w:rPr>
      </w:pPr>
      <w:r w:rsidRPr="00CF7DB8">
        <w:rPr>
          <w:rFonts w:eastAsia="Calibri"/>
        </w:rPr>
        <w:t>Управляющая</w:t>
      </w:r>
      <w:r w:rsidR="001E05F8">
        <w:rPr>
          <w:rFonts w:eastAsia="Calibri"/>
        </w:rPr>
        <w:t xml:space="preserve"> </w:t>
      </w:r>
      <w:r w:rsidRPr="00CF7DB8">
        <w:rPr>
          <w:rFonts w:eastAsia="Calibri"/>
        </w:rPr>
        <w:t>компания</w:t>
      </w:r>
      <w:r w:rsidR="001E05F8">
        <w:rPr>
          <w:rFonts w:eastAsia="Calibri"/>
        </w:rPr>
        <w:t xml:space="preserve"> </w:t>
      </w:r>
      <w:r w:rsidRPr="00CF7DB8">
        <w:rPr>
          <w:rFonts w:eastAsia="Calibri"/>
        </w:rPr>
        <w:t>вправе</w:t>
      </w:r>
      <w:r w:rsidR="001E05F8">
        <w:rPr>
          <w:rFonts w:eastAsia="Calibri"/>
        </w:rPr>
        <w:t xml:space="preserve"> </w:t>
      </w:r>
      <w:r w:rsidRPr="00CF7DB8">
        <w:rPr>
          <w:rFonts w:eastAsia="Calibri"/>
        </w:rPr>
        <w:t>предъявлять</w:t>
      </w:r>
      <w:r w:rsidR="001E05F8">
        <w:rPr>
          <w:rFonts w:eastAsia="Calibri"/>
        </w:rPr>
        <w:t xml:space="preserve"> </w:t>
      </w:r>
      <w:r w:rsidRPr="00CF7DB8">
        <w:rPr>
          <w:rFonts w:eastAsia="Calibri"/>
        </w:rPr>
        <w:t>иски</w:t>
      </w:r>
      <w:r w:rsidR="001E05F8">
        <w:rPr>
          <w:rFonts w:eastAsia="Calibri"/>
        </w:rPr>
        <w:t xml:space="preserve"> </w:t>
      </w:r>
      <w:r w:rsidRPr="00CF7DB8">
        <w:rPr>
          <w:rFonts w:eastAsia="Calibri"/>
        </w:rPr>
        <w:t>и</w:t>
      </w:r>
      <w:r w:rsidR="001E05F8">
        <w:rPr>
          <w:rFonts w:eastAsia="Calibri"/>
        </w:rPr>
        <w:t xml:space="preserve"> </w:t>
      </w:r>
      <w:r w:rsidRPr="00CF7DB8">
        <w:rPr>
          <w:rFonts w:eastAsia="Calibri"/>
        </w:rPr>
        <w:t>выступать</w:t>
      </w:r>
      <w:r w:rsidR="001E05F8">
        <w:rPr>
          <w:rFonts w:eastAsia="Calibri"/>
        </w:rPr>
        <w:t xml:space="preserve"> </w:t>
      </w:r>
      <w:r w:rsidRPr="00CF7DB8">
        <w:rPr>
          <w:rFonts w:eastAsia="Calibri"/>
        </w:rPr>
        <w:t>ответчиком</w:t>
      </w:r>
      <w:r w:rsidR="001E05F8">
        <w:rPr>
          <w:rFonts w:eastAsia="Calibri"/>
        </w:rPr>
        <w:t xml:space="preserve"> </w:t>
      </w:r>
      <w:r w:rsidRPr="00CF7DB8">
        <w:rPr>
          <w:rFonts w:eastAsia="Calibri"/>
        </w:rPr>
        <w:t>по</w:t>
      </w:r>
      <w:r w:rsidR="001E05F8">
        <w:rPr>
          <w:rFonts w:eastAsia="Calibri"/>
        </w:rPr>
        <w:t xml:space="preserve"> </w:t>
      </w:r>
      <w:r w:rsidRPr="00CF7DB8">
        <w:rPr>
          <w:rFonts w:eastAsia="Calibri"/>
        </w:rPr>
        <w:t>искам</w:t>
      </w:r>
      <w:r w:rsidR="001E05F8">
        <w:rPr>
          <w:rFonts w:eastAsia="Calibri"/>
        </w:rPr>
        <w:t xml:space="preserve"> </w:t>
      </w:r>
      <w:r w:rsidRPr="00CF7DB8">
        <w:rPr>
          <w:rFonts w:eastAsia="Calibri"/>
        </w:rPr>
        <w:t>в</w:t>
      </w:r>
      <w:r w:rsidR="001E05F8">
        <w:rPr>
          <w:rFonts w:eastAsia="Calibri"/>
        </w:rPr>
        <w:t xml:space="preserve"> </w:t>
      </w:r>
      <w:r w:rsidRPr="00CF7DB8">
        <w:rPr>
          <w:rFonts w:eastAsia="Calibri"/>
        </w:rPr>
        <w:t>суде</w:t>
      </w:r>
      <w:r w:rsidR="001E05F8">
        <w:rPr>
          <w:rFonts w:eastAsia="Calibri"/>
        </w:rPr>
        <w:t xml:space="preserve"> </w:t>
      </w:r>
      <w:r w:rsidRPr="00CF7DB8">
        <w:rPr>
          <w:rFonts w:eastAsia="Calibri"/>
        </w:rPr>
        <w:t>в</w:t>
      </w:r>
      <w:r w:rsidR="001E05F8">
        <w:rPr>
          <w:rFonts w:eastAsia="Calibri"/>
        </w:rPr>
        <w:t xml:space="preserve"> </w:t>
      </w:r>
      <w:r w:rsidRPr="00CF7DB8">
        <w:rPr>
          <w:rFonts w:eastAsia="Calibri"/>
        </w:rPr>
        <w:t>связи</w:t>
      </w:r>
      <w:r w:rsidR="001E05F8">
        <w:rPr>
          <w:rFonts w:eastAsia="Calibri"/>
        </w:rPr>
        <w:t xml:space="preserve"> </w:t>
      </w:r>
      <w:r w:rsidRPr="00CF7DB8">
        <w:rPr>
          <w:rFonts w:eastAsia="Calibri"/>
        </w:rPr>
        <w:t>с</w:t>
      </w:r>
      <w:r w:rsidR="001E05F8">
        <w:rPr>
          <w:rFonts w:eastAsia="Calibri"/>
        </w:rPr>
        <w:t xml:space="preserve"> </w:t>
      </w:r>
      <w:r w:rsidRPr="00CF7DB8">
        <w:rPr>
          <w:rFonts w:eastAsia="Calibri"/>
        </w:rPr>
        <w:t>осуществлением</w:t>
      </w:r>
      <w:r w:rsidR="001E05F8">
        <w:rPr>
          <w:rFonts w:eastAsia="Calibri"/>
        </w:rPr>
        <w:t xml:space="preserve"> </w:t>
      </w:r>
      <w:r w:rsidRPr="00CF7DB8">
        <w:rPr>
          <w:rFonts w:eastAsia="Calibri"/>
        </w:rPr>
        <w:t>деятельности</w:t>
      </w:r>
      <w:r w:rsidR="001E05F8">
        <w:rPr>
          <w:rFonts w:eastAsia="Calibri"/>
        </w:rPr>
        <w:t xml:space="preserve"> </w:t>
      </w:r>
      <w:r w:rsidRPr="00CF7DB8">
        <w:rPr>
          <w:rFonts w:eastAsia="Calibri"/>
        </w:rPr>
        <w:t>по</w:t>
      </w:r>
      <w:r w:rsidR="001E05F8">
        <w:rPr>
          <w:rFonts w:eastAsia="Calibri"/>
        </w:rPr>
        <w:t xml:space="preserve"> </w:t>
      </w:r>
      <w:r w:rsidRPr="00CF7DB8">
        <w:rPr>
          <w:rFonts w:eastAsia="Calibri"/>
        </w:rPr>
        <w:t>доверительному</w:t>
      </w:r>
      <w:r w:rsidR="001E05F8">
        <w:rPr>
          <w:rFonts w:eastAsia="Calibri"/>
        </w:rPr>
        <w:t xml:space="preserve"> </w:t>
      </w:r>
      <w:r w:rsidRPr="00CF7DB8">
        <w:rPr>
          <w:rFonts w:eastAsia="Calibri"/>
        </w:rPr>
        <w:t>управлению</w:t>
      </w:r>
      <w:r w:rsidR="001E05F8">
        <w:rPr>
          <w:rFonts w:eastAsia="Calibri"/>
        </w:rPr>
        <w:t xml:space="preserve"> </w:t>
      </w:r>
      <w:r w:rsidRPr="00CF7DB8">
        <w:rPr>
          <w:rFonts w:eastAsia="Calibri"/>
        </w:rPr>
        <w:t>Фондом.</w:t>
      </w:r>
    </w:p>
    <w:p w14:paraId="6EAA87FD" w14:textId="25D5C8C4" w:rsidR="006A53BE" w:rsidRPr="00CF7DB8" w:rsidRDefault="006A53BE" w:rsidP="00AB52BC">
      <w:pPr>
        <w:pStyle w:val="af4"/>
        <w:widowControl w:val="0"/>
        <w:tabs>
          <w:tab w:val="center" w:pos="851"/>
        </w:tabs>
        <w:autoSpaceDE w:val="0"/>
        <w:autoSpaceDN w:val="0"/>
        <w:adjustRightInd w:val="0"/>
        <w:spacing w:line="300" w:lineRule="auto"/>
        <w:ind w:left="0" w:firstLine="425"/>
        <w:rPr>
          <w:sz w:val="24"/>
          <w:szCs w:val="24"/>
        </w:rPr>
      </w:pPr>
      <w:r w:rsidRPr="00CF7DB8">
        <w:rPr>
          <w:rFonts w:eastAsia="Calibri"/>
          <w:sz w:val="24"/>
          <w:szCs w:val="24"/>
        </w:rPr>
        <w:t>Управляющая</w:t>
      </w:r>
      <w:r w:rsidR="001E05F8">
        <w:rPr>
          <w:rFonts w:eastAsia="Calibri"/>
          <w:sz w:val="24"/>
          <w:szCs w:val="24"/>
        </w:rPr>
        <w:t xml:space="preserve"> </w:t>
      </w:r>
      <w:r w:rsidRPr="00CF7DB8">
        <w:rPr>
          <w:rFonts w:eastAsia="Calibri"/>
          <w:sz w:val="24"/>
          <w:szCs w:val="24"/>
        </w:rPr>
        <w:t>компания</w:t>
      </w:r>
      <w:r w:rsidR="001E05F8">
        <w:rPr>
          <w:rFonts w:eastAsia="Calibri"/>
          <w:sz w:val="24"/>
          <w:szCs w:val="24"/>
        </w:rPr>
        <w:t xml:space="preserve"> </w:t>
      </w:r>
      <w:r w:rsidRPr="00CF7DB8">
        <w:rPr>
          <w:rFonts w:eastAsia="Calibri"/>
          <w:sz w:val="24"/>
          <w:szCs w:val="24"/>
        </w:rPr>
        <w:t>передает</w:t>
      </w:r>
      <w:r w:rsidR="001E05F8">
        <w:rPr>
          <w:rFonts w:eastAsia="Calibri"/>
          <w:sz w:val="24"/>
          <w:szCs w:val="24"/>
        </w:rPr>
        <w:t xml:space="preserve"> </w:t>
      </w:r>
      <w:r w:rsidRPr="00CF7DB8">
        <w:rPr>
          <w:rFonts w:eastAsia="Calibri"/>
          <w:sz w:val="24"/>
          <w:szCs w:val="24"/>
        </w:rPr>
        <w:t>свои</w:t>
      </w:r>
      <w:r w:rsidR="001E05F8">
        <w:rPr>
          <w:rFonts w:eastAsia="Calibri"/>
          <w:sz w:val="24"/>
          <w:szCs w:val="24"/>
        </w:rPr>
        <w:t xml:space="preserve"> </w:t>
      </w:r>
      <w:r w:rsidRPr="00CF7DB8">
        <w:rPr>
          <w:rFonts w:eastAsia="Calibri"/>
          <w:sz w:val="24"/>
          <w:szCs w:val="24"/>
        </w:rPr>
        <w:t>права</w:t>
      </w:r>
      <w:r w:rsidR="001E05F8">
        <w:rPr>
          <w:rFonts w:eastAsia="Calibri"/>
          <w:sz w:val="24"/>
          <w:szCs w:val="24"/>
        </w:rPr>
        <w:t xml:space="preserve"> </w:t>
      </w:r>
      <w:r w:rsidRPr="00CF7DB8">
        <w:rPr>
          <w:rFonts w:eastAsia="Calibri"/>
          <w:sz w:val="24"/>
          <w:szCs w:val="24"/>
        </w:rPr>
        <w:t>и</w:t>
      </w:r>
      <w:r w:rsidR="001E05F8">
        <w:rPr>
          <w:rFonts w:eastAsia="Calibri"/>
          <w:sz w:val="24"/>
          <w:szCs w:val="24"/>
        </w:rPr>
        <w:t xml:space="preserve"> </w:t>
      </w:r>
      <w:r w:rsidRPr="00CF7DB8">
        <w:rPr>
          <w:rFonts w:eastAsia="Calibri"/>
          <w:sz w:val="24"/>
          <w:szCs w:val="24"/>
        </w:rPr>
        <w:t>обязанности</w:t>
      </w:r>
      <w:r w:rsidR="001E05F8">
        <w:rPr>
          <w:rFonts w:eastAsia="Calibri"/>
          <w:sz w:val="24"/>
          <w:szCs w:val="24"/>
        </w:rPr>
        <w:t xml:space="preserve"> </w:t>
      </w:r>
      <w:r w:rsidRPr="00CF7DB8">
        <w:rPr>
          <w:rFonts w:eastAsia="Calibri"/>
          <w:sz w:val="24"/>
          <w:szCs w:val="24"/>
        </w:rPr>
        <w:t>по</w:t>
      </w:r>
      <w:r w:rsidR="001E05F8">
        <w:rPr>
          <w:rFonts w:eastAsia="Calibri"/>
          <w:sz w:val="24"/>
          <w:szCs w:val="24"/>
        </w:rPr>
        <w:t xml:space="preserve"> </w:t>
      </w:r>
      <w:r w:rsidRPr="00CF7DB8">
        <w:rPr>
          <w:rFonts w:eastAsia="Calibri"/>
          <w:sz w:val="24"/>
          <w:szCs w:val="24"/>
        </w:rPr>
        <w:t>договору</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управления</w:t>
      </w:r>
      <w:r w:rsidR="001E05F8">
        <w:rPr>
          <w:rFonts w:eastAsia="Calibri"/>
          <w:sz w:val="24"/>
          <w:szCs w:val="24"/>
        </w:rPr>
        <w:t xml:space="preserve"> </w:t>
      </w:r>
      <w:r w:rsidRPr="00CF7DB8">
        <w:rPr>
          <w:rFonts w:eastAsia="Calibri"/>
          <w:sz w:val="24"/>
          <w:szCs w:val="24"/>
        </w:rPr>
        <w:t>Фондом</w:t>
      </w:r>
      <w:r w:rsidR="001E05F8">
        <w:rPr>
          <w:rFonts w:eastAsia="Calibri"/>
          <w:sz w:val="24"/>
          <w:szCs w:val="24"/>
        </w:rPr>
        <w:t xml:space="preserve"> </w:t>
      </w:r>
      <w:r w:rsidRPr="00CF7DB8">
        <w:rPr>
          <w:rFonts w:eastAsia="Calibri"/>
          <w:sz w:val="24"/>
          <w:szCs w:val="24"/>
        </w:rPr>
        <w:t>другой</w:t>
      </w:r>
      <w:r w:rsidR="001E05F8">
        <w:rPr>
          <w:rFonts w:eastAsia="Calibri"/>
          <w:sz w:val="24"/>
          <w:szCs w:val="24"/>
        </w:rPr>
        <w:t xml:space="preserve"> </w:t>
      </w:r>
      <w:r w:rsidRPr="00CF7DB8">
        <w:rPr>
          <w:rFonts w:eastAsia="Calibri"/>
          <w:sz w:val="24"/>
          <w:szCs w:val="24"/>
        </w:rPr>
        <w:t>управляющей</w:t>
      </w:r>
      <w:r w:rsidR="001E05F8">
        <w:rPr>
          <w:rFonts w:eastAsia="Calibri"/>
          <w:sz w:val="24"/>
          <w:szCs w:val="24"/>
        </w:rPr>
        <w:t xml:space="preserve"> </w:t>
      </w:r>
      <w:r w:rsidRPr="00CF7DB8">
        <w:rPr>
          <w:rFonts w:eastAsia="Calibri"/>
          <w:sz w:val="24"/>
          <w:szCs w:val="24"/>
        </w:rPr>
        <w:t>компании</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порядке,</w:t>
      </w:r>
      <w:r w:rsidR="001E05F8">
        <w:rPr>
          <w:rFonts w:eastAsia="Calibri"/>
          <w:sz w:val="24"/>
          <w:szCs w:val="24"/>
        </w:rPr>
        <w:t xml:space="preserve"> </w:t>
      </w:r>
      <w:r w:rsidRPr="00CF7DB8">
        <w:rPr>
          <w:rFonts w:eastAsia="Calibri"/>
          <w:sz w:val="24"/>
          <w:szCs w:val="24"/>
        </w:rPr>
        <w:t>предусмотренном</w:t>
      </w:r>
      <w:r w:rsidR="001E05F8">
        <w:rPr>
          <w:rFonts w:eastAsia="Calibri"/>
          <w:sz w:val="24"/>
          <w:szCs w:val="24"/>
        </w:rPr>
        <w:t xml:space="preserve"> </w:t>
      </w:r>
      <w:r w:rsidRPr="00CF7DB8">
        <w:rPr>
          <w:rFonts w:eastAsia="Calibri"/>
          <w:sz w:val="24"/>
          <w:szCs w:val="24"/>
        </w:rPr>
        <w:t>абзацем</w:t>
      </w:r>
      <w:r w:rsidR="001E05F8">
        <w:rPr>
          <w:rFonts w:eastAsia="Calibri"/>
          <w:sz w:val="24"/>
          <w:szCs w:val="24"/>
        </w:rPr>
        <w:t xml:space="preserve"> </w:t>
      </w:r>
      <w:r w:rsidRPr="00CF7DB8">
        <w:rPr>
          <w:rFonts w:eastAsia="Calibri"/>
          <w:sz w:val="24"/>
          <w:szCs w:val="24"/>
        </w:rPr>
        <w:lastRenderedPageBreak/>
        <w:t>первым</w:t>
      </w:r>
      <w:r w:rsidR="001E05F8">
        <w:rPr>
          <w:rFonts w:eastAsia="Calibri"/>
          <w:sz w:val="24"/>
          <w:szCs w:val="24"/>
        </w:rPr>
        <w:t xml:space="preserve"> </w:t>
      </w:r>
      <w:r w:rsidRPr="00CF7DB8">
        <w:rPr>
          <w:rFonts w:eastAsia="Calibri"/>
          <w:sz w:val="24"/>
          <w:szCs w:val="24"/>
        </w:rPr>
        <w:t>пункта</w:t>
      </w:r>
      <w:r w:rsidR="001E05F8">
        <w:rPr>
          <w:rFonts w:eastAsia="Calibri"/>
          <w:sz w:val="24"/>
          <w:szCs w:val="24"/>
        </w:rPr>
        <w:t xml:space="preserve"> </w:t>
      </w:r>
      <w:r w:rsidRPr="00CF7DB8">
        <w:rPr>
          <w:rFonts w:eastAsia="Calibri"/>
          <w:sz w:val="24"/>
          <w:szCs w:val="24"/>
        </w:rPr>
        <w:t>5</w:t>
      </w:r>
      <w:r w:rsidR="001E05F8">
        <w:rPr>
          <w:rFonts w:eastAsia="Calibri"/>
          <w:sz w:val="24"/>
          <w:szCs w:val="24"/>
        </w:rPr>
        <w:t xml:space="preserve"> </w:t>
      </w:r>
      <w:r w:rsidRPr="00CF7DB8">
        <w:rPr>
          <w:rFonts w:eastAsia="Calibri"/>
          <w:sz w:val="24"/>
          <w:szCs w:val="24"/>
        </w:rPr>
        <w:t>статьи</w:t>
      </w:r>
      <w:r w:rsidR="001E05F8">
        <w:rPr>
          <w:rFonts w:eastAsia="Calibri"/>
          <w:sz w:val="24"/>
          <w:szCs w:val="24"/>
        </w:rPr>
        <w:t xml:space="preserve"> </w:t>
      </w:r>
      <w:r w:rsidRPr="00CF7DB8">
        <w:rPr>
          <w:rFonts w:eastAsia="Calibri"/>
          <w:sz w:val="24"/>
          <w:szCs w:val="24"/>
        </w:rPr>
        <w:t>11</w:t>
      </w:r>
      <w:r w:rsidR="001E05F8">
        <w:rPr>
          <w:rFonts w:eastAsia="Calibri"/>
          <w:sz w:val="24"/>
          <w:szCs w:val="24"/>
        </w:rPr>
        <w:t xml:space="preserve"> </w:t>
      </w:r>
      <w:r w:rsidRPr="00CF7DB8">
        <w:rPr>
          <w:rFonts w:eastAsia="Calibri"/>
          <w:sz w:val="24"/>
          <w:szCs w:val="24"/>
        </w:rPr>
        <w:t>Федерального</w:t>
      </w:r>
      <w:r w:rsidR="001E05F8">
        <w:rPr>
          <w:rFonts w:eastAsia="Calibri"/>
          <w:sz w:val="24"/>
          <w:szCs w:val="24"/>
        </w:rPr>
        <w:t xml:space="preserve"> </w:t>
      </w:r>
      <w:r w:rsidRPr="00CF7DB8">
        <w:rPr>
          <w:rFonts w:eastAsia="Calibri"/>
          <w:sz w:val="24"/>
          <w:szCs w:val="24"/>
        </w:rPr>
        <w:t>закона</w:t>
      </w:r>
      <w:r w:rsidR="001E05F8">
        <w:rPr>
          <w:rFonts w:eastAsia="Calibri"/>
          <w:sz w:val="24"/>
          <w:szCs w:val="24"/>
        </w:rPr>
        <w:t xml:space="preserve"> </w:t>
      </w:r>
      <w:r w:rsidRPr="00CF7DB8">
        <w:rPr>
          <w:rFonts w:eastAsia="Calibri"/>
          <w:sz w:val="24"/>
          <w:szCs w:val="24"/>
        </w:rPr>
        <w:t>«Об</w:t>
      </w:r>
      <w:r w:rsidR="001E05F8">
        <w:rPr>
          <w:rFonts w:eastAsia="Calibri"/>
          <w:sz w:val="24"/>
          <w:szCs w:val="24"/>
        </w:rPr>
        <w:t xml:space="preserve"> </w:t>
      </w:r>
      <w:r w:rsidRPr="00CF7DB8">
        <w:rPr>
          <w:rFonts w:eastAsia="Calibri"/>
          <w:sz w:val="24"/>
          <w:szCs w:val="24"/>
        </w:rPr>
        <w:t>инвестиционных</w:t>
      </w:r>
      <w:r w:rsidR="001E05F8">
        <w:rPr>
          <w:rFonts w:eastAsia="Calibri"/>
          <w:sz w:val="24"/>
          <w:szCs w:val="24"/>
        </w:rPr>
        <w:t xml:space="preserve"> </w:t>
      </w:r>
      <w:r w:rsidRPr="00CF7DB8">
        <w:rPr>
          <w:rFonts w:eastAsia="Calibri"/>
          <w:sz w:val="24"/>
          <w:szCs w:val="24"/>
        </w:rPr>
        <w:t>фондах»,</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случае</w:t>
      </w:r>
      <w:r w:rsidR="001E05F8">
        <w:rPr>
          <w:rFonts w:eastAsia="Calibri"/>
          <w:sz w:val="24"/>
          <w:szCs w:val="24"/>
        </w:rPr>
        <w:t xml:space="preserve"> </w:t>
      </w:r>
      <w:r w:rsidRPr="00CF7DB8">
        <w:rPr>
          <w:rFonts w:eastAsia="Calibri"/>
          <w:sz w:val="24"/>
          <w:szCs w:val="24"/>
        </w:rPr>
        <w:t>принятия</w:t>
      </w:r>
      <w:r w:rsidR="001E05F8">
        <w:rPr>
          <w:rFonts w:eastAsia="Calibri"/>
          <w:sz w:val="24"/>
          <w:szCs w:val="24"/>
        </w:rPr>
        <w:t xml:space="preserve"> </w:t>
      </w:r>
      <w:r w:rsidRPr="00CF7DB8">
        <w:rPr>
          <w:rFonts w:eastAsia="Calibri"/>
          <w:sz w:val="24"/>
          <w:szCs w:val="24"/>
        </w:rPr>
        <w:t>общим</w:t>
      </w:r>
      <w:r w:rsidR="001E05F8">
        <w:rPr>
          <w:rFonts w:eastAsia="Calibri"/>
          <w:sz w:val="24"/>
          <w:szCs w:val="24"/>
        </w:rPr>
        <w:t xml:space="preserve"> </w:t>
      </w:r>
      <w:r w:rsidRPr="00CF7DB8">
        <w:rPr>
          <w:rFonts w:eastAsia="Calibri"/>
          <w:sz w:val="24"/>
          <w:szCs w:val="24"/>
        </w:rPr>
        <w:t>собранием</w:t>
      </w:r>
      <w:r w:rsidR="001E05F8">
        <w:rPr>
          <w:rFonts w:eastAsia="Calibri"/>
          <w:sz w:val="24"/>
          <w:szCs w:val="24"/>
        </w:rPr>
        <w:t xml:space="preserve"> </w:t>
      </w:r>
      <w:r w:rsidRPr="00CF7DB8">
        <w:rPr>
          <w:rFonts w:eastAsia="Calibri"/>
          <w:sz w:val="24"/>
          <w:szCs w:val="24"/>
        </w:rPr>
        <w:t>владельцев</w:t>
      </w:r>
      <w:r w:rsidR="001E05F8">
        <w:rPr>
          <w:rFonts w:eastAsia="Calibri"/>
          <w:sz w:val="24"/>
          <w:szCs w:val="24"/>
        </w:rPr>
        <w:t xml:space="preserve"> </w:t>
      </w:r>
      <w:r w:rsidRPr="00CF7DB8">
        <w:rPr>
          <w:rFonts w:eastAsia="Calibri"/>
          <w:sz w:val="24"/>
          <w:szCs w:val="24"/>
        </w:rPr>
        <w:t>инвестиционных</w:t>
      </w:r>
      <w:r w:rsidR="001E05F8">
        <w:rPr>
          <w:rFonts w:eastAsia="Calibri"/>
          <w:sz w:val="24"/>
          <w:szCs w:val="24"/>
        </w:rPr>
        <w:t xml:space="preserve"> </w:t>
      </w:r>
      <w:r w:rsidRPr="00CF7DB8">
        <w:rPr>
          <w:rFonts w:eastAsia="Calibri"/>
          <w:sz w:val="24"/>
          <w:szCs w:val="24"/>
        </w:rPr>
        <w:t>паев</w:t>
      </w:r>
      <w:r w:rsidR="001E05F8">
        <w:rPr>
          <w:rFonts w:eastAsia="Calibri"/>
          <w:sz w:val="24"/>
          <w:szCs w:val="24"/>
        </w:rPr>
        <w:t xml:space="preserve"> </w:t>
      </w:r>
      <w:r w:rsidRPr="00CF7DB8">
        <w:rPr>
          <w:rFonts w:eastAsia="Calibri"/>
          <w:sz w:val="24"/>
          <w:szCs w:val="24"/>
        </w:rPr>
        <w:t>решения</w:t>
      </w:r>
      <w:r w:rsidR="001E05F8">
        <w:rPr>
          <w:rFonts w:eastAsia="Calibri"/>
          <w:sz w:val="24"/>
          <w:szCs w:val="24"/>
        </w:rPr>
        <w:t xml:space="preserve"> </w:t>
      </w:r>
      <w:r w:rsidRPr="00CF7DB8">
        <w:rPr>
          <w:rFonts w:eastAsia="Calibri"/>
          <w:sz w:val="24"/>
          <w:szCs w:val="24"/>
        </w:rPr>
        <w:t>о</w:t>
      </w:r>
      <w:r w:rsidR="001E05F8">
        <w:rPr>
          <w:rFonts w:eastAsia="Calibri"/>
          <w:sz w:val="24"/>
          <w:szCs w:val="24"/>
        </w:rPr>
        <w:t xml:space="preserve"> </w:t>
      </w:r>
      <w:r w:rsidRPr="00CF7DB8">
        <w:rPr>
          <w:rFonts w:eastAsia="Calibri"/>
          <w:sz w:val="24"/>
          <w:szCs w:val="24"/>
        </w:rPr>
        <w:t>передаче</w:t>
      </w:r>
      <w:r w:rsidR="001E05F8">
        <w:rPr>
          <w:rFonts w:eastAsia="Calibri"/>
          <w:sz w:val="24"/>
          <w:szCs w:val="24"/>
        </w:rPr>
        <w:t xml:space="preserve"> </w:t>
      </w:r>
      <w:r w:rsidRPr="00CF7DB8">
        <w:rPr>
          <w:rFonts w:eastAsia="Calibri"/>
          <w:sz w:val="24"/>
          <w:szCs w:val="24"/>
        </w:rPr>
        <w:t>прав</w:t>
      </w:r>
      <w:r w:rsidR="001E05F8">
        <w:rPr>
          <w:rFonts w:eastAsia="Calibri"/>
          <w:sz w:val="24"/>
          <w:szCs w:val="24"/>
        </w:rPr>
        <w:t xml:space="preserve"> </w:t>
      </w:r>
      <w:r w:rsidRPr="00CF7DB8">
        <w:rPr>
          <w:rFonts w:eastAsia="Calibri"/>
          <w:sz w:val="24"/>
          <w:szCs w:val="24"/>
        </w:rPr>
        <w:t>и</w:t>
      </w:r>
      <w:r w:rsidR="001E05F8">
        <w:rPr>
          <w:rFonts w:eastAsia="Calibri"/>
          <w:sz w:val="24"/>
          <w:szCs w:val="24"/>
        </w:rPr>
        <w:t xml:space="preserve"> </w:t>
      </w:r>
      <w:r w:rsidRPr="00CF7DB8">
        <w:rPr>
          <w:rFonts w:eastAsia="Calibri"/>
          <w:sz w:val="24"/>
          <w:szCs w:val="24"/>
        </w:rPr>
        <w:t>обязанностей</w:t>
      </w:r>
      <w:r w:rsidR="001E05F8">
        <w:rPr>
          <w:rFonts w:eastAsia="Calibri"/>
          <w:sz w:val="24"/>
          <w:szCs w:val="24"/>
        </w:rPr>
        <w:t xml:space="preserve"> </w:t>
      </w:r>
      <w:r w:rsidRPr="00CF7DB8">
        <w:rPr>
          <w:rFonts w:eastAsia="Calibri"/>
          <w:sz w:val="24"/>
          <w:szCs w:val="24"/>
        </w:rPr>
        <w:t>Управляющей</w:t>
      </w:r>
      <w:r w:rsidR="001E05F8">
        <w:rPr>
          <w:rFonts w:eastAsia="Calibri"/>
          <w:sz w:val="24"/>
          <w:szCs w:val="24"/>
        </w:rPr>
        <w:t xml:space="preserve"> </w:t>
      </w:r>
      <w:r w:rsidRPr="00CF7DB8">
        <w:rPr>
          <w:rFonts w:eastAsia="Calibri"/>
          <w:sz w:val="24"/>
          <w:szCs w:val="24"/>
        </w:rPr>
        <w:t>компании</w:t>
      </w:r>
      <w:r w:rsidR="001E05F8">
        <w:rPr>
          <w:rFonts w:eastAsia="Calibri"/>
          <w:sz w:val="24"/>
          <w:szCs w:val="24"/>
        </w:rPr>
        <w:t xml:space="preserve"> </w:t>
      </w:r>
      <w:r w:rsidRPr="00CF7DB8">
        <w:rPr>
          <w:rFonts w:eastAsia="Calibri"/>
          <w:sz w:val="24"/>
          <w:szCs w:val="24"/>
        </w:rPr>
        <w:t>по</w:t>
      </w:r>
      <w:r w:rsidR="001E05F8">
        <w:rPr>
          <w:rFonts w:eastAsia="Calibri"/>
          <w:sz w:val="24"/>
          <w:szCs w:val="24"/>
        </w:rPr>
        <w:t xml:space="preserve"> </w:t>
      </w:r>
      <w:r w:rsidRPr="00CF7DB8">
        <w:rPr>
          <w:rFonts w:eastAsia="Calibri"/>
          <w:sz w:val="24"/>
          <w:szCs w:val="24"/>
        </w:rPr>
        <w:t>договору</w:t>
      </w:r>
      <w:r w:rsidR="001E05F8">
        <w:rPr>
          <w:rFonts w:eastAsia="Calibri"/>
          <w:sz w:val="24"/>
          <w:szCs w:val="24"/>
        </w:rPr>
        <w:t xml:space="preserve"> </w:t>
      </w:r>
      <w:r w:rsidRPr="00CF7DB8">
        <w:rPr>
          <w:rFonts w:eastAsia="Calibri"/>
          <w:sz w:val="24"/>
          <w:szCs w:val="24"/>
        </w:rPr>
        <w:t>доверительного</w:t>
      </w:r>
      <w:r w:rsidR="001E05F8">
        <w:rPr>
          <w:rFonts w:eastAsia="Calibri"/>
          <w:sz w:val="24"/>
          <w:szCs w:val="24"/>
        </w:rPr>
        <w:t xml:space="preserve"> </w:t>
      </w:r>
      <w:r w:rsidRPr="00CF7DB8">
        <w:rPr>
          <w:rFonts w:eastAsia="Calibri"/>
          <w:sz w:val="24"/>
          <w:szCs w:val="24"/>
        </w:rPr>
        <w:t>управления</w:t>
      </w:r>
      <w:r w:rsidR="001E05F8">
        <w:rPr>
          <w:rFonts w:eastAsia="Calibri"/>
          <w:sz w:val="24"/>
          <w:szCs w:val="24"/>
        </w:rPr>
        <w:t xml:space="preserve"> </w:t>
      </w:r>
      <w:r w:rsidRPr="00CF7DB8">
        <w:rPr>
          <w:rFonts w:eastAsia="Calibri"/>
          <w:sz w:val="24"/>
          <w:szCs w:val="24"/>
        </w:rPr>
        <w:t>Фондом</w:t>
      </w:r>
      <w:r w:rsidR="001E05F8">
        <w:rPr>
          <w:rFonts w:eastAsia="Calibri"/>
          <w:sz w:val="24"/>
          <w:szCs w:val="24"/>
        </w:rPr>
        <w:t xml:space="preserve"> </w:t>
      </w:r>
      <w:r w:rsidRPr="00CF7DB8">
        <w:rPr>
          <w:rFonts w:eastAsia="Calibri"/>
          <w:sz w:val="24"/>
          <w:szCs w:val="24"/>
        </w:rPr>
        <w:t>другой</w:t>
      </w:r>
      <w:r w:rsidR="001E05F8">
        <w:rPr>
          <w:rFonts w:eastAsia="Calibri"/>
          <w:sz w:val="24"/>
          <w:szCs w:val="24"/>
        </w:rPr>
        <w:t xml:space="preserve"> </w:t>
      </w:r>
      <w:r w:rsidRPr="00CF7DB8">
        <w:rPr>
          <w:rFonts w:eastAsia="Calibri"/>
          <w:sz w:val="24"/>
          <w:szCs w:val="24"/>
        </w:rPr>
        <w:t>управляющей</w:t>
      </w:r>
      <w:r w:rsidR="001E05F8">
        <w:rPr>
          <w:rFonts w:eastAsia="Calibri"/>
          <w:sz w:val="24"/>
          <w:szCs w:val="24"/>
        </w:rPr>
        <w:t xml:space="preserve"> </w:t>
      </w:r>
      <w:r w:rsidRPr="00CF7DB8">
        <w:rPr>
          <w:rFonts w:eastAsia="Calibri"/>
          <w:sz w:val="24"/>
          <w:szCs w:val="24"/>
        </w:rPr>
        <w:t>компании.</w:t>
      </w:r>
    </w:p>
    <w:p w14:paraId="1A9459A3" w14:textId="4794A346" w:rsidR="00663410" w:rsidRPr="00CF7DB8" w:rsidRDefault="00663410" w:rsidP="008F1546">
      <w:pPr>
        <w:widowControl w:val="0"/>
        <w:numPr>
          <w:ilvl w:val="0"/>
          <w:numId w:val="1"/>
        </w:numPr>
        <w:spacing w:line="300" w:lineRule="auto"/>
        <w:ind w:left="0" w:firstLine="425"/>
        <w:jc w:val="both"/>
      </w:pPr>
      <w:bookmarkStart w:id="40" w:name="p_31"/>
      <w:bookmarkStart w:id="41" w:name="_Ref143078648"/>
      <w:bookmarkEnd w:id="40"/>
      <w:r w:rsidRPr="00CF7DB8">
        <w:t>Управляющая</w:t>
      </w:r>
      <w:r w:rsidR="001E05F8">
        <w:t xml:space="preserve"> </w:t>
      </w:r>
      <w:r w:rsidRPr="00CF7DB8">
        <w:t>компания</w:t>
      </w:r>
      <w:r w:rsidR="00AA39E2">
        <w:t xml:space="preserve"> вправе</w:t>
      </w:r>
      <w:r w:rsidRPr="00CF7DB8">
        <w:t>:</w:t>
      </w:r>
      <w:bookmarkEnd w:id="41"/>
    </w:p>
    <w:p w14:paraId="483F855A" w14:textId="28CFBD99" w:rsidR="00663410" w:rsidRPr="00CF7DB8" w:rsidRDefault="00663410" w:rsidP="008F1546">
      <w:pPr>
        <w:widowControl w:val="0"/>
        <w:numPr>
          <w:ilvl w:val="0"/>
          <w:numId w:val="3"/>
        </w:numPr>
        <w:spacing w:line="300" w:lineRule="auto"/>
        <w:ind w:left="0" w:firstLine="425"/>
        <w:jc w:val="both"/>
      </w:pPr>
      <w:r w:rsidRPr="00CF7DB8">
        <w:t>провести</w:t>
      </w:r>
      <w:r w:rsidR="001E05F8">
        <w:t xml:space="preserve"> </w:t>
      </w:r>
      <w:r w:rsidRPr="00CF7DB8">
        <w:t>дробление</w:t>
      </w:r>
      <w:r w:rsidR="001E05F8">
        <w:t xml:space="preserve"> </w:t>
      </w:r>
      <w:r w:rsidRPr="00CF7DB8">
        <w:t>инвестиционных</w:t>
      </w:r>
      <w:r w:rsidR="001E05F8">
        <w:t xml:space="preserve"> </w:t>
      </w:r>
      <w:r w:rsidRPr="00CF7DB8">
        <w:t>паев</w:t>
      </w:r>
      <w:r w:rsidR="001E05F8">
        <w:t xml:space="preserve"> </w:t>
      </w:r>
      <w:r w:rsidR="00B220B5" w:rsidRPr="00CF7DB8">
        <w:t>на</w:t>
      </w:r>
      <w:r w:rsidR="001E05F8">
        <w:t xml:space="preserve"> </w:t>
      </w:r>
      <w:r w:rsidR="00B220B5" w:rsidRPr="00CF7DB8">
        <w:t>условиях</w:t>
      </w:r>
      <w:r w:rsidR="001E05F8">
        <w:t xml:space="preserve"> </w:t>
      </w:r>
      <w:r w:rsidR="00B220B5" w:rsidRPr="00CF7DB8">
        <w:t>и</w:t>
      </w:r>
      <w:r w:rsidR="001E05F8">
        <w:t xml:space="preserve"> </w:t>
      </w:r>
      <w:r w:rsidR="00B220B5" w:rsidRPr="00CF7DB8">
        <w:t>в</w:t>
      </w:r>
      <w:r w:rsidR="001E05F8">
        <w:t xml:space="preserve"> </w:t>
      </w:r>
      <w:r w:rsidR="00B220B5" w:rsidRPr="00CF7DB8">
        <w:t>порядке,</w:t>
      </w:r>
      <w:r w:rsidR="001E05F8">
        <w:t xml:space="preserve"> </w:t>
      </w:r>
      <w:r w:rsidR="00B220B5" w:rsidRPr="00CF7DB8">
        <w:t>установленных</w:t>
      </w:r>
      <w:r w:rsidR="001E05F8">
        <w:t xml:space="preserve"> </w:t>
      </w:r>
      <w:r w:rsidR="00B220B5" w:rsidRPr="00CF7DB8">
        <w:rPr>
          <w:rFonts w:eastAsiaTheme="minorHAnsi"/>
        </w:rPr>
        <w:t>законодательством</w:t>
      </w:r>
      <w:r w:rsidR="001E05F8">
        <w:rPr>
          <w:rFonts w:eastAsiaTheme="minorHAnsi"/>
        </w:rPr>
        <w:t xml:space="preserve"> </w:t>
      </w:r>
      <w:r w:rsidR="00B220B5" w:rsidRPr="00CF7DB8">
        <w:rPr>
          <w:rFonts w:eastAsiaTheme="minorHAnsi"/>
        </w:rPr>
        <w:t>Российской</w:t>
      </w:r>
      <w:r w:rsidR="001E05F8">
        <w:rPr>
          <w:rFonts w:eastAsiaTheme="minorHAnsi"/>
        </w:rPr>
        <w:t xml:space="preserve"> </w:t>
      </w:r>
      <w:r w:rsidR="00B220B5" w:rsidRPr="00CF7DB8">
        <w:rPr>
          <w:rFonts w:eastAsiaTheme="minorHAnsi"/>
        </w:rPr>
        <w:t>Федерации</w:t>
      </w:r>
      <w:r w:rsidR="001E05F8">
        <w:rPr>
          <w:rFonts w:eastAsiaTheme="minorHAnsi"/>
        </w:rPr>
        <w:t xml:space="preserve"> </w:t>
      </w:r>
      <w:r w:rsidR="00B220B5" w:rsidRPr="00CF7DB8">
        <w:rPr>
          <w:rFonts w:eastAsiaTheme="minorHAnsi"/>
        </w:rPr>
        <w:t>об</w:t>
      </w:r>
      <w:r w:rsidR="001E05F8">
        <w:rPr>
          <w:rFonts w:eastAsiaTheme="minorHAnsi"/>
        </w:rPr>
        <w:t xml:space="preserve"> </w:t>
      </w:r>
      <w:r w:rsidR="00B220B5" w:rsidRPr="00CF7DB8">
        <w:rPr>
          <w:rFonts w:eastAsiaTheme="minorHAnsi"/>
        </w:rPr>
        <w:t>инвестиционных</w:t>
      </w:r>
      <w:r w:rsidR="001E05F8">
        <w:rPr>
          <w:rFonts w:eastAsiaTheme="minorHAnsi"/>
        </w:rPr>
        <w:t xml:space="preserve"> </w:t>
      </w:r>
      <w:r w:rsidR="00B220B5" w:rsidRPr="00CF7DB8">
        <w:rPr>
          <w:rFonts w:eastAsiaTheme="minorHAnsi"/>
        </w:rPr>
        <w:t>фондах,</w:t>
      </w:r>
      <w:r w:rsidR="001E05F8">
        <w:rPr>
          <w:rFonts w:eastAsiaTheme="minorHAnsi"/>
        </w:rPr>
        <w:t xml:space="preserve"> </w:t>
      </w:r>
      <w:r w:rsidR="00B220B5" w:rsidRPr="00CF7DB8">
        <w:rPr>
          <w:rFonts w:eastAsiaTheme="minorHAnsi"/>
        </w:rPr>
        <w:t>в</w:t>
      </w:r>
      <w:r w:rsidR="001E05F8">
        <w:rPr>
          <w:rFonts w:eastAsiaTheme="minorHAnsi"/>
        </w:rPr>
        <w:t xml:space="preserve"> </w:t>
      </w:r>
      <w:r w:rsidR="00B220B5" w:rsidRPr="00CF7DB8">
        <w:rPr>
          <w:rFonts w:eastAsiaTheme="minorHAnsi"/>
        </w:rPr>
        <w:t>том</w:t>
      </w:r>
      <w:r w:rsidR="001E05F8">
        <w:rPr>
          <w:rFonts w:eastAsiaTheme="minorHAnsi"/>
        </w:rPr>
        <w:t xml:space="preserve"> </w:t>
      </w:r>
      <w:r w:rsidR="00B220B5" w:rsidRPr="00CF7DB8">
        <w:rPr>
          <w:rFonts w:eastAsiaTheme="minorHAnsi"/>
        </w:rPr>
        <w:t>числе</w:t>
      </w:r>
      <w:r w:rsidR="001E05F8">
        <w:rPr>
          <w:rFonts w:eastAsiaTheme="minorHAnsi"/>
        </w:rPr>
        <w:t xml:space="preserve"> </w:t>
      </w:r>
      <w:r w:rsidR="00B220B5" w:rsidRPr="00CF7DB8">
        <w:t>нормативными</w:t>
      </w:r>
      <w:r w:rsidR="001E05F8">
        <w:t xml:space="preserve"> </w:t>
      </w:r>
      <w:r w:rsidR="00B220B5" w:rsidRPr="00CF7DB8">
        <w:t>актами</w:t>
      </w:r>
      <w:r w:rsidR="001E05F8">
        <w:t xml:space="preserve"> </w:t>
      </w:r>
      <w:r w:rsidR="00B220B5" w:rsidRPr="00CF7DB8">
        <w:t>Банка</w:t>
      </w:r>
      <w:r w:rsidR="001E05F8">
        <w:t xml:space="preserve"> </w:t>
      </w:r>
      <w:r w:rsidR="00B220B5" w:rsidRPr="00CF7DB8">
        <w:t>России</w:t>
      </w:r>
      <w:r w:rsidRPr="00CF7DB8">
        <w:t>;</w:t>
      </w:r>
    </w:p>
    <w:p w14:paraId="19946554" w14:textId="23565992" w:rsidR="00B220B5" w:rsidRPr="00CF7DB8" w:rsidRDefault="00B220B5" w:rsidP="008F1546">
      <w:pPr>
        <w:pStyle w:val="af4"/>
        <w:widowControl w:val="0"/>
        <w:numPr>
          <w:ilvl w:val="0"/>
          <w:numId w:val="3"/>
        </w:numPr>
        <w:tabs>
          <w:tab w:val="left" w:pos="993"/>
        </w:tabs>
        <w:spacing w:line="300" w:lineRule="auto"/>
        <w:ind w:left="0" w:firstLine="425"/>
        <w:rPr>
          <w:sz w:val="24"/>
          <w:szCs w:val="24"/>
        </w:rPr>
      </w:pPr>
      <w:r w:rsidRPr="00CF7DB8">
        <w:rPr>
          <w:rFonts w:eastAsiaTheme="minorHAnsi"/>
          <w:sz w:val="24"/>
          <w:szCs w:val="24"/>
        </w:rPr>
        <w:t>использовать</w:t>
      </w:r>
      <w:r w:rsidR="001E05F8">
        <w:rPr>
          <w:rFonts w:eastAsiaTheme="minorHAnsi"/>
          <w:sz w:val="24"/>
          <w:szCs w:val="24"/>
        </w:rPr>
        <w:t xml:space="preserve"> </w:t>
      </w:r>
      <w:r w:rsidRPr="00CF7DB8">
        <w:rPr>
          <w:rFonts w:eastAsiaTheme="minorHAnsi"/>
          <w:sz w:val="24"/>
          <w:szCs w:val="24"/>
        </w:rPr>
        <w:t>собственные</w:t>
      </w:r>
      <w:r w:rsidR="001E05F8">
        <w:rPr>
          <w:rFonts w:eastAsiaTheme="minorHAnsi"/>
          <w:sz w:val="24"/>
          <w:szCs w:val="24"/>
        </w:rPr>
        <w:t xml:space="preserve"> </w:t>
      </w:r>
      <w:r w:rsidRPr="00CF7DB8">
        <w:rPr>
          <w:rFonts w:eastAsiaTheme="minorHAnsi"/>
          <w:sz w:val="24"/>
          <w:szCs w:val="24"/>
        </w:rPr>
        <w:t>денежные</w:t>
      </w:r>
      <w:r w:rsidR="001E05F8">
        <w:rPr>
          <w:rFonts w:eastAsiaTheme="minorHAnsi"/>
          <w:sz w:val="24"/>
          <w:szCs w:val="24"/>
        </w:rPr>
        <w:t xml:space="preserve"> </w:t>
      </w:r>
      <w:r w:rsidRPr="00CF7DB8">
        <w:rPr>
          <w:rFonts w:eastAsiaTheme="minorHAnsi"/>
          <w:sz w:val="24"/>
          <w:szCs w:val="24"/>
        </w:rPr>
        <w:t>средства</w:t>
      </w:r>
      <w:r w:rsidR="001E05F8">
        <w:rPr>
          <w:rFonts w:eastAsiaTheme="minorHAnsi"/>
          <w:sz w:val="24"/>
          <w:szCs w:val="24"/>
        </w:rPr>
        <w:t xml:space="preserve"> </w:t>
      </w:r>
      <w:r w:rsidRPr="00CF7DB8">
        <w:rPr>
          <w:rFonts w:eastAsiaTheme="minorHAnsi"/>
          <w:sz w:val="24"/>
          <w:szCs w:val="24"/>
        </w:rPr>
        <w:t>для</w:t>
      </w:r>
      <w:r w:rsidR="001E05F8">
        <w:rPr>
          <w:rFonts w:eastAsiaTheme="minorHAnsi"/>
          <w:sz w:val="24"/>
          <w:szCs w:val="24"/>
        </w:rPr>
        <w:t xml:space="preserve"> </w:t>
      </w:r>
      <w:r w:rsidRPr="00CF7DB8">
        <w:rPr>
          <w:rFonts w:eastAsiaTheme="minorHAnsi"/>
          <w:sz w:val="24"/>
          <w:szCs w:val="24"/>
        </w:rPr>
        <w:t>выплаты</w:t>
      </w:r>
      <w:r w:rsidR="001E05F8">
        <w:rPr>
          <w:rFonts w:eastAsiaTheme="minorHAnsi"/>
          <w:sz w:val="24"/>
          <w:szCs w:val="24"/>
        </w:rPr>
        <w:t xml:space="preserve"> </w:t>
      </w:r>
      <w:r w:rsidRPr="00CF7DB8">
        <w:rPr>
          <w:rFonts w:eastAsiaTheme="minorHAnsi"/>
          <w:sz w:val="24"/>
          <w:szCs w:val="24"/>
        </w:rPr>
        <w:t>денежной</w:t>
      </w:r>
      <w:r w:rsidR="001E05F8">
        <w:rPr>
          <w:rFonts w:eastAsiaTheme="minorHAnsi"/>
          <w:sz w:val="24"/>
          <w:szCs w:val="24"/>
        </w:rPr>
        <w:t xml:space="preserve"> </w:t>
      </w:r>
      <w:r w:rsidRPr="00CF7DB8">
        <w:rPr>
          <w:rFonts w:eastAsiaTheme="minorHAnsi"/>
          <w:sz w:val="24"/>
          <w:szCs w:val="24"/>
        </w:rPr>
        <w:t>компенсации</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связи</w:t>
      </w:r>
      <w:r w:rsidR="001E05F8">
        <w:rPr>
          <w:rFonts w:eastAsiaTheme="minorHAnsi"/>
          <w:sz w:val="24"/>
          <w:szCs w:val="24"/>
        </w:rPr>
        <w:t xml:space="preserve"> </w:t>
      </w: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погашением</w:t>
      </w:r>
      <w:r w:rsidR="001E05F8">
        <w:rPr>
          <w:rFonts w:eastAsiaTheme="minorHAnsi"/>
          <w:sz w:val="24"/>
          <w:szCs w:val="24"/>
        </w:rPr>
        <w:t xml:space="preserve"> </w:t>
      </w:r>
      <w:r w:rsidRPr="00CF7DB8">
        <w:rPr>
          <w:rFonts w:eastAsiaTheme="minorHAnsi"/>
          <w:sz w:val="24"/>
          <w:szCs w:val="24"/>
        </w:rPr>
        <w:t>инвестиционного</w:t>
      </w:r>
      <w:r w:rsidR="001E05F8">
        <w:rPr>
          <w:rFonts w:eastAsiaTheme="minorHAnsi"/>
          <w:sz w:val="24"/>
          <w:szCs w:val="24"/>
        </w:rPr>
        <w:t xml:space="preserve"> </w:t>
      </w:r>
      <w:r w:rsidRPr="00CF7DB8">
        <w:rPr>
          <w:rFonts w:eastAsiaTheme="minorHAnsi"/>
          <w:sz w:val="24"/>
          <w:szCs w:val="24"/>
        </w:rPr>
        <w:t>пая</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случае</w:t>
      </w:r>
      <w:r w:rsidR="001E05F8">
        <w:rPr>
          <w:rFonts w:eastAsiaTheme="minorHAnsi"/>
          <w:sz w:val="24"/>
          <w:szCs w:val="24"/>
        </w:rPr>
        <w:t xml:space="preserve"> </w:t>
      </w:r>
      <w:r w:rsidRPr="00CF7DB8">
        <w:rPr>
          <w:rFonts w:eastAsiaTheme="minorHAnsi"/>
          <w:sz w:val="24"/>
          <w:szCs w:val="24"/>
        </w:rPr>
        <w:t>недостаточности</w:t>
      </w:r>
      <w:r w:rsidR="001E05F8">
        <w:rPr>
          <w:rFonts w:eastAsiaTheme="minorHAnsi"/>
          <w:sz w:val="24"/>
          <w:szCs w:val="24"/>
        </w:rPr>
        <w:t xml:space="preserve"> </w:t>
      </w:r>
      <w:r w:rsidRPr="00CF7DB8">
        <w:rPr>
          <w:rFonts w:eastAsiaTheme="minorHAnsi"/>
          <w:sz w:val="24"/>
          <w:szCs w:val="24"/>
        </w:rPr>
        <w:t>денежных</w:t>
      </w:r>
      <w:r w:rsidR="001E05F8">
        <w:rPr>
          <w:rFonts w:eastAsiaTheme="minorHAnsi"/>
          <w:sz w:val="24"/>
          <w:szCs w:val="24"/>
        </w:rPr>
        <w:t xml:space="preserve"> </w:t>
      </w:r>
      <w:r w:rsidRPr="00CF7DB8">
        <w:rPr>
          <w:rFonts w:eastAsiaTheme="minorHAnsi"/>
          <w:sz w:val="24"/>
          <w:szCs w:val="24"/>
        </w:rPr>
        <w:t>средств,</w:t>
      </w:r>
      <w:r w:rsidR="001E05F8">
        <w:rPr>
          <w:rFonts w:eastAsiaTheme="minorHAnsi"/>
          <w:sz w:val="24"/>
          <w:szCs w:val="24"/>
        </w:rPr>
        <w:t xml:space="preserve"> </w:t>
      </w:r>
      <w:r w:rsidRPr="00CF7DB8">
        <w:rPr>
          <w:rFonts w:eastAsiaTheme="minorHAnsi"/>
          <w:sz w:val="24"/>
          <w:szCs w:val="24"/>
        </w:rPr>
        <w:t>составляющих</w:t>
      </w:r>
      <w:r w:rsidR="001E05F8">
        <w:rPr>
          <w:rFonts w:eastAsiaTheme="minorHAnsi"/>
          <w:sz w:val="24"/>
          <w:szCs w:val="24"/>
        </w:rPr>
        <w:t xml:space="preserve"> </w:t>
      </w:r>
      <w:r w:rsidRPr="00CF7DB8">
        <w:rPr>
          <w:rFonts w:eastAsiaTheme="minorHAnsi"/>
          <w:sz w:val="24"/>
          <w:szCs w:val="24"/>
        </w:rPr>
        <w:t>Фонд;</w:t>
      </w:r>
      <w:r w:rsidR="001E05F8">
        <w:rPr>
          <w:rFonts w:eastAsiaTheme="minorHAnsi"/>
          <w:sz w:val="24"/>
          <w:szCs w:val="24"/>
        </w:rPr>
        <w:t xml:space="preserve"> </w:t>
      </w:r>
    </w:p>
    <w:p w14:paraId="298FA9F5" w14:textId="77777777" w:rsidR="00036B73" w:rsidRPr="00702772" w:rsidRDefault="00663410" w:rsidP="008F1546">
      <w:pPr>
        <w:widowControl w:val="0"/>
        <w:numPr>
          <w:ilvl w:val="0"/>
          <w:numId w:val="3"/>
        </w:numPr>
        <w:autoSpaceDE w:val="0"/>
        <w:autoSpaceDN w:val="0"/>
        <w:adjustRightInd w:val="0"/>
        <w:spacing w:line="300" w:lineRule="auto"/>
        <w:ind w:left="0" w:firstLine="425"/>
        <w:jc w:val="both"/>
      </w:pPr>
      <w:r w:rsidRPr="00CF7DB8">
        <w:t>погасить</w:t>
      </w:r>
      <w:r w:rsidR="001E05F8">
        <w:t xml:space="preserve"> </w:t>
      </w:r>
      <w:r w:rsidRPr="00CF7DB8">
        <w:t>за</w:t>
      </w:r>
      <w:r w:rsidR="001E05F8">
        <w:t xml:space="preserve"> </w:t>
      </w:r>
      <w:r w:rsidRPr="00CF7DB8">
        <w:t>счет</w:t>
      </w:r>
      <w:r w:rsidR="001E05F8">
        <w:t xml:space="preserve"> </w:t>
      </w:r>
      <w:r w:rsidRPr="00CF7DB8">
        <w:t>имущества,</w:t>
      </w:r>
      <w:r w:rsidR="001E05F8">
        <w:t xml:space="preserve"> </w:t>
      </w:r>
      <w:r w:rsidRPr="00CF7DB8">
        <w:t>составляющего</w:t>
      </w:r>
      <w:r w:rsidR="001E05F8">
        <w:t xml:space="preserve"> </w:t>
      </w:r>
      <w:r w:rsidRPr="00CF7DB8">
        <w:t>Фонд,</w:t>
      </w:r>
      <w:r w:rsidR="001E05F8">
        <w:t xml:space="preserve"> </w:t>
      </w:r>
      <w:r w:rsidRPr="00CF7DB8">
        <w:t>задолженность,</w:t>
      </w:r>
      <w:r w:rsidR="001E05F8">
        <w:t xml:space="preserve"> </w:t>
      </w:r>
      <w:r w:rsidRPr="00CF7DB8">
        <w:t>возникшую</w:t>
      </w:r>
      <w:r w:rsidR="001E05F8">
        <w:t xml:space="preserve"> </w:t>
      </w:r>
      <w:r w:rsidRPr="00CF7DB8">
        <w:t>в</w:t>
      </w:r>
      <w:r w:rsidR="001E05F8">
        <w:t xml:space="preserve"> </w:t>
      </w:r>
      <w:r w:rsidRPr="00CF7DB8">
        <w:t>результате</w:t>
      </w:r>
      <w:r w:rsidR="001E05F8">
        <w:t xml:space="preserve"> </w:t>
      </w:r>
      <w:r w:rsidRPr="00CF7DB8">
        <w:t>использования</w:t>
      </w:r>
      <w:r w:rsidR="001E05F8">
        <w:t xml:space="preserve"> </w:t>
      </w:r>
      <w:r w:rsidRPr="00CF7DB8">
        <w:t>Управляющей</w:t>
      </w:r>
      <w:r w:rsidR="001E05F8">
        <w:t xml:space="preserve"> </w:t>
      </w:r>
      <w:r w:rsidRPr="00CF7DB8">
        <w:t>компанией</w:t>
      </w:r>
      <w:r w:rsidR="001E05F8">
        <w:t xml:space="preserve"> </w:t>
      </w:r>
      <w:r w:rsidRPr="00CF7DB8">
        <w:t>собственных</w:t>
      </w:r>
      <w:r w:rsidR="001E05F8">
        <w:t xml:space="preserve"> </w:t>
      </w:r>
      <w:r w:rsidRPr="00CF7DB8">
        <w:t>денежных</w:t>
      </w:r>
      <w:r w:rsidR="001E05F8">
        <w:t xml:space="preserve"> </w:t>
      </w:r>
      <w:r w:rsidRPr="00CF7DB8">
        <w:t>средств</w:t>
      </w:r>
      <w:r w:rsidR="001E05F8">
        <w:t xml:space="preserve"> </w:t>
      </w:r>
      <w:r w:rsidRPr="00CF7DB8">
        <w:t>для</w:t>
      </w:r>
      <w:r w:rsidR="001E05F8">
        <w:t xml:space="preserve"> </w:t>
      </w:r>
      <w:r w:rsidRPr="00CF7DB8">
        <w:t>выплаты</w:t>
      </w:r>
      <w:r w:rsidR="001E05F8">
        <w:t xml:space="preserve"> </w:t>
      </w:r>
      <w:r w:rsidRPr="00CF7DB8">
        <w:t>денежной</w:t>
      </w:r>
      <w:r w:rsidR="001E05F8">
        <w:t xml:space="preserve"> </w:t>
      </w:r>
      <w:r w:rsidRPr="00CF7DB8">
        <w:t>компенсации</w:t>
      </w:r>
      <w:r w:rsidR="001E05F8">
        <w:t xml:space="preserve"> </w:t>
      </w:r>
      <w:r w:rsidRPr="00CF7DB8">
        <w:t>владельцам</w:t>
      </w:r>
      <w:r w:rsidR="001E05F8">
        <w:t xml:space="preserve"> </w:t>
      </w:r>
      <w:r w:rsidRPr="00CF7DB8">
        <w:t>инвестиционных</w:t>
      </w:r>
      <w:r w:rsidR="001E05F8">
        <w:t xml:space="preserve"> </w:t>
      </w:r>
      <w:r w:rsidRPr="00CF7DB8">
        <w:t>паев</w:t>
      </w:r>
      <w:r w:rsidR="00036B73" w:rsidRPr="00702772">
        <w:t>;</w:t>
      </w:r>
    </w:p>
    <w:p w14:paraId="351714FF" w14:textId="2F0727B4" w:rsidR="00663410" w:rsidRPr="00CF7DB8" w:rsidRDefault="00036B73" w:rsidP="00E3323F">
      <w:pPr>
        <w:widowControl w:val="0"/>
        <w:numPr>
          <w:ilvl w:val="0"/>
          <w:numId w:val="3"/>
        </w:numPr>
        <w:autoSpaceDE w:val="0"/>
        <w:autoSpaceDN w:val="0"/>
        <w:adjustRightInd w:val="0"/>
        <w:spacing w:line="300" w:lineRule="auto"/>
        <w:ind w:left="0" w:firstLine="425"/>
        <w:jc w:val="both"/>
      </w:pPr>
      <w:r>
        <w:t>заключать договоры,</w:t>
      </w:r>
      <w:r w:rsidR="0094526A" w:rsidRPr="0094526A">
        <w:t xml:space="preserve"> </w:t>
      </w:r>
      <w:r w:rsidR="0094526A">
        <w:t>являющиеся производными финансовыми инструментами</w:t>
      </w:r>
      <w:r w:rsidR="009A7229">
        <w:t>,</w:t>
      </w:r>
      <w:r w:rsidR="00E3323F" w:rsidRPr="00E3323F">
        <w:rPr>
          <w:color w:val="000000"/>
          <w:sz w:val="30"/>
          <w:szCs w:val="30"/>
          <w:shd w:val="clear" w:color="auto" w:fill="FFFFFF"/>
        </w:rPr>
        <w:t xml:space="preserve"> </w:t>
      </w:r>
      <w:r w:rsidR="00E3323F" w:rsidRPr="009A7229">
        <w:t>при условии соблюдения установленных нормативными </w:t>
      </w:r>
      <w:hyperlink r:id="rId11" w:anchor="dst100013" w:history="1">
        <w:r w:rsidR="00E3323F" w:rsidRPr="009A7229">
          <w:t>актами</w:t>
        </w:r>
      </w:hyperlink>
      <w:r w:rsidR="00E3323F" w:rsidRPr="009A7229">
        <w:t> Банка России требований, направленных на ограничение рисков</w:t>
      </w:r>
      <w:r w:rsidR="0094526A">
        <w:t>.</w:t>
      </w:r>
    </w:p>
    <w:p w14:paraId="518D4A6F" w14:textId="2823FCA1" w:rsidR="00663410" w:rsidRPr="00CF7DB8" w:rsidRDefault="007F4223" w:rsidP="008F1546">
      <w:pPr>
        <w:widowControl w:val="0"/>
        <w:numPr>
          <w:ilvl w:val="0"/>
          <w:numId w:val="1"/>
        </w:numPr>
        <w:spacing w:line="300" w:lineRule="auto"/>
        <w:ind w:left="0" w:firstLine="425"/>
        <w:jc w:val="both"/>
      </w:pPr>
      <w:bookmarkStart w:id="42" w:name="p_32"/>
      <w:bookmarkEnd w:id="42"/>
      <w:r w:rsidRPr="00CF7DB8">
        <w:t>Управляющая</w:t>
      </w:r>
      <w:r w:rsidR="001E05F8">
        <w:t xml:space="preserve"> </w:t>
      </w:r>
      <w:r w:rsidRPr="00CF7DB8">
        <w:t>компания</w:t>
      </w:r>
      <w:r w:rsidR="001E05F8">
        <w:t xml:space="preserve"> </w:t>
      </w:r>
      <w:r w:rsidRPr="00CF7DB8">
        <w:t>обязана</w:t>
      </w:r>
      <w:r w:rsidR="001E05F8">
        <w:t xml:space="preserve"> </w:t>
      </w:r>
      <w:r w:rsidRPr="00CF7DB8">
        <w:rPr>
          <w:rFonts w:eastAsia="Calibri"/>
        </w:rPr>
        <w:t>осуществлять</w:t>
      </w:r>
      <w:r w:rsidR="001E05F8">
        <w:rPr>
          <w:rFonts w:eastAsia="Calibri"/>
        </w:rPr>
        <w:t xml:space="preserve"> </w:t>
      </w:r>
      <w:r w:rsidR="00AF3551" w:rsidRPr="00CF7DB8">
        <w:rPr>
          <w:rFonts w:eastAsia="Calibri"/>
        </w:rPr>
        <w:t>доверительное</w:t>
      </w:r>
      <w:r w:rsidR="00AF3551">
        <w:rPr>
          <w:rFonts w:eastAsia="Calibri"/>
        </w:rPr>
        <w:t xml:space="preserve"> управление</w:t>
      </w:r>
      <w:r w:rsidR="001E05F8">
        <w:rPr>
          <w:rFonts w:eastAsia="Calibri"/>
        </w:rPr>
        <w:t xml:space="preserve"> </w:t>
      </w:r>
      <w:r w:rsidRPr="00CF7DB8">
        <w:rPr>
          <w:rFonts w:eastAsia="Calibri"/>
        </w:rPr>
        <w:t>Фондом</w:t>
      </w:r>
      <w:r w:rsidR="001E05F8">
        <w:rPr>
          <w:rFonts w:eastAsia="Calibri"/>
        </w:rPr>
        <w:t xml:space="preserve"> </w:t>
      </w:r>
      <w:r w:rsidRPr="00CF7DB8">
        <w:rPr>
          <w:rFonts w:eastAsia="Calibri"/>
        </w:rPr>
        <w:t>в</w:t>
      </w:r>
      <w:r w:rsidR="001E05F8">
        <w:rPr>
          <w:rFonts w:eastAsia="Calibri"/>
        </w:rPr>
        <w:t xml:space="preserve"> </w:t>
      </w:r>
      <w:r w:rsidRPr="00CF7DB8">
        <w:rPr>
          <w:rFonts w:eastAsia="Calibri"/>
        </w:rPr>
        <w:t>соответствии</w:t>
      </w:r>
      <w:r w:rsidR="001E05F8">
        <w:rPr>
          <w:rFonts w:eastAsia="Calibri"/>
        </w:rPr>
        <w:t xml:space="preserve"> </w:t>
      </w:r>
      <w:r w:rsidRPr="00CF7DB8">
        <w:rPr>
          <w:rFonts w:eastAsia="Calibri"/>
        </w:rPr>
        <w:t>с</w:t>
      </w:r>
      <w:r w:rsidR="001E05F8">
        <w:rPr>
          <w:rFonts w:eastAsia="Calibri"/>
        </w:rPr>
        <w:t xml:space="preserve"> </w:t>
      </w:r>
      <w:r w:rsidRPr="00CF7DB8">
        <w:rPr>
          <w:rFonts w:eastAsia="Calibri"/>
        </w:rPr>
        <w:t>законодательством</w:t>
      </w:r>
      <w:r w:rsidR="001E05F8">
        <w:rPr>
          <w:rFonts w:eastAsia="Calibri"/>
        </w:rPr>
        <w:t xml:space="preserve"> </w:t>
      </w:r>
      <w:r w:rsidRPr="00CF7DB8">
        <w:rPr>
          <w:rFonts w:eastAsia="Calibri"/>
        </w:rPr>
        <w:t>Российской</w:t>
      </w:r>
      <w:r w:rsidR="001E05F8">
        <w:rPr>
          <w:rFonts w:eastAsia="Calibri"/>
        </w:rPr>
        <w:t xml:space="preserve"> </w:t>
      </w:r>
      <w:r w:rsidRPr="00CF7DB8">
        <w:rPr>
          <w:rFonts w:eastAsia="Calibri"/>
        </w:rPr>
        <w:t>Федерации</w:t>
      </w:r>
      <w:r w:rsidR="001E05F8">
        <w:rPr>
          <w:rFonts w:eastAsia="Calibri"/>
        </w:rPr>
        <w:t xml:space="preserve"> </w:t>
      </w:r>
      <w:r w:rsidRPr="00CF7DB8">
        <w:rPr>
          <w:rFonts w:eastAsia="Calibri"/>
        </w:rPr>
        <w:t>об</w:t>
      </w:r>
      <w:r w:rsidR="001E05F8">
        <w:rPr>
          <w:rFonts w:eastAsia="Calibri"/>
        </w:rPr>
        <w:t xml:space="preserve"> </w:t>
      </w:r>
      <w:r w:rsidRPr="00CF7DB8">
        <w:rPr>
          <w:rFonts w:eastAsia="Calibri"/>
        </w:rPr>
        <w:t>инвестиционных</w:t>
      </w:r>
      <w:r w:rsidR="001E05F8">
        <w:rPr>
          <w:rFonts w:eastAsia="Calibri"/>
        </w:rPr>
        <w:t xml:space="preserve"> </w:t>
      </w:r>
      <w:r w:rsidRPr="00CF7DB8">
        <w:rPr>
          <w:rFonts w:eastAsia="Calibri"/>
        </w:rPr>
        <w:t>фондах</w:t>
      </w:r>
      <w:r w:rsidR="001E05F8">
        <w:rPr>
          <w:rFonts w:eastAsia="Calibri"/>
        </w:rPr>
        <w:t xml:space="preserve"> </w:t>
      </w:r>
      <w:r w:rsidRPr="00CF7DB8">
        <w:rPr>
          <w:rFonts w:eastAsia="Calibri"/>
        </w:rPr>
        <w:t>и</w:t>
      </w:r>
      <w:r w:rsidR="001E05F8">
        <w:rPr>
          <w:rFonts w:eastAsia="Calibri"/>
        </w:rPr>
        <w:t xml:space="preserve"> </w:t>
      </w:r>
      <w:r w:rsidRPr="00CF7DB8">
        <w:rPr>
          <w:rFonts w:eastAsia="Calibri"/>
        </w:rPr>
        <w:t>Правилами</w:t>
      </w:r>
      <w:r w:rsidRPr="00CF7DB8">
        <w:t>,</w:t>
      </w:r>
      <w:r w:rsidR="001E05F8">
        <w:t xml:space="preserve"> </w:t>
      </w:r>
      <w:r w:rsidRPr="00CF7DB8">
        <w:rPr>
          <w:rFonts w:eastAsia="Calibri"/>
        </w:rPr>
        <w:t>в</w:t>
      </w:r>
      <w:r w:rsidR="001E05F8">
        <w:rPr>
          <w:rFonts w:eastAsia="Calibri"/>
        </w:rPr>
        <w:t xml:space="preserve"> </w:t>
      </w:r>
      <w:r w:rsidRPr="00CF7DB8">
        <w:rPr>
          <w:rFonts w:eastAsia="Calibri"/>
        </w:rPr>
        <w:t>том</w:t>
      </w:r>
      <w:r w:rsidR="001E05F8">
        <w:rPr>
          <w:rFonts w:eastAsia="Calibri"/>
        </w:rPr>
        <w:t xml:space="preserve"> </w:t>
      </w:r>
      <w:r w:rsidRPr="00CF7DB8">
        <w:rPr>
          <w:rFonts w:eastAsia="Calibri"/>
        </w:rPr>
        <w:t>числе,</w:t>
      </w:r>
      <w:r w:rsidR="001E05F8">
        <w:rPr>
          <w:rFonts w:eastAsia="Calibri"/>
        </w:rPr>
        <w:t xml:space="preserve"> </w:t>
      </w:r>
      <w:r w:rsidRPr="00CF7DB8">
        <w:rPr>
          <w:rFonts w:eastAsia="Calibri"/>
        </w:rPr>
        <w:t>но</w:t>
      </w:r>
      <w:r w:rsidR="001E05F8">
        <w:rPr>
          <w:rFonts w:eastAsia="Calibri"/>
        </w:rPr>
        <w:t xml:space="preserve"> </w:t>
      </w:r>
      <w:r w:rsidRPr="00CF7DB8">
        <w:rPr>
          <w:rFonts w:eastAsia="Calibri"/>
        </w:rPr>
        <w:t>не</w:t>
      </w:r>
      <w:r w:rsidR="001E05F8">
        <w:rPr>
          <w:rFonts w:eastAsia="Calibri"/>
        </w:rPr>
        <w:t xml:space="preserve"> </w:t>
      </w:r>
      <w:r w:rsidRPr="00CF7DB8">
        <w:rPr>
          <w:rFonts w:eastAsia="Calibri"/>
        </w:rPr>
        <w:t>ограничиваясь:</w:t>
      </w:r>
    </w:p>
    <w:p w14:paraId="6AC222D7" w14:textId="5AFC876B" w:rsidR="007F4223" w:rsidRPr="00CF7DB8" w:rsidRDefault="007F4223" w:rsidP="008F1546">
      <w:pPr>
        <w:pStyle w:val="af4"/>
        <w:widowControl w:val="0"/>
        <w:numPr>
          <w:ilvl w:val="0"/>
          <w:numId w:val="12"/>
        </w:numPr>
        <w:suppressLineNumbers/>
        <w:tabs>
          <w:tab w:val="center" w:pos="851"/>
          <w:tab w:val="left" w:pos="883"/>
          <w:tab w:val="left" w:pos="993"/>
        </w:tabs>
        <w:spacing w:line="300" w:lineRule="auto"/>
        <w:ind w:left="0" w:firstLine="425"/>
        <w:rPr>
          <w:sz w:val="24"/>
          <w:szCs w:val="24"/>
        </w:rPr>
      </w:pPr>
      <w:r w:rsidRPr="00CF7DB8">
        <w:rPr>
          <w:sz w:val="24"/>
          <w:szCs w:val="24"/>
        </w:rPr>
        <w:t>при</w:t>
      </w:r>
      <w:r w:rsidR="001E05F8">
        <w:rPr>
          <w:sz w:val="24"/>
          <w:szCs w:val="24"/>
        </w:rPr>
        <w:t xml:space="preserve"> </w:t>
      </w:r>
      <w:r w:rsidRPr="00CF7DB8">
        <w:rPr>
          <w:sz w:val="24"/>
          <w:szCs w:val="24"/>
        </w:rPr>
        <w:t>осуществлении</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r w:rsidR="001E05F8">
        <w:rPr>
          <w:sz w:val="24"/>
          <w:szCs w:val="24"/>
        </w:rPr>
        <w:t xml:space="preserve"> </w:t>
      </w:r>
      <w:r w:rsidRPr="00CF7DB8">
        <w:rPr>
          <w:sz w:val="24"/>
          <w:szCs w:val="24"/>
        </w:rPr>
        <w:t>выявлять</w:t>
      </w:r>
      <w:r w:rsidR="001E05F8">
        <w:rPr>
          <w:sz w:val="24"/>
          <w:szCs w:val="24"/>
        </w:rPr>
        <w:t xml:space="preserve"> </w:t>
      </w:r>
      <w:r w:rsidRPr="00CF7DB8">
        <w:rPr>
          <w:sz w:val="24"/>
          <w:szCs w:val="24"/>
        </w:rPr>
        <w:t>конфликт</w:t>
      </w:r>
      <w:r w:rsidR="001E05F8">
        <w:rPr>
          <w:sz w:val="24"/>
          <w:szCs w:val="24"/>
        </w:rPr>
        <w:t xml:space="preserve"> </w:t>
      </w:r>
      <w:r w:rsidRPr="00CF7DB8">
        <w:rPr>
          <w:sz w:val="24"/>
          <w:szCs w:val="24"/>
        </w:rPr>
        <w:t>интересов</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управлять</w:t>
      </w:r>
      <w:r w:rsidR="001E05F8">
        <w:rPr>
          <w:sz w:val="24"/>
          <w:szCs w:val="24"/>
        </w:rPr>
        <w:t xml:space="preserve"> </w:t>
      </w:r>
      <w:r w:rsidRPr="00CF7DB8">
        <w:rPr>
          <w:sz w:val="24"/>
          <w:szCs w:val="24"/>
        </w:rPr>
        <w:t>конфликтом</w:t>
      </w:r>
      <w:r w:rsidR="001E05F8">
        <w:rPr>
          <w:sz w:val="24"/>
          <w:szCs w:val="24"/>
        </w:rPr>
        <w:t xml:space="preserve"> </w:t>
      </w:r>
      <w:r w:rsidRPr="00CF7DB8">
        <w:rPr>
          <w:sz w:val="24"/>
          <w:szCs w:val="24"/>
        </w:rPr>
        <w:t>интересов,</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том</w:t>
      </w:r>
      <w:r w:rsidR="001E05F8">
        <w:rPr>
          <w:sz w:val="24"/>
          <w:szCs w:val="24"/>
        </w:rPr>
        <w:t xml:space="preserve"> </w:t>
      </w:r>
      <w:r w:rsidRPr="00CF7DB8">
        <w:rPr>
          <w:sz w:val="24"/>
          <w:szCs w:val="24"/>
        </w:rPr>
        <w:t>числе</w:t>
      </w:r>
      <w:r w:rsidR="001E05F8">
        <w:rPr>
          <w:sz w:val="24"/>
          <w:szCs w:val="24"/>
        </w:rPr>
        <w:t xml:space="preserve"> </w:t>
      </w:r>
      <w:r w:rsidRPr="00CF7DB8">
        <w:rPr>
          <w:sz w:val="24"/>
          <w:szCs w:val="24"/>
        </w:rPr>
        <w:t>путем</w:t>
      </w:r>
      <w:r w:rsidR="001E05F8">
        <w:rPr>
          <w:sz w:val="24"/>
          <w:szCs w:val="24"/>
        </w:rPr>
        <w:t xml:space="preserve"> </w:t>
      </w:r>
      <w:r w:rsidRPr="00CF7DB8">
        <w:rPr>
          <w:sz w:val="24"/>
          <w:szCs w:val="24"/>
        </w:rPr>
        <w:t>предотвращения</w:t>
      </w:r>
      <w:r w:rsidR="001E05F8">
        <w:rPr>
          <w:sz w:val="24"/>
          <w:szCs w:val="24"/>
        </w:rPr>
        <w:t xml:space="preserve"> </w:t>
      </w:r>
      <w:r w:rsidRPr="00CF7DB8">
        <w:rPr>
          <w:sz w:val="24"/>
          <w:szCs w:val="24"/>
        </w:rPr>
        <w:t>возникновения</w:t>
      </w:r>
      <w:r w:rsidR="001E05F8">
        <w:rPr>
          <w:sz w:val="24"/>
          <w:szCs w:val="24"/>
        </w:rPr>
        <w:t xml:space="preserve"> </w:t>
      </w:r>
      <w:r w:rsidRPr="00CF7DB8">
        <w:rPr>
          <w:sz w:val="24"/>
          <w:szCs w:val="24"/>
        </w:rPr>
        <w:t>конфликта</w:t>
      </w:r>
      <w:r w:rsidR="001E05F8">
        <w:rPr>
          <w:sz w:val="24"/>
          <w:szCs w:val="24"/>
        </w:rPr>
        <w:t xml:space="preserve"> </w:t>
      </w:r>
      <w:r w:rsidRPr="00CF7DB8">
        <w:rPr>
          <w:sz w:val="24"/>
          <w:szCs w:val="24"/>
        </w:rPr>
        <w:t>интересов</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раскрытия</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предоставления</w:t>
      </w:r>
      <w:r w:rsidR="001E05F8">
        <w:rPr>
          <w:sz w:val="24"/>
          <w:szCs w:val="24"/>
        </w:rPr>
        <w:t xml:space="preserve"> </w:t>
      </w:r>
      <w:r w:rsidRPr="00CF7DB8">
        <w:rPr>
          <w:sz w:val="24"/>
          <w:szCs w:val="24"/>
        </w:rPr>
        <w:t>информации</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конфликте</w:t>
      </w:r>
      <w:r w:rsidR="001E05F8">
        <w:rPr>
          <w:sz w:val="24"/>
          <w:szCs w:val="24"/>
        </w:rPr>
        <w:t xml:space="preserve"> </w:t>
      </w:r>
      <w:r w:rsidRPr="00CF7DB8">
        <w:rPr>
          <w:sz w:val="24"/>
          <w:szCs w:val="24"/>
        </w:rPr>
        <w:t>интересов;</w:t>
      </w:r>
    </w:p>
    <w:p w14:paraId="34BF7B28" w14:textId="76AA9CA6" w:rsidR="007F4223" w:rsidRPr="00CF7DB8" w:rsidRDefault="007F4223" w:rsidP="008F1546">
      <w:pPr>
        <w:pStyle w:val="af4"/>
        <w:widowControl w:val="0"/>
        <w:numPr>
          <w:ilvl w:val="0"/>
          <w:numId w:val="12"/>
        </w:numPr>
        <w:suppressLineNumbers/>
        <w:tabs>
          <w:tab w:val="center" w:pos="851"/>
          <w:tab w:val="left" w:pos="883"/>
          <w:tab w:val="left" w:pos="993"/>
        </w:tabs>
        <w:spacing w:line="300" w:lineRule="auto"/>
        <w:ind w:left="0" w:firstLine="425"/>
        <w:rPr>
          <w:sz w:val="24"/>
          <w:szCs w:val="24"/>
        </w:rPr>
      </w:pPr>
      <w:r w:rsidRPr="00CF7DB8">
        <w:rPr>
          <w:sz w:val="24"/>
          <w:szCs w:val="24"/>
        </w:rPr>
        <w:t>действовать</w:t>
      </w:r>
      <w:r w:rsidR="001E05F8">
        <w:rPr>
          <w:sz w:val="24"/>
          <w:szCs w:val="24"/>
        </w:rPr>
        <w:t xml:space="preserve"> </w:t>
      </w:r>
      <w:r w:rsidRPr="00CF7DB8">
        <w:rPr>
          <w:sz w:val="24"/>
          <w:szCs w:val="24"/>
        </w:rPr>
        <w:t>разумно</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добросовестно</w:t>
      </w:r>
      <w:r w:rsidR="001E05F8">
        <w:rPr>
          <w:sz w:val="24"/>
          <w:szCs w:val="24"/>
        </w:rPr>
        <w:t xml:space="preserve"> </w:t>
      </w:r>
      <w:r w:rsidRPr="00CF7DB8">
        <w:rPr>
          <w:sz w:val="24"/>
          <w:szCs w:val="24"/>
        </w:rPr>
        <w:t>при</w:t>
      </w:r>
      <w:r w:rsidR="001E05F8">
        <w:rPr>
          <w:sz w:val="24"/>
          <w:szCs w:val="24"/>
        </w:rPr>
        <w:t xml:space="preserve"> </w:t>
      </w:r>
      <w:r w:rsidRPr="00CF7DB8">
        <w:rPr>
          <w:sz w:val="24"/>
          <w:szCs w:val="24"/>
        </w:rPr>
        <w:t>осуществлении</w:t>
      </w:r>
      <w:r w:rsidR="001E05F8">
        <w:rPr>
          <w:sz w:val="24"/>
          <w:szCs w:val="24"/>
        </w:rPr>
        <w:t xml:space="preserve"> </w:t>
      </w:r>
      <w:r w:rsidRPr="00CF7DB8">
        <w:rPr>
          <w:sz w:val="24"/>
          <w:szCs w:val="24"/>
        </w:rPr>
        <w:t>своих</w:t>
      </w:r>
      <w:r w:rsidR="001E05F8">
        <w:rPr>
          <w:sz w:val="24"/>
          <w:szCs w:val="24"/>
        </w:rPr>
        <w:t xml:space="preserve"> </w:t>
      </w:r>
      <w:r w:rsidRPr="00CF7DB8">
        <w:rPr>
          <w:sz w:val="24"/>
          <w:szCs w:val="24"/>
        </w:rPr>
        <w:t>прав</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исполнении</w:t>
      </w:r>
      <w:r w:rsidR="001E05F8">
        <w:rPr>
          <w:sz w:val="24"/>
          <w:szCs w:val="24"/>
        </w:rPr>
        <w:t xml:space="preserve"> </w:t>
      </w:r>
      <w:r w:rsidRPr="00CF7DB8">
        <w:rPr>
          <w:sz w:val="24"/>
          <w:szCs w:val="24"/>
        </w:rPr>
        <w:t>обязанностей;</w:t>
      </w:r>
    </w:p>
    <w:p w14:paraId="30E47A56" w14:textId="246CD0FD" w:rsidR="007F4223" w:rsidRPr="00CF7DB8" w:rsidRDefault="007F4223" w:rsidP="008F1546">
      <w:pPr>
        <w:pStyle w:val="af4"/>
        <w:widowControl w:val="0"/>
        <w:numPr>
          <w:ilvl w:val="0"/>
          <w:numId w:val="12"/>
        </w:numPr>
        <w:suppressLineNumbers/>
        <w:tabs>
          <w:tab w:val="center" w:pos="851"/>
          <w:tab w:val="left" w:pos="883"/>
          <w:tab w:val="left" w:pos="993"/>
        </w:tabs>
        <w:spacing w:line="300" w:lineRule="auto"/>
        <w:ind w:left="0" w:firstLine="425"/>
        <w:rPr>
          <w:sz w:val="24"/>
          <w:szCs w:val="24"/>
        </w:rPr>
      </w:pPr>
      <w:r w:rsidRPr="00CF7DB8">
        <w:rPr>
          <w:sz w:val="24"/>
          <w:szCs w:val="24"/>
        </w:rPr>
        <w:t>передавать</w:t>
      </w:r>
      <w:r w:rsidR="001E05F8">
        <w:rPr>
          <w:sz w:val="24"/>
          <w:szCs w:val="24"/>
        </w:rPr>
        <w:t xml:space="preserve"> </w:t>
      </w:r>
      <w:r w:rsidRPr="00CF7DB8">
        <w:rPr>
          <w:sz w:val="24"/>
          <w:szCs w:val="24"/>
        </w:rPr>
        <w:t>имущество,</w:t>
      </w:r>
      <w:r w:rsidR="001E05F8">
        <w:rPr>
          <w:sz w:val="24"/>
          <w:szCs w:val="24"/>
        </w:rPr>
        <w:t xml:space="preserve"> </w:t>
      </w:r>
      <w:r w:rsidRPr="00CF7DB8">
        <w:rPr>
          <w:sz w:val="24"/>
          <w:szCs w:val="24"/>
        </w:rPr>
        <w:t>составляющее</w:t>
      </w:r>
      <w:r w:rsidR="001E05F8">
        <w:rPr>
          <w:sz w:val="24"/>
          <w:szCs w:val="24"/>
        </w:rPr>
        <w:t xml:space="preserve"> </w:t>
      </w:r>
      <w:r w:rsidRPr="00CF7DB8">
        <w:rPr>
          <w:sz w:val="24"/>
          <w:szCs w:val="24"/>
        </w:rPr>
        <w:t>Фонд,</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учета</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хранения</w:t>
      </w:r>
      <w:r w:rsidR="001E05F8">
        <w:rPr>
          <w:sz w:val="24"/>
          <w:szCs w:val="24"/>
        </w:rPr>
        <w:t xml:space="preserve"> </w:t>
      </w:r>
      <w:r w:rsidRPr="00CF7DB8">
        <w:rPr>
          <w:sz w:val="24"/>
          <w:szCs w:val="24"/>
        </w:rPr>
        <w:t>Специализированному</w:t>
      </w:r>
      <w:r w:rsidR="001E05F8">
        <w:rPr>
          <w:sz w:val="24"/>
          <w:szCs w:val="24"/>
        </w:rPr>
        <w:t xml:space="preserve"> </w:t>
      </w:r>
      <w:r w:rsidRPr="00CF7DB8">
        <w:rPr>
          <w:sz w:val="24"/>
          <w:szCs w:val="24"/>
        </w:rPr>
        <w:t>депозитарию,</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отдельных</w:t>
      </w:r>
      <w:r w:rsidR="001E05F8">
        <w:rPr>
          <w:sz w:val="24"/>
          <w:szCs w:val="24"/>
        </w:rPr>
        <w:t xml:space="preserve"> </w:t>
      </w:r>
      <w:r w:rsidRPr="00CF7DB8">
        <w:rPr>
          <w:sz w:val="24"/>
          <w:szCs w:val="24"/>
        </w:rPr>
        <w:t>видов</w:t>
      </w:r>
      <w:r w:rsidR="001E05F8">
        <w:rPr>
          <w:sz w:val="24"/>
          <w:szCs w:val="24"/>
        </w:rPr>
        <w:t xml:space="preserve"> </w:t>
      </w:r>
      <w:r w:rsidRPr="00CF7DB8">
        <w:rPr>
          <w:sz w:val="24"/>
          <w:szCs w:val="24"/>
        </w:rPr>
        <w:t>имущества</w:t>
      </w:r>
      <w:r w:rsidR="001E05F8">
        <w:rPr>
          <w:sz w:val="24"/>
          <w:szCs w:val="24"/>
        </w:rPr>
        <w:t xml:space="preserve"> </w:t>
      </w:r>
      <w:r w:rsidRPr="00CF7DB8">
        <w:rPr>
          <w:sz w:val="24"/>
          <w:szCs w:val="24"/>
        </w:rPr>
        <w:t>нормативными</w:t>
      </w:r>
      <w:r w:rsidR="001E05F8">
        <w:rPr>
          <w:sz w:val="24"/>
          <w:szCs w:val="24"/>
        </w:rPr>
        <w:t xml:space="preserve"> </w:t>
      </w:r>
      <w:r w:rsidRPr="00CF7DB8">
        <w:rPr>
          <w:sz w:val="24"/>
          <w:szCs w:val="24"/>
        </w:rPr>
        <w:t>правовыми</w:t>
      </w:r>
      <w:r w:rsidR="001E05F8">
        <w:rPr>
          <w:sz w:val="24"/>
          <w:szCs w:val="24"/>
        </w:rPr>
        <w:t xml:space="preserve"> </w:t>
      </w:r>
      <w:r w:rsidRPr="00CF7DB8">
        <w:rPr>
          <w:sz w:val="24"/>
          <w:szCs w:val="24"/>
        </w:rPr>
        <w:t>актами</w:t>
      </w:r>
      <w:r w:rsidR="001E05F8">
        <w:rPr>
          <w:sz w:val="24"/>
          <w:szCs w:val="24"/>
        </w:rPr>
        <w:t xml:space="preserve"> </w:t>
      </w:r>
      <w:r w:rsidRPr="00CF7DB8">
        <w:rPr>
          <w:sz w:val="24"/>
          <w:szCs w:val="24"/>
        </w:rPr>
        <w:t>Российской</w:t>
      </w:r>
      <w:r w:rsidR="001E05F8">
        <w:rPr>
          <w:sz w:val="24"/>
          <w:szCs w:val="24"/>
        </w:rPr>
        <w:t xml:space="preserve"> </w:t>
      </w:r>
      <w:r w:rsidRPr="00CF7DB8">
        <w:rPr>
          <w:sz w:val="24"/>
          <w:szCs w:val="24"/>
        </w:rPr>
        <w:t>Федерации,</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том</w:t>
      </w:r>
      <w:r w:rsidR="001E05F8">
        <w:rPr>
          <w:sz w:val="24"/>
          <w:szCs w:val="24"/>
        </w:rPr>
        <w:t xml:space="preserve"> </w:t>
      </w:r>
      <w:r w:rsidRPr="00CF7DB8">
        <w:rPr>
          <w:sz w:val="24"/>
          <w:szCs w:val="24"/>
        </w:rPr>
        <w:t>числе</w:t>
      </w:r>
      <w:r w:rsidR="001E05F8">
        <w:rPr>
          <w:sz w:val="24"/>
          <w:szCs w:val="24"/>
        </w:rPr>
        <w:t xml:space="preserve"> </w:t>
      </w:r>
      <w:r w:rsidRPr="00CF7DB8">
        <w:rPr>
          <w:sz w:val="24"/>
          <w:szCs w:val="24"/>
        </w:rPr>
        <w:t>нормативными</w:t>
      </w:r>
      <w:r w:rsidR="001E05F8">
        <w:rPr>
          <w:sz w:val="24"/>
          <w:szCs w:val="24"/>
        </w:rPr>
        <w:t xml:space="preserve"> </w:t>
      </w:r>
      <w:r w:rsidRPr="00CF7DB8">
        <w:rPr>
          <w:sz w:val="24"/>
          <w:szCs w:val="24"/>
        </w:rPr>
        <w:t>актами</w:t>
      </w:r>
      <w:r w:rsidR="001E05F8">
        <w:rPr>
          <w:sz w:val="24"/>
          <w:szCs w:val="24"/>
        </w:rPr>
        <w:t xml:space="preserve"> </w:t>
      </w:r>
      <w:r w:rsidRPr="00CF7DB8">
        <w:rPr>
          <w:sz w:val="24"/>
          <w:szCs w:val="24"/>
        </w:rPr>
        <w:t>Банка</w:t>
      </w:r>
      <w:r w:rsidR="001E05F8">
        <w:rPr>
          <w:sz w:val="24"/>
          <w:szCs w:val="24"/>
        </w:rPr>
        <w:t xml:space="preserve"> </w:t>
      </w:r>
      <w:r w:rsidRPr="00CF7DB8">
        <w:rPr>
          <w:sz w:val="24"/>
          <w:szCs w:val="24"/>
        </w:rPr>
        <w:t>России,</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предусмотрено</w:t>
      </w:r>
      <w:r w:rsidR="001E05F8">
        <w:rPr>
          <w:sz w:val="24"/>
          <w:szCs w:val="24"/>
        </w:rPr>
        <w:t xml:space="preserve"> </w:t>
      </w:r>
      <w:r w:rsidRPr="00CF7DB8">
        <w:rPr>
          <w:sz w:val="24"/>
          <w:szCs w:val="24"/>
        </w:rPr>
        <w:t>иное;</w:t>
      </w:r>
    </w:p>
    <w:p w14:paraId="7C40CD02" w14:textId="4BA2B775" w:rsidR="007F4223" w:rsidRPr="00CF7DB8" w:rsidRDefault="007F4223" w:rsidP="008F1546">
      <w:pPr>
        <w:pStyle w:val="af4"/>
        <w:widowControl w:val="0"/>
        <w:numPr>
          <w:ilvl w:val="0"/>
          <w:numId w:val="12"/>
        </w:numPr>
        <w:suppressLineNumbers/>
        <w:tabs>
          <w:tab w:val="center" w:pos="851"/>
        </w:tabs>
        <w:autoSpaceDE w:val="0"/>
        <w:autoSpaceDN w:val="0"/>
        <w:adjustRightInd w:val="0"/>
        <w:spacing w:line="300" w:lineRule="auto"/>
        <w:ind w:left="0" w:firstLine="425"/>
        <w:rPr>
          <w:sz w:val="24"/>
          <w:szCs w:val="24"/>
        </w:rPr>
      </w:pPr>
      <w:r w:rsidRPr="00CF7DB8">
        <w:rPr>
          <w:sz w:val="24"/>
          <w:szCs w:val="24"/>
        </w:rPr>
        <w:t>передавать</w:t>
      </w:r>
      <w:r w:rsidR="001E05F8">
        <w:rPr>
          <w:sz w:val="24"/>
          <w:szCs w:val="24"/>
        </w:rPr>
        <w:t xml:space="preserve"> </w:t>
      </w:r>
      <w:r w:rsidRPr="00CF7DB8">
        <w:rPr>
          <w:sz w:val="24"/>
          <w:szCs w:val="24"/>
        </w:rPr>
        <w:t>Специализированному</w:t>
      </w:r>
      <w:r w:rsidR="001E05F8">
        <w:rPr>
          <w:sz w:val="24"/>
          <w:szCs w:val="24"/>
        </w:rPr>
        <w:t xml:space="preserve"> </w:t>
      </w:r>
      <w:r w:rsidRPr="00CF7DB8">
        <w:rPr>
          <w:sz w:val="24"/>
          <w:szCs w:val="24"/>
        </w:rPr>
        <w:t>депозитарию</w:t>
      </w:r>
      <w:r w:rsidR="001E05F8">
        <w:rPr>
          <w:sz w:val="24"/>
          <w:szCs w:val="24"/>
        </w:rPr>
        <w:t xml:space="preserve"> </w:t>
      </w:r>
      <w:r w:rsidRPr="00CF7DB8">
        <w:rPr>
          <w:sz w:val="24"/>
          <w:szCs w:val="24"/>
        </w:rPr>
        <w:t>незамедлительно</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момента</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составления</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получения</w:t>
      </w:r>
      <w:r w:rsidR="001E05F8">
        <w:rPr>
          <w:sz w:val="24"/>
          <w:szCs w:val="24"/>
        </w:rPr>
        <w:t xml:space="preserve"> </w:t>
      </w:r>
      <w:r w:rsidRPr="00CF7DB8">
        <w:rPr>
          <w:sz w:val="24"/>
          <w:szCs w:val="24"/>
        </w:rPr>
        <w:t>копии</w:t>
      </w:r>
      <w:r w:rsidR="001E05F8">
        <w:rPr>
          <w:sz w:val="24"/>
          <w:szCs w:val="24"/>
        </w:rPr>
        <w:t xml:space="preserve"> </w:t>
      </w:r>
      <w:r w:rsidRPr="00CF7DB8">
        <w:rPr>
          <w:sz w:val="24"/>
          <w:szCs w:val="24"/>
        </w:rPr>
        <w:t>всех</w:t>
      </w:r>
      <w:r w:rsidR="001E05F8">
        <w:rPr>
          <w:sz w:val="24"/>
          <w:szCs w:val="24"/>
        </w:rPr>
        <w:t xml:space="preserve"> </w:t>
      </w:r>
      <w:r w:rsidRPr="00CF7DB8">
        <w:rPr>
          <w:sz w:val="24"/>
          <w:szCs w:val="24"/>
        </w:rPr>
        <w:t>первичных</w:t>
      </w:r>
      <w:r w:rsidR="001E05F8">
        <w:rPr>
          <w:sz w:val="24"/>
          <w:szCs w:val="24"/>
        </w:rPr>
        <w:t xml:space="preserve"> </w:t>
      </w:r>
      <w:r w:rsidRPr="00CF7DB8">
        <w:rPr>
          <w:sz w:val="24"/>
          <w:szCs w:val="24"/>
        </w:rPr>
        <w:t>документов</w:t>
      </w:r>
      <w:r w:rsidR="001E05F8">
        <w:rPr>
          <w:sz w:val="24"/>
          <w:szCs w:val="24"/>
        </w:rPr>
        <w:t xml:space="preserve"> </w:t>
      </w:r>
      <w:r w:rsidRPr="00CF7DB8">
        <w:rPr>
          <w:sz w:val="24"/>
          <w:szCs w:val="24"/>
        </w:rPr>
        <w:t>в</w:t>
      </w:r>
      <w:r w:rsidR="001E05F8">
        <w:rPr>
          <w:sz w:val="24"/>
          <w:szCs w:val="24"/>
        </w:rPr>
        <w:t xml:space="preserve"> </w:t>
      </w:r>
      <w:r w:rsidR="00AA39E2" w:rsidRPr="00CF7DB8">
        <w:rPr>
          <w:sz w:val="24"/>
          <w:szCs w:val="24"/>
        </w:rPr>
        <w:t>отношении</w:t>
      </w:r>
      <w:r w:rsidR="00AA39E2">
        <w:rPr>
          <w:sz w:val="24"/>
          <w:szCs w:val="24"/>
        </w:rPr>
        <w:t xml:space="preserve"> имущества</w:t>
      </w:r>
      <w:r w:rsidRPr="00CF7DB8">
        <w:rPr>
          <w:sz w:val="24"/>
          <w:szCs w:val="24"/>
        </w:rPr>
        <w:t>,</w:t>
      </w:r>
      <w:r w:rsidR="001E05F8">
        <w:rPr>
          <w:sz w:val="24"/>
          <w:szCs w:val="24"/>
        </w:rPr>
        <w:t xml:space="preserve"> </w:t>
      </w:r>
      <w:r w:rsidRPr="00CF7DB8">
        <w:rPr>
          <w:sz w:val="24"/>
          <w:szCs w:val="24"/>
        </w:rPr>
        <w:t>составляющего</w:t>
      </w:r>
      <w:r w:rsidR="001E05F8">
        <w:rPr>
          <w:sz w:val="24"/>
          <w:szCs w:val="24"/>
        </w:rPr>
        <w:t xml:space="preserve"> </w:t>
      </w:r>
      <w:r w:rsidRPr="00CF7DB8">
        <w:rPr>
          <w:sz w:val="24"/>
          <w:szCs w:val="24"/>
        </w:rPr>
        <w:t>Фонд;</w:t>
      </w:r>
    </w:p>
    <w:p w14:paraId="57BD44C1" w14:textId="4C4B4C41" w:rsidR="00685FC7" w:rsidRDefault="00272138" w:rsidP="00685FC7">
      <w:pPr>
        <w:pStyle w:val="af4"/>
        <w:widowControl w:val="0"/>
        <w:numPr>
          <w:ilvl w:val="0"/>
          <w:numId w:val="12"/>
        </w:numPr>
        <w:suppressLineNumbers/>
        <w:tabs>
          <w:tab w:val="center" w:pos="851"/>
        </w:tabs>
        <w:autoSpaceDE w:val="0"/>
        <w:autoSpaceDN w:val="0"/>
        <w:adjustRightInd w:val="0"/>
        <w:spacing w:line="300" w:lineRule="auto"/>
        <w:ind w:left="0" w:firstLine="425"/>
        <w:rPr>
          <w:sz w:val="24"/>
          <w:szCs w:val="24"/>
        </w:rPr>
      </w:pPr>
      <w:r w:rsidRPr="00702772">
        <w:rPr>
          <w:sz w:val="24"/>
          <w:szCs w:val="24"/>
        </w:rPr>
        <w:t>раскрывать информацию о дате составления списка владельцев инвестиционных паев для осуществления ими своих прав или для частичного погашения инвестиционных паев без заявления ими требований об их погашении не позднее трех рабочих дней до даты составления указанного списка</w:t>
      </w:r>
      <w:r w:rsidR="006E528F" w:rsidRPr="00702772">
        <w:rPr>
          <w:sz w:val="24"/>
          <w:szCs w:val="24"/>
        </w:rPr>
        <w:t>;</w:t>
      </w:r>
    </w:p>
    <w:p w14:paraId="78ED6E63" w14:textId="5D45EC47" w:rsidR="006E528F" w:rsidRDefault="006E528F" w:rsidP="00685FC7">
      <w:pPr>
        <w:pStyle w:val="af4"/>
        <w:widowControl w:val="0"/>
        <w:numPr>
          <w:ilvl w:val="0"/>
          <w:numId w:val="12"/>
        </w:numPr>
        <w:suppressLineNumbers/>
        <w:tabs>
          <w:tab w:val="center" w:pos="851"/>
        </w:tabs>
        <w:autoSpaceDE w:val="0"/>
        <w:autoSpaceDN w:val="0"/>
        <w:adjustRightInd w:val="0"/>
        <w:spacing w:line="300" w:lineRule="auto"/>
        <w:ind w:left="0" w:firstLine="425"/>
        <w:rPr>
          <w:sz w:val="24"/>
          <w:szCs w:val="24"/>
        </w:rPr>
      </w:pPr>
      <w:r>
        <w:rPr>
          <w:color w:val="000000"/>
          <w:sz w:val="30"/>
          <w:szCs w:val="30"/>
          <w:shd w:val="clear" w:color="auto" w:fill="FFFFFF"/>
        </w:rPr>
        <w:t> </w:t>
      </w:r>
      <w:r w:rsidRPr="00702772">
        <w:rPr>
          <w:sz w:val="24"/>
          <w:szCs w:val="24"/>
        </w:rPr>
        <w:t>раскрывать информацию о</w:t>
      </w:r>
      <w:r w:rsidR="00FB033B">
        <w:rPr>
          <w:sz w:val="24"/>
          <w:szCs w:val="24"/>
        </w:rPr>
        <w:t xml:space="preserve"> Фонде</w:t>
      </w:r>
      <w:r w:rsidRPr="00702772">
        <w:rPr>
          <w:sz w:val="24"/>
          <w:szCs w:val="24"/>
        </w:rPr>
        <w:t xml:space="preserve"> в соответствии с</w:t>
      </w:r>
      <w:r w:rsidR="008066F2" w:rsidRPr="008066F2">
        <w:t xml:space="preserve"> </w:t>
      </w:r>
      <w:r w:rsidR="008066F2" w:rsidRPr="00702772">
        <w:rPr>
          <w:sz w:val="24"/>
          <w:szCs w:val="24"/>
        </w:rPr>
        <w:t>Федеральным законом «Об инвестиционных фондах»</w:t>
      </w:r>
      <w:r w:rsidRPr="00702772">
        <w:rPr>
          <w:sz w:val="24"/>
          <w:szCs w:val="24"/>
        </w:rPr>
        <w:t>;</w:t>
      </w:r>
    </w:p>
    <w:p w14:paraId="3A08C957" w14:textId="50B1C93E" w:rsidR="006E528F" w:rsidRDefault="006E528F" w:rsidP="00685FC7">
      <w:pPr>
        <w:pStyle w:val="af4"/>
        <w:widowControl w:val="0"/>
        <w:numPr>
          <w:ilvl w:val="0"/>
          <w:numId w:val="12"/>
        </w:numPr>
        <w:suppressLineNumbers/>
        <w:tabs>
          <w:tab w:val="center" w:pos="851"/>
        </w:tabs>
        <w:autoSpaceDE w:val="0"/>
        <w:autoSpaceDN w:val="0"/>
        <w:adjustRightInd w:val="0"/>
        <w:spacing w:line="300" w:lineRule="auto"/>
        <w:ind w:left="0" w:firstLine="425"/>
        <w:rPr>
          <w:sz w:val="24"/>
          <w:szCs w:val="24"/>
        </w:rPr>
      </w:pPr>
      <w:r w:rsidRPr="00702772">
        <w:rPr>
          <w:sz w:val="24"/>
          <w:szCs w:val="24"/>
        </w:rPr>
        <w:t xml:space="preserve">соблюдать правила доверительного управления паевым инвестиционным </w:t>
      </w:r>
      <w:r w:rsidR="003E20B9">
        <w:rPr>
          <w:sz w:val="24"/>
          <w:szCs w:val="24"/>
        </w:rPr>
        <w:t>Ф</w:t>
      </w:r>
      <w:r w:rsidRPr="00702772">
        <w:rPr>
          <w:sz w:val="24"/>
          <w:szCs w:val="24"/>
        </w:rPr>
        <w:t>ондом;</w:t>
      </w:r>
    </w:p>
    <w:p w14:paraId="0ABA82E9" w14:textId="39CD08E9" w:rsidR="00C273B3" w:rsidRPr="00685FC7" w:rsidRDefault="00C273B3" w:rsidP="00685FC7">
      <w:pPr>
        <w:pStyle w:val="af4"/>
        <w:widowControl w:val="0"/>
        <w:numPr>
          <w:ilvl w:val="0"/>
          <w:numId w:val="12"/>
        </w:numPr>
        <w:suppressLineNumbers/>
        <w:tabs>
          <w:tab w:val="center" w:pos="851"/>
        </w:tabs>
        <w:autoSpaceDE w:val="0"/>
        <w:autoSpaceDN w:val="0"/>
        <w:adjustRightInd w:val="0"/>
        <w:spacing w:line="300" w:lineRule="auto"/>
        <w:ind w:left="0" w:firstLine="425"/>
        <w:rPr>
          <w:sz w:val="24"/>
          <w:szCs w:val="24"/>
        </w:rPr>
      </w:pPr>
      <w:r w:rsidRPr="00702772">
        <w:rPr>
          <w:sz w:val="24"/>
          <w:szCs w:val="24"/>
        </w:rPr>
        <w:lastRenderedPageBreak/>
        <w:t>соблюдать иные требования, предусмотренные Федеральным законом</w:t>
      </w:r>
      <w:r w:rsidR="008066F2">
        <w:rPr>
          <w:sz w:val="24"/>
          <w:szCs w:val="24"/>
        </w:rPr>
        <w:t xml:space="preserve"> «Об инвестиционных фондах»</w:t>
      </w:r>
      <w:r w:rsidRPr="00702772">
        <w:rPr>
          <w:sz w:val="24"/>
          <w:szCs w:val="24"/>
        </w:rPr>
        <w:t xml:space="preserve"> и нормативными актами Банка России.</w:t>
      </w:r>
    </w:p>
    <w:p w14:paraId="5E49DC71" w14:textId="0FB513CC" w:rsidR="00663410" w:rsidRPr="00CF7DB8" w:rsidRDefault="00663410" w:rsidP="008F1546">
      <w:pPr>
        <w:pStyle w:val="af4"/>
        <w:widowControl w:val="0"/>
        <w:numPr>
          <w:ilvl w:val="0"/>
          <w:numId w:val="1"/>
        </w:numPr>
        <w:spacing w:line="300" w:lineRule="auto"/>
        <w:ind w:left="0" w:firstLine="425"/>
        <w:rPr>
          <w:sz w:val="24"/>
          <w:szCs w:val="24"/>
        </w:rPr>
      </w:pPr>
      <w:bookmarkStart w:id="43" w:name="p_33"/>
      <w:bookmarkStart w:id="44" w:name="_Ref487021198"/>
      <w:bookmarkEnd w:id="43"/>
      <w:r w:rsidRPr="00CF7DB8">
        <w:rPr>
          <w:sz w:val="24"/>
          <w:szCs w:val="24"/>
        </w:rPr>
        <w:t>Управляющая</w:t>
      </w:r>
      <w:r w:rsidR="001E05F8">
        <w:rPr>
          <w:sz w:val="24"/>
          <w:szCs w:val="24"/>
        </w:rPr>
        <w:t xml:space="preserve"> </w:t>
      </w:r>
      <w:r w:rsidRPr="00CF7DB8">
        <w:rPr>
          <w:sz w:val="24"/>
          <w:szCs w:val="24"/>
        </w:rPr>
        <w:t>компания</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вправе:</w:t>
      </w:r>
      <w:bookmarkEnd w:id="44"/>
    </w:p>
    <w:p w14:paraId="02137E56" w14:textId="713A9A6F" w:rsidR="007F4223" w:rsidRPr="00CF7DB8" w:rsidRDefault="007F4223" w:rsidP="008F1546">
      <w:pPr>
        <w:pStyle w:val="af4"/>
        <w:widowControl w:val="0"/>
        <w:numPr>
          <w:ilvl w:val="0"/>
          <w:numId w:val="13"/>
        </w:numPr>
        <w:suppressLineNumbers/>
        <w:tabs>
          <w:tab w:val="left" w:pos="0"/>
          <w:tab w:val="left" w:pos="851"/>
        </w:tabs>
        <w:autoSpaceDE w:val="0"/>
        <w:autoSpaceDN w:val="0"/>
        <w:adjustRightInd w:val="0"/>
        <w:spacing w:line="300" w:lineRule="auto"/>
        <w:ind w:left="0" w:firstLine="425"/>
        <w:rPr>
          <w:rFonts w:eastAsia="Calibri"/>
          <w:sz w:val="24"/>
          <w:szCs w:val="24"/>
        </w:rPr>
      </w:pPr>
      <w:bookmarkStart w:id="45" w:name="_Ref487021889"/>
      <w:r w:rsidRPr="00CF7DB8">
        <w:rPr>
          <w:rFonts w:eastAsia="Calibri"/>
          <w:sz w:val="24"/>
          <w:szCs w:val="24"/>
        </w:rPr>
        <w:t>распоряжаться</w:t>
      </w:r>
      <w:r w:rsidR="001E05F8">
        <w:rPr>
          <w:rFonts w:eastAsia="Calibri"/>
          <w:sz w:val="24"/>
          <w:szCs w:val="24"/>
        </w:rPr>
        <w:t xml:space="preserve"> </w:t>
      </w:r>
      <w:r w:rsidRPr="00CF7DB8">
        <w:rPr>
          <w:rFonts w:eastAsia="Calibri"/>
          <w:sz w:val="24"/>
          <w:szCs w:val="24"/>
        </w:rPr>
        <w:t>имуществом,</w:t>
      </w:r>
      <w:r w:rsidR="001E05F8">
        <w:rPr>
          <w:rFonts w:eastAsia="Calibri"/>
          <w:sz w:val="24"/>
          <w:szCs w:val="24"/>
        </w:rPr>
        <w:t xml:space="preserve"> </w:t>
      </w:r>
      <w:r w:rsidRPr="00CF7DB8">
        <w:rPr>
          <w:rFonts w:eastAsia="Calibri"/>
          <w:sz w:val="24"/>
          <w:szCs w:val="24"/>
        </w:rPr>
        <w:t>составляющим</w:t>
      </w:r>
      <w:r w:rsidR="001E05F8">
        <w:rPr>
          <w:rFonts w:eastAsia="Calibri"/>
          <w:sz w:val="24"/>
          <w:szCs w:val="24"/>
        </w:rPr>
        <w:t xml:space="preserve"> </w:t>
      </w:r>
      <w:r w:rsidRPr="00CF7DB8">
        <w:rPr>
          <w:rFonts w:eastAsia="Calibri"/>
          <w:sz w:val="24"/>
          <w:szCs w:val="24"/>
        </w:rPr>
        <w:t>Фонд,</w:t>
      </w:r>
      <w:r w:rsidR="001E05F8">
        <w:rPr>
          <w:rFonts w:eastAsia="Calibri"/>
          <w:sz w:val="24"/>
          <w:szCs w:val="24"/>
        </w:rPr>
        <w:t xml:space="preserve"> </w:t>
      </w:r>
      <w:r w:rsidRPr="00CF7DB8">
        <w:rPr>
          <w:rFonts w:eastAsia="Calibri"/>
          <w:sz w:val="24"/>
          <w:szCs w:val="24"/>
        </w:rPr>
        <w:t>без</w:t>
      </w:r>
      <w:r w:rsidR="001E05F8">
        <w:rPr>
          <w:rFonts w:eastAsia="Calibri"/>
          <w:sz w:val="24"/>
          <w:szCs w:val="24"/>
        </w:rPr>
        <w:t xml:space="preserve"> </w:t>
      </w:r>
      <w:r w:rsidRPr="00CF7DB8">
        <w:rPr>
          <w:rFonts w:eastAsia="Calibri"/>
          <w:sz w:val="24"/>
          <w:szCs w:val="24"/>
        </w:rPr>
        <w:t>предварительного</w:t>
      </w:r>
      <w:r w:rsidR="001E05F8">
        <w:rPr>
          <w:rFonts w:eastAsia="Calibri"/>
          <w:sz w:val="24"/>
          <w:szCs w:val="24"/>
        </w:rPr>
        <w:t xml:space="preserve"> </w:t>
      </w:r>
      <w:r w:rsidRPr="00CF7DB8">
        <w:rPr>
          <w:rFonts w:eastAsia="Calibri"/>
          <w:sz w:val="24"/>
          <w:szCs w:val="24"/>
        </w:rPr>
        <w:t>согласия</w:t>
      </w:r>
      <w:r w:rsidR="001E05F8">
        <w:rPr>
          <w:rFonts w:eastAsia="Calibri"/>
          <w:sz w:val="24"/>
          <w:szCs w:val="24"/>
        </w:rPr>
        <w:t xml:space="preserve"> </w:t>
      </w:r>
      <w:r w:rsidRPr="00CF7DB8">
        <w:rPr>
          <w:rFonts w:eastAsia="Calibri"/>
          <w:sz w:val="24"/>
          <w:szCs w:val="24"/>
        </w:rPr>
        <w:t>Специализированного</w:t>
      </w:r>
      <w:r w:rsidR="001E05F8">
        <w:rPr>
          <w:rFonts w:eastAsia="Calibri"/>
          <w:sz w:val="24"/>
          <w:szCs w:val="24"/>
        </w:rPr>
        <w:t xml:space="preserve"> </w:t>
      </w:r>
      <w:r w:rsidRPr="00CF7DB8">
        <w:rPr>
          <w:rFonts w:eastAsia="Calibri"/>
          <w:sz w:val="24"/>
          <w:szCs w:val="24"/>
        </w:rPr>
        <w:t>депозитария,</w:t>
      </w:r>
      <w:r w:rsidR="001E05F8">
        <w:rPr>
          <w:rFonts w:eastAsia="Calibri"/>
          <w:sz w:val="24"/>
          <w:szCs w:val="24"/>
        </w:rPr>
        <w:t xml:space="preserve"> </w:t>
      </w:r>
      <w:r w:rsidRPr="00CF7DB8">
        <w:rPr>
          <w:rFonts w:eastAsia="Calibri"/>
          <w:sz w:val="24"/>
          <w:szCs w:val="24"/>
        </w:rPr>
        <w:t>за</w:t>
      </w:r>
      <w:r w:rsidR="001E05F8">
        <w:rPr>
          <w:rFonts w:eastAsia="Calibri"/>
          <w:sz w:val="24"/>
          <w:szCs w:val="24"/>
        </w:rPr>
        <w:t xml:space="preserve"> </w:t>
      </w:r>
      <w:r w:rsidRPr="00CF7DB8">
        <w:rPr>
          <w:rFonts w:eastAsia="Calibri"/>
          <w:sz w:val="24"/>
          <w:szCs w:val="24"/>
        </w:rPr>
        <w:t>исключением</w:t>
      </w:r>
      <w:r w:rsidR="001E05F8">
        <w:rPr>
          <w:rFonts w:eastAsia="Calibri"/>
          <w:sz w:val="24"/>
          <w:szCs w:val="24"/>
        </w:rPr>
        <w:t xml:space="preserve"> </w:t>
      </w:r>
      <w:r w:rsidRPr="00CF7DB8">
        <w:rPr>
          <w:rFonts w:eastAsia="Calibri"/>
          <w:sz w:val="24"/>
          <w:szCs w:val="24"/>
        </w:rPr>
        <w:t>сделок,</w:t>
      </w:r>
      <w:r w:rsidR="001E05F8">
        <w:rPr>
          <w:rFonts w:eastAsia="Calibri"/>
          <w:sz w:val="24"/>
          <w:szCs w:val="24"/>
        </w:rPr>
        <w:t xml:space="preserve"> </w:t>
      </w:r>
      <w:r w:rsidRPr="00CF7DB8">
        <w:rPr>
          <w:rFonts w:eastAsia="Calibri"/>
          <w:sz w:val="24"/>
          <w:szCs w:val="24"/>
        </w:rPr>
        <w:t>совершаемых</w:t>
      </w:r>
      <w:r w:rsidR="001E05F8">
        <w:rPr>
          <w:rFonts w:eastAsia="Calibri"/>
          <w:sz w:val="24"/>
          <w:szCs w:val="24"/>
        </w:rPr>
        <w:t xml:space="preserve"> </w:t>
      </w:r>
      <w:r w:rsidRPr="00CF7DB8">
        <w:rPr>
          <w:rFonts w:eastAsia="Calibri"/>
          <w:sz w:val="24"/>
          <w:szCs w:val="24"/>
        </w:rPr>
        <w:t>на</w:t>
      </w:r>
      <w:r w:rsidR="001E05F8">
        <w:rPr>
          <w:rFonts w:eastAsia="Calibri"/>
          <w:sz w:val="24"/>
          <w:szCs w:val="24"/>
        </w:rPr>
        <w:t xml:space="preserve"> </w:t>
      </w:r>
      <w:r w:rsidRPr="00CF7DB8">
        <w:rPr>
          <w:rFonts w:eastAsia="Calibri"/>
          <w:sz w:val="24"/>
          <w:szCs w:val="24"/>
        </w:rPr>
        <w:t>организованных</w:t>
      </w:r>
      <w:r w:rsidR="001E05F8">
        <w:rPr>
          <w:rFonts w:eastAsia="Calibri"/>
          <w:sz w:val="24"/>
          <w:szCs w:val="24"/>
        </w:rPr>
        <w:t xml:space="preserve"> </w:t>
      </w:r>
      <w:r w:rsidRPr="00CF7DB8">
        <w:rPr>
          <w:rFonts w:eastAsia="Calibri"/>
          <w:sz w:val="24"/>
          <w:szCs w:val="24"/>
        </w:rPr>
        <w:t>торгах,</w:t>
      </w:r>
      <w:r w:rsidR="001E05F8">
        <w:rPr>
          <w:rFonts w:eastAsia="Calibri"/>
          <w:sz w:val="24"/>
          <w:szCs w:val="24"/>
        </w:rPr>
        <w:t xml:space="preserve"> </w:t>
      </w:r>
      <w:r w:rsidRPr="00CF7DB8">
        <w:rPr>
          <w:rFonts w:eastAsia="Calibri"/>
          <w:sz w:val="24"/>
          <w:szCs w:val="24"/>
        </w:rPr>
        <w:t>проводимых</w:t>
      </w:r>
      <w:r w:rsidR="001E05F8">
        <w:rPr>
          <w:rFonts w:eastAsia="Calibri"/>
          <w:sz w:val="24"/>
          <w:szCs w:val="24"/>
        </w:rPr>
        <w:t xml:space="preserve"> </w:t>
      </w:r>
      <w:r w:rsidRPr="00CF7DB8">
        <w:rPr>
          <w:rFonts w:eastAsia="Calibri"/>
          <w:sz w:val="24"/>
          <w:szCs w:val="24"/>
        </w:rPr>
        <w:t>российской</w:t>
      </w:r>
      <w:r w:rsidR="001E05F8">
        <w:rPr>
          <w:rFonts w:eastAsia="Calibri"/>
          <w:sz w:val="24"/>
          <w:szCs w:val="24"/>
        </w:rPr>
        <w:t xml:space="preserve"> </w:t>
      </w:r>
      <w:r w:rsidRPr="00CF7DB8">
        <w:rPr>
          <w:rFonts w:eastAsia="Calibri"/>
          <w:sz w:val="24"/>
          <w:szCs w:val="24"/>
        </w:rPr>
        <w:t>или</w:t>
      </w:r>
      <w:r w:rsidR="001E05F8">
        <w:rPr>
          <w:rFonts w:eastAsia="Calibri"/>
          <w:sz w:val="24"/>
          <w:szCs w:val="24"/>
        </w:rPr>
        <w:t xml:space="preserve"> </w:t>
      </w:r>
      <w:r w:rsidRPr="00CF7DB8">
        <w:rPr>
          <w:rFonts w:eastAsia="Calibri"/>
          <w:sz w:val="24"/>
          <w:szCs w:val="24"/>
        </w:rPr>
        <w:t>иностранной</w:t>
      </w:r>
      <w:r w:rsidR="001E05F8">
        <w:rPr>
          <w:rFonts w:eastAsia="Calibri"/>
          <w:sz w:val="24"/>
          <w:szCs w:val="24"/>
        </w:rPr>
        <w:t xml:space="preserve"> </w:t>
      </w:r>
      <w:r w:rsidRPr="00CF7DB8">
        <w:rPr>
          <w:rFonts w:eastAsia="Calibri"/>
          <w:sz w:val="24"/>
          <w:szCs w:val="24"/>
        </w:rPr>
        <w:t>биржей</w:t>
      </w:r>
      <w:r w:rsidR="001E05F8">
        <w:rPr>
          <w:rFonts w:eastAsia="Calibri"/>
          <w:sz w:val="24"/>
          <w:szCs w:val="24"/>
        </w:rPr>
        <w:t xml:space="preserve"> </w:t>
      </w:r>
      <w:r w:rsidRPr="00CF7DB8">
        <w:rPr>
          <w:rFonts w:eastAsia="Calibri"/>
          <w:sz w:val="24"/>
          <w:szCs w:val="24"/>
        </w:rPr>
        <w:t>либо</w:t>
      </w:r>
      <w:r w:rsidR="001E05F8">
        <w:rPr>
          <w:rFonts w:eastAsia="Calibri"/>
          <w:sz w:val="24"/>
          <w:szCs w:val="24"/>
        </w:rPr>
        <w:t xml:space="preserve"> </w:t>
      </w:r>
      <w:r w:rsidRPr="00CF7DB8">
        <w:rPr>
          <w:rFonts w:eastAsia="Calibri"/>
          <w:sz w:val="24"/>
          <w:szCs w:val="24"/>
        </w:rPr>
        <w:t>иным</w:t>
      </w:r>
      <w:r w:rsidR="001E05F8">
        <w:rPr>
          <w:rFonts w:eastAsia="Calibri"/>
          <w:sz w:val="24"/>
          <w:szCs w:val="24"/>
        </w:rPr>
        <w:t xml:space="preserve"> </w:t>
      </w:r>
      <w:r w:rsidRPr="00CF7DB8">
        <w:rPr>
          <w:rFonts w:eastAsia="Calibri"/>
          <w:sz w:val="24"/>
          <w:szCs w:val="24"/>
        </w:rPr>
        <w:t>организатором</w:t>
      </w:r>
      <w:r w:rsidR="001E05F8">
        <w:rPr>
          <w:rFonts w:eastAsia="Calibri"/>
          <w:sz w:val="24"/>
          <w:szCs w:val="24"/>
        </w:rPr>
        <w:t xml:space="preserve"> </w:t>
      </w:r>
      <w:r w:rsidRPr="00CF7DB8">
        <w:rPr>
          <w:rFonts w:eastAsia="Calibri"/>
          <w:sz w:val="24"/>
          <w:szCs w:val="24"/>
        </w:rPr>
        <w:t>торговли;</w:t>
      </w:r>
    </w:p>
    <w:p w14:paraId="40E24A23" w14:textId="17CB1ED2" w:rsidR="007F4223" w:rsidRPr="00CF7DB8" w:rsidRDefault="007F4223" w:rsidP="008F1546">
      <w:pPr>
        <w:pStyle w:val="af4"/>
        <w:widowControl w:val="0"/>
        <w:numPr>
          <w:ilvl w:val="0"/>
          <w:numId w:val="13"/>
        </w:numPr>
        <w:suppressLineNumbers/>
        <w:tabs>
          <w:tab w:val="left" w:pos="0"/>
          <w:tab w:val="left" w:pos="851"/>
        </w:tabs>
        <w:autoSpaceDE w:val="0"/>
        <w:autoSpaceDN w:val="0"/>
        <w:adjustRightInd w:val="0"/>
        <w:spacing w:line="300" w:lineRule="auto"/>
        <w:ind w:left="0" w:firstLine="425"/>
        <w:rPr>
          <w:rFonts w:eastAsia="Calibri"/>
          <w:sz w:val="24"/>
          <w:szCs w:val="24"/>
        </w:rPr>
      </w:pPr>
      <w:r w:rsidRPr="00CF7DB8">
        <w:rPr>
          <w:rFonts w:eastAsia="Calibri"/>
          <w:sz w:val="24"/>
          <w:szCs w:val="24"/>
        </w:rPr>
        <w:t>распоряжаться</w:t>
      </w:r>
      <w:r w:rsidR="001E05F8">
        <w:rPr>
          <w:rFonts w:eastAsia="Calibri"/>
          <w:sz w:val="24"/>
          <w:szCs w:val="24"/>
        </w:rPr>
        <w:t xml:space="preserve"> </w:t>
      </w:r>
      <w:r w:rsidRPr="00CF7DB8">
        <w:rPr>
          <w:rFonts w:eastAsia="Calibri"/>
          <w:sz w:val="24"/>
          <w:szCs w:val="24"/>
        </w:rPr>
        <w:t>денежными</w:t>
      </w:r>
      <w:r w:rsidR="001E05F8">
        <w:rPr>
          <w:rFonts w:eastAsia="Calibri"/>
          <w:sz w:val="24"/>
          <w:szCs w:val="24"/>
        </w:rPr>
        <w:t xml:space="preserve"> </w:t>
      </w:r>
      <w:r w:rsidRPr="00CF7DB8">
        <w:rPr>
          <w:rFonts w:eastAsia="Calibri"/>
          <w:sz w:val="24"/>
          <w:szCs w:val="24"/>
        </w:rPr>
        <w:t>средствами,</w:t>
      </w:r>
      <w:r w:rsidR="001E05F8">
        <w:rPr>
          <w:rFonts w:eastAsia="Calibri"/>
          <w:sz w:val="24"/>
          <w:szCs w:val="24"/>
        </w:rPr>
        <w:t xml:space="preserve"> </w:t>
      </w:r>
      <w:r w:rsidRPr="00CF7DB8">
        <w:rPr>
          <w:rFonts w:eastAsia="Calibri"/>
          <w:sz w:val="24"/>
          <w:szCs w:val="24"/>
        </w:rPr>
        <w:t>находящимися</w:t>
      </w:r>
      <w:r w:rsidR="001E05F8">
        <w:rPr>
          <w:rFonts w:eastAsia="Calibri"/>
          <w:sz w:val="24"/>
          <w:szCs w:val="24"/>
        </w:rPr>
        <w:t xml:space="preserve"> </w:t>
      </w:r>
      <w:r w:rsidRPr="00CF7DB8">
        <w:rPr>
          <w:rFonts w:eastAsia="Calibri"/>
          <w:sz w:val="24"/>
          <w:szCs w:val="24"/>
        </w:rPr>
        <w:t>на</w:t>
      </w:r>
      <w:r w:rsidR="001E05F8">
        <w:rPr>
          <w:rFonts w:eastAsia="Calibri"/>
          <w:sz w:val="24"/>
          <w:szCs w:val="24"/>
        </w:rPr>
        <w:t xml:space="preserve"> </w:t>
      </w:r>
      <w:r w:rsidRPr="00CF7DB8">
        <w:rPr>
          <w:rFonts w:eastAsia="Calibri"/>
          <w:sz w:val="24"/>
          <w:szCs w:val="24"/>
        </w:rPr>
        <w:t>транзитном</w:t>
      </w:r>
      <w:r w:rsidR="001E05F8">
        <w:rPr>
          <w:rFonts w:eastAsia="Calibri"/>
          <w:sz w:val="24"/>
          <w:szCs w:val="24"/>
        </w:rPr>
        <w:t xml:space="preserve"> </w:t>
      </w:r>
      <w:r w:rsidRPr="00CF7DB8">
        <w:rPr>
          <w:rFonts w:eastAsia="Calibri"/>
          <w:sz w:val="24"/>
          <w:szCs w:val="24"/>
        </w:rPr>
        <w:t>счете,</w:t>
      </w:r>
      <w:r w:rsidR="001E05F8">
        <w:rPr>
          <w:rFonts w:eastAsia="Calibri"/>
          <w:sz w:val="24"/>
          <w:szCs w:val="24"/>
        </w:rPr>
        <w:t xml:space="preserve"> </w:t>
      </w:r>
      <w:r w:rsidRPr="00CF7DB8">
        <w:rPr>
          <w:rFonts w:eastAsia="Calibri"/>
          <w:sz w:val="24"/>
          <w:szCs w:val="24"/>
        </w:rPr>
        <w:t>без</w:t>
      </w:r>
      <w:r w:rsidR="001E05F8">
        <w:rPr>
          <w:rFonts w:eastAsia="Calibri"/>
          <w:sz w:val="24"/>
          <w:szCs w:val="24"/>
        </w:rPr>
        <w:t xml:space="preserve"> </w:t>
      </w:r>
      <w:r w:rsidRPr="00CF7DB8">
        <w:rPr>
          <w:rFonts w:eastAsia="Calibri"/>
          <w:sz w:val="24"/>
          <w:szCs w:val="24"/>
        </w:rPr>
        <w:t>предварительного</w:t>
      </w:r>
      <w:r w:rsidR="001E05F8">
        <w:rPr>
          <w:rFonts w:eastAsia="Calibri"/>
          <w:sz w:val="24"/>
          <w:szCs w:val="24"/>
        </w:rPr>
        <w:t xml:space="preserve"> </w:t>
      </w:r>
      <w:r w:rsidRPr="00CF7DB8">
        <w:rPr>
          <w:rFonts w:eastAsia="Calibri"/>
          <w:sz w:val="24"/>
          <w:szCs w:val="24"/>
        </w:rPr>
        <w:t>согласия</w:t>
      </w:r>
      <w:r w:rsidR="001E05F8">
        <w:rPr>
          <w:rFonts w:eastAsia="Calibri"/>
          <w:sz w:val="24"/>
          <w:szCs w:val="24"/>
        </w:rPr>
        <w:t xml:space="preserve"> </w:t>
      </w:r>
      <w:r w:rsidRPr="00CF7DB8">
        <w:rPr>
          <w:rFonts w:eastAsia="Calibri"/>
          <w:sz w:val="24"/>
          <w:szCs w:val="24"/>
        </w:rPr>
        <w:t>Специализированного</w:t>
      </w:r>
      <w:r w:rsidR="001E05F8">
        <w:rPr>
          <w:rFonts w:eastAsia="Calibri"/>
          <w:sz w:val="24"/>
          <w:szCs w:val="24"/>
        </w:rPr>
        <w:t xml:space="preserve"> </w:t>
      </w:r>
      <w:r w:rsidRPr="00CF7DB8">
        <w:rPr>
          <w:rFonts w:eastAsia="Calibri"/>
          <w:sz w:val="24"/>
          <w:szCs w:val="24"/>
        </w:rPr>
        <w:t>депозитария;</w:t>
      </w:r>
    </w:p>
    <w:p w14:paraId="4442F097" w14:textId="4392A03E" w:rsidR="007F4223" w:rsidRPr="00CF7DB8" w:rsidRDefault="007F4223" w:rsidP="008F1546">
      <w:pPr>
        <w:pStyle w:val="af4"/>
        <w:widowControl w:val="0"/>
        <w:numPr>
          <w:ilvl w:val="0"/>
          <w:numId w:val="13"/>
        </w:numPr>
        <w:suppressLineNumbers/>
        <w:tabs>
          <w:tab w:val="left" w:pos="0"/>
          <w:tab w:val="left" w:pos="851"/>
        </w:tabs>
        <w:autoSpaceDE w:val="0"/>
        <w:autoSpaceDN w:val="0"/>
        <w:adjustRightInd w:val="0"/>
        <w:spacing w:line="300" w:lineRule="auto"/>
        <w:ind w:left="0" w:firstLine="425"/>
        <w:rPr>
          <w:rFonts w:eastAsia="Calibri"/>
          <w:sz w:val="24"/>
          <w:szCs w:val="24"/>
        </w:rPr>
      </w:pPr>
      <w:r w:rsidRPr="00CF7DB8">
        <w:rPr>
          <w:rFonts w:eastAsia="Calibri"/>
          <w:sz w:val="24"/>
          <w:szCs w:val="24"/>
        </w:rPr>
        <w:t>использовать</w:t>
      </w:r>
      <w:r w:rsidR="001E05F8">
        <w:rPr>
          <w:rFonts w:eastAsia="Calibri"/>
          <w:sz w:val="24"/>
          <w:szCs w:val="24"/>
        </w:rPr>
        <w:t xml:space="preserve"> </w:t>
      </w:r>
      <w:r w:rsidRPr="00CF7DB8">
        <w:rPr>
          <w:rFonts w:eastAsia="Calibri"/>
          <w:sz w:val="24"/>
          <w:szCs w:val="24"/>
        </w:rPr>
        <w:t>имущество,</w:t>
      </w:r>
      <w:r w:rsidR="001E05F8">
        <w:rPr>
          <w:rFonts w:eastAsia="Calibri"/>
          <w:sz w:val="24"/>
          <w:szCs w:val="24"/>
        </w:rPr>
        <w:t xml:space="preserve"> </w:t>
      </w:r>
      <w:r w:rsidRPr="00CF7DB8">
        <w:rPr>
          <w:rFonts w:eastAsia="Calibri"/>
          <w:sz w:val="24"/>
          <w:szCs w:val="24"/>
        </w:rPr>
        <w:t>составляющее</w:t>
      </w:r>
      <w:r w:rsidR="001E05F8">
        <w:rPr>
          <w:rFonts w:eastAsia="Calibri"/>
          <w:sz w:val="24"/>
          <w:szCs w:val="24"/>
        </w:rPr>
        <w:t xml:space="preserve"> </w:t>
      </w:r>
      <w:r w:rsidRPr="00CF7DB8">
        <w:rPr>
          <w:rFonts w:eastAsia="Calibri"/>
          <w:sz w:val="24"/>
          <w:szCs w:val="24"/>
        </w:rPr>
        <w:t>Фонд,</w:t>
      </w:r>
      <w:r w:rsidR="001E05F8">
        <w:rPr>
          <w:rFonts w:eastAsia="Calibri"/>
          <w:sz w:val="24"/>
          <w:szCs w:val="24"/>
        </w:rPr>
        <w:t xml:space="preserve"> </w:t>
      </w:r>
      <w:r w:rsidRPr="00CF7DB8">
        <w:rPr>
          <w:rFonts w:eastAsia="Calibri"/>
          <w:sz w:val="24"/>
          <w:szCs w:val="24"/>
        </w:rPr>
        <w:t>для</w:t>
      </w:r>
      <w:r w:rsidR="001E05F8">
        <w:rPr>
          <w:rFonts w:eastAsia="Calibri"/>
          <w:sz w:val="24"/>
          <w:szCs w:val="24"/>
        </w:rPr>
        <w:t xml:space="preserve"> </w:t>
      </w:r>
      <w:r w:rsidRPr="00CF7DB8">
        <w:rPr>
          <w:rFonts w:eastAsia="Calibri"/>
          <w:sz w:val="24"/>
          <w:szCs w:val="24"/>
        </w:rPr>
        <w:t>обеспечения</w:t>
      </w:r>
      <w:r w:rsidR="001E05F8">
        <w:rPr>
          <w:rFonts w:eastAsia="Calibri"/>
          <w:sz w:val="24"/>
          <w:szCs w:val="24"/>
        </w:rPr>
        <w:t xml:space="preserve"> </w:t>
      </w:r>
      <w:r w:rsidRPr="00CF7DB8">
        <w:rPr>
          <w:rFonts w:eastAsia="Calibri"/>
          <w:sz w:val="24"/>
          <w:szCs w:val="24"/>
        </w:rPr>
        <w:t>исполнения</w:t>
      </w:r>
      <w:r w:rsidR="001E05F8">
        <w:rPr>
          <w:rFonts w:eastAsia="Calibri"/>
          <w:sz w:val="24"/>
          <w:szCs w:val="24"/>
        </w:rPr>
        <w:t xml:space="preserve"> </w:t>
      </w:r>
      <w:r w:rsidRPr="00CF7DB8">
        <w:rPr>
          <w:rFonts w:eastAsia="Calibri"/>
          <w:sz w:val="24"/>
          <w:szCs w:val="24"/>
        </w:rPr>
        <w:t>собственных</w:t>
      </w:r>
      <w:r w:rsidR="001E05F8">
        <w:rPr>
          <w:rFonts w:eastAsia="Calibri"/>
          <w:sz w:val="24"/>
          <w:szCs w:val="24"/>
        </w:rPr>
        <w:t xml:space="preserve"> </w:t>
      </w:r>
      <w:r w:rsidRPr="00CF7DB8">
        <w:rPr>
          <w:rFonts w:eastAsia="Calibri"/>
          <w:sz w:val="24"/>
          <w:szCs w:val="24"/>
        </w:rPr>
        <w:t>обязательств,</w:t>
      </w:r>
      <w:r w:rsidR="001E05F8">
        <w:rPr>
          <w:rFonts w:eastAsia="Calibri"/>
          <w:sz w:val="24"/>
          <w:szCs w:val="24"/>
        </w:rPr>
        <w:t xml:space="preserve"> </w:t>
      </w:r>
      <w:r w:rsidRPr="00CF7DB8">
        <w:rPr>
          <w:rFonts w:eastAsia="Calibri"/>
          <w:sz w:val="24"/>
          <w:szCs w:val="24"/>
        </w:rPr>
        <w:t>не</w:t>
      </w:r>
      <w:r w:rsidR="001E05F8">
        <w:rPr>
          <w:rFonts w:eastAsia="Calibri"/>
          <w:sz w:val="24"/>
          <w:szCs w:val="24"/>
        </w:rPr>
        <w:t xml:space="preserve"> </w:t>
      </w:r>
      <w:r w:rsidRPr="00CF7DB8">
        <w:rPr>
          <w:rFonts w:eastAsia="Calibri"/>
          <w:sz w:val="24"/>
          <w:szCs w:val="24"/>
        </w:rPr>
        <w:t>связанных</w:t>
      </w:r>
      <w:r w:rsidR="001E05F8">
        <w:rPr>
          <w:rFonts w:eastAsia="Calibri"/>
          <w:sz w:val="24"/>
          <w:szCs w:val="24"/>
        </w:rPr>
        <w:t xml:space="preserve"> </w:t>
      </w:r>
      <w:r w:rsidRPr="00CF7DB8">
        <w:rPr>
          <w:rFonts w:eastAsia="Calibri"/>
          <w:sz w:val="24"/>
          <w:szCs w:val="24"/>
        </w:rPr>
        <w:t>с</w:t>
      </w:r>
      <w:r w:rsidR="001E05F8">
        <w:rPr>
          <w:rFonts w:eastAsia="Calibri"/>
          <w:sz w:val="24"/>
          <w:szCs w:val="24"/>
        </w:rPr>
        <w:t xml:space="preserve"> </w:t>
      </w:r>
      <w:r w:rsidRPr="00CF7DB8">
        <w:rPr>
          <w:rFonts w:eastAsia="Calibri"/>
          <w:sz w:val="24"/>
          <w:szCs w:val="24"/>
        </w:rPr>
        <w:t>доверительным</w:t>
      </w:r>
      <w:r w:rsidR="001E05F8">
        <w:rPr>
          <w:rFonts w:eastAsia="Calibri"/>
          <w:sz w:val="24"/>
          <w:szCs w:val="24"/>
        </w:rPr>
        <w:t xml:space="preserve"> </w:t>
      </w:r>
      <w:r w:rsidRPr="00CF7DB8">
        <w:rPr>
          <w:rFonts w:eastAsia="Calibri"/>
          <w:sz w:val="24"/>
          <w:szCs w:val="24"/>
        </w:rPr>
        <w:t>управлением</w:t>
      </w:r>
      <w:r w:rsidR="001E05F8">
        <w:rPr>
          <w:rFonts w:eastAsia="Calibri"/>
          <w:sz w:val="24"/>
          <w:szCs w:val="24"/>
        </w:rPr>
        <w:t xml:space="preserve"> </w:t>
      </w:r>
      <w:r w:rsidRPr="00CF7DB8">
        <w:rPr>
          <w:rFonts w:eastAsia="Calibri"/>
          <w:sz w:val="24"/>
          <w:szCs w:val="24"/>
        </w:rPr>
        <w:t>Фондом,</w:t>
      </w:r>
      <w:r w:rsidR="001E05F8">
        <w:rPr>
          <w:rFonts w:eastAsia="Calibri"/>
          <w:sz w:val="24"/>
          <w:szCs w:val="24"/>
        </w:rPr>
        <w:t xml:space="preserve"> </w:t>
      </w:r>
      <w:r w:rsidRPr="00CF7DB8">
        <w:rPr>
          <w:rFonts w:eastAsia="Calibri"/>
          <w:sz w:val="24"/>
          <w:szCs w:val="24"/>
        </w:rPr>
        <w:t>или</w:t>
      </w:r>
      <w:r w:rsidR="001E05F8">
        <w:rPr>
          <w:rFonts w:eastAsia="Calibri"/>
          <w:sz w:val="24"/>
          <w:szCs w:val="24"/>
        </w:rPr>
        <w:t xml:space="preserve"> </w:t>
      </w:r>
      <w:r w:rsidRPr="00CF7DB8">
        <w:rPr>
          <w:rFonts w:eastAsia="Calibri"/>
          <w:sz w:val="24"/>
          <w:szCs w:val="24"/>
        </w:rPr>
        <w:t>для</w:t>
      </w:r>
      <w:r w:rsidR="001E05F8">
        <w:rPr>
          <w:rFonts w:eastAsia="Calibri"/>
          <w:sz w:val="24"/>
          <w:szCs w:val="24"/>
        </w:rPr>
        <w:t xml:space="preserve"> </w:t>
      </w:r>
      <w:r w:rsidRPr="00CF7DB8">
        <w:rPr>
          <w:rFonts w:eastAsia="Calibri"/>
          <w:sz w:val="24"/>
          <w:szCs w:val="24"/>
        </w:rPr>
        <w:t>обеспечения</w:t>
      </w:r>
      <w:r w:rsidR="001E05F8">
        <w:rPr>
          <w:rFonts w:eastAsia="Calibri"/>
          <w:sz w:val="24"/>
          <w:szCs w:val="24"/>
        </w:rPr>
        <w:t xml:space="preserve"> </w:t>
      </w:r>
      <w:r w:rsidRPr="00CF7DB8">
        <w:rPr>
          <w:rFonts w:eastAsia="Calibri"/>
          <w:sz w:val="24"/>
          <w:szCs w:val="24"/>
        </w:rPr>
        <w:t>исполнения</w:t>
      </w:r>
      <w:r w:rsidR="001E05F8">
        <w:rPr>
          <w:rFonts w:eastAsia="Calibri"/>
          <w:sz w:val="24"/>
          <w:szCs w:val="24"/>
        </w:rPr>
        <w:t xml:space="preserve"> </w:t>
      </w:r>
      <w:r w:rsidRPr="00CF7DB8">
        <w:rPr>
          <w:rFonts w:eastAsia="Calibri"/>
          <w:sz w:val="24"/>
          <w:szCs w:val="24"/>
        </w:rPr>
        <w:t>обязательств</w:t>
      </w:r>
      <w:r w:rsidR="001E05F8">
        <w:rPr>
          <w:rFonts w:eastAsia="Calibri"/>
          <w:sz w:val="24"/>
          <w:szCs w:val="24"/>
        </w:rPr>
        <w:t xml:space="preserve"> </w:t>
      </w:r>
      <w:r w:rsidRPr="00CF7DB8">
        <w:rPr>
          <w:rFonts w:eastAsia="Calibri"/>
          <w:sz w:val="24"/>
          <w:szCs w:val="24"/>
        </w:rPr>
        <w:t>третьих</w:t>
      </w:r>
      <w:r w:rsidR="001E05F8">
        <w:rPr>
          <w:rFonts w:eastAsia="Calibri"/>
          <w:sz w:val="24"/>
          <w:szCs w:val="24"/>
        </w:rPr>
        <w:t xml:space="preserve"> </w:t>
      </w:r>
      <w:r w:rsidRPr="00CF7DB8">
        <w:rPr>
          <w:rFonts w:eastAsia="Calibri"/>
          <w:sz w:val="24"/>
          <w:szCs w:val="24"/>
        </w:rPr>
        <w:t>лиц;</w:t>
      </w:r>
    </w:p>
    <w:p w14:paraId="5714B376" w14:textId="2334EC05" w:rsidR="007F4223" w:rsidRPr="00CF7DB8" w:rsidRDefault="007F4223" w:rsidP="008F1546">
      <w:pPr>
        <w:pStyle w:val="af4"/>
        <w:widowControl w:val="0"/>
        <w:numPr>
          <w:ilvl w:val="0"/>
          <w:numId w:val="13"/>
        </w:numPr>
        <w:suppressLineNumbers/>
        <w:tabs>
          <w:tab w:val="left" w:pos="0"/>
          <w:tab w:val="left" w:pos="851"/>
        </w:tabs>
        <w:autoSpaceDE w:val="0"/>
        <w:autoSpaceDN w:val="0"/>
        <w:adjustRightInd w:val="0"/>
        <w:spacing w:line="300" w:lineRule="auto"/>
        <w:ind w:left="0" w:firstLine="425"/>
        <w:rPr>
          <w:sz w:val="24"/>
          <w:szCs w:val="24"/>
        </w:rPr>
      </w:pPr>
      <w:r w:rsidRPr="00CF7DB8">
        <w:rPr>
          <w:rFonts w:eastAsia="Calibri"/>
          <w:sz w:val="24"/>
          <w:szCs w:val="24"/>
        </w:rPr>
        <w:t>взимать</w:t>
      </w:r>
      <w:r w:rsidR="001E05F8">
        <w:rPr>
          <w:rFonts w:eastAsia="Calibri"/>
          <w:sz w:val="24"/>
          <w:szCs w:val="24"/>
        </w:rPr>
        <w:t xml:space="preserve"> </w:t>
      </w:r>
      <w:r w:rsidRPr="00CF7DB8">
        <w:rPr>
          <w:rFonts w:eastAsia="Calibri"/>
          <w:sz w:val="24"/>
          <w:szCs w:val="24"/>
        </w:rPr>
        <w:t>проценты</w:t>
      </w:r>
      <w:r w:rsidR="001E05F8">
        <w:rPr>
          <w:rFonts w:eastAsia="Calibri"/>
          <w:sz w:val="24"/>
          <w:szCs w:val="24"/>
        </w:rPr>
        <w:t xml:space="preserve"> </w:t>
      </w:r>
      <w:r w:rsidRPr="00CF7DB8">
        <w:rPr>
          <w:rFonts w:eastAsia="Calibri"/>
          <w:sz w:val="24"/>
          <w:szCs w:val="24"/>
        </w:rPr>
        <w:t>за</w:t>
      </w:r>
      <w:r w:rsidR="001E05F8">
        <w:rPr>
          <w:rFonts w:eastAsia="Calibri"/>
          <w:sz w:val="24"/>
          <w:szCs w:val="24"/>
        </w:rPr>
        <w:t xml:space="preserve"> </w:t>
      </w:r>
      <w:r w:rsidRPr="00CF7DB8">
        <w:rPr>
          <w:rFonts w:eastAsia="Calibri"/>
          <w:sz w:val="24"/>
          <w:szCs w:val="24"/>
        </w:rPr>
        <w:t>пользование</w:t>
      </w:r>
      <w:r w:rsidR="001E05F8">
        <w:rPr>
          <w:rFonts w:eastAsia="Calibri"/>
          <w:sz w:val="24"/>
          <w:szCs w:val="24"/>
        </w:rPr>
        <w:t xml:space="preserve"> </w:t>
      </w:r>
      <w:r w:rsidRPr="00CF7DB8">
        <w:rPr>
          <w:rFonts w:eastAsia="Calibri"/>
          <w:sz w:val="24"/>
          <w:szCs w:val="24"/>
        </w:rPr>
        <w:t>денежными</w:t>
      </w:r>
      <w:r w:rsidR="001E05F8">
        <w:rPr>
          <w:rFonts w:eastAsia="Calibri"/>
          <w:sz w:val="24"/>
          <w:szCs w:val="24"/>
        </w:rPr>
        <w:t xml:space="preserve"> </w:t>
      </w:r>
      <w:r w:rsidRPr="00CF7DB8">
        <w:rPr>
          <w:rFonts w:eastAsia="Calibri"/>
          <w:sz w:val="24"/>
          <w:szCs w:val="24"/>
        </w:rPr>
        <w:t>средствами</w:t>
      </w:r>
      <w:r w:rsidR="001E05F8">
        <w:rPr>
          <w:rFonts w:eastAsia="Calibri"/>
          <w:sz w:val="24"/>
          <w:szCs w:val="24"/>
        </w:rPr>
        <w:t xml:space="preserve"> </w:t>
      </w:r>
      <w:r w:rsidRPr="00CF7DB8">
        <w:rPr>
          <w:rFonts w:eastAsia="Calibri"/>
          <w:sz w:val="24"/>
          <w:szCs w:val="24"/>
        </w:rPr>
        <w:t>Управляющей</w:t>
      </w:r>
      <w:r w:rsidR="001E05F8">
        <w:rPr>
          <w:rFonts w:eastAsia="Calibri"/>
          <w:sz w:val="24"/>
          <w:szCs w:val="24"/>
        </w:rPr>
        <w:t xml:space="preserve"> </w:t>
      </w:r>
      <w:r w:rsidRPr="00CF7DB8">
        <w:rPr>
          <w:rFonts w:eastAsia="Calibri"/>
          <w:sz w:val="24"/>
          <w:szCs w:val="24"/>
        </w:rPr>
        <w:t>компании,</w:t>
      </w:r>
      <w:r w:rsidR="001E05F8">
        <w:rPr>
          <w:rFonts w:eastAsia="Calibri"/>
          <w:sz w:val="24"/>
          <w:szCs w:val="24"/>
        </w:rPr>
        <w:t xml:space="preserve"> </w:t>
      </w:r>
      <w:r w:rsidRPr="00CF7DB8">
        <w:rPr>
          <w:rFonts w:eastAsia="Calibri"/>
          <w:sz w:val="24"/>
          <w:szCs w:val="24"/>
        </w:rPr>
        <w:t>предоставленными</w:t>
      </w:r>
      <w:r w:rsidR="001E05F8">
        <w:rPr>
          <w:rFonts w:eastAsia="Calibri"/>
          <w:sz w:val="24"/>
          <w:szCs w:val="24"/>
        </w:rPr>
        <w:t xml:space="preserve"> </w:t>
      </w:r>
      <w:r w:rsidRPr="00CF7DB8">
        <w:rPr>
          <w:rFonts w:eastAsia="Calibri"/>
          <w:sz w:val="24"/>
          <w:szCs w:val="24"/>
        </w:rPr>
        <w:t>для</w:t>
      </w:r>
      <w:r w:rsidR="001E05F8">
        <w:rPr>
          <w:rFonts w:eastAsia="Calibri"/>
          <w:sz w:val="24"/>
          <w:szCs w:val="24"/>
        </w:rPr>
        <w:t xml:space="preserve"> </w:t>
      </w:r>
      <w:r w:rsidRPr="00CF7DB8">
        <w:rPr>
          <w:rFonts w:eastAsia="Calibri"/>
          <w:sz w:val="24"/>
          <w:szCs w:val="24"/>
        </w:rPr>
        <w:t>выплаты</w:t>
      </w:r>
      <w:r w:rsidR="001E05F8">
        <w:rPr>
          <w:rFonts w:eastAsia="Calibri"/>
          <w:sz w:val="24"/>
          <w:szCs w:val="24"/>
        </w:rPr>
        <w:t xml:space="preserve"> </w:t>
      </w:r>
      <w:r w:rsidRPr="00CF7DB8">
        <w:rPr>
          <w:rFonts w:eastAsia="Calibri"/>
          <w:sz w:val="24"/>
          <w:szCs w:val="24"/>
        </w:rPr>
        <w:t>денежной</w:t>
      </w:r>
      <w:r w:rsidR="001E05F8">
        <w:rPr>
          <w:rFonts w:eastAsia="Calibri"/>
          <w:sz w:val="24"/>
          <w:szCs w:val="24"/>
        </w:rPr>
        <w:t xml:space="preserve"> </w:t>
      </w:r>
      <w:r w:rsidRPr="00CF7DB8">
        <w:rPr>
          <w:rFonts w:eastAsia="Calibri"/>
          <w:sz w:val="24"/>
          <w:szCs w:val="24"/>
        </w:rPr>
        <w:t>компенсации</w:t>
      </w:r>
      <w:r w:rsidR="001E05F8">
        <w:rPr>
          <w:rFonts w:eastAsia="Calibri"/>
          <w:sz w:val="24"/>
          <w:szCs w:val="24"/>
        </w:rPr>
        <w:t xml:space="preserve"> </w:t>
      </w:r>
      <w:r w:rsidRPr="00CF7DB8">
        <w:rPr>
          <w:rFonts w:eastAsia="Calibri"/>
          <w:sz w:val="24"/>
          <w:szCs w:val="24"/>
        </w:rPr>
        <w:t>владельцам</w:t>
      </w:r>
      <w:r w:rsidR="001E05F8">
        <w:rPr>
          <w:rFonts w:eastAsia="Calibri"/>
          <w:sz w:val="24"/>
          <w:szCs w:val="24"/>
        </w:rPr>
        <w:t xml:space="preserve"> </w:t>
      </w:r>
      <w:r w:rsidRPr="00CF7DB8">
        <w:rPr>
          <w:rFonts w:eastAsia="Calibri"/>
          <w:sz w:val="24"/>
          <w:szCs w:val="24"/>
        </w:rPr>
        <w:t>инвестиционных</w:t>
      </w:r>
      <w:r w:rsidR="001E05F8">
        <w:rPr>
          <w:rFonts w:eastAsia="Calibri"/>
          <w:sz w:val="24"/>
          <w:szCs w:val="24"/>
        </w:rPr>
        <w:t xml:space="preserve"> </w:t>
      </w:r>
      <w:r w:rsidRPr="00CF7DB8">
        <w:rPr>
          <w:rFonts w:eastAsia="Calibri"/>
          <w:sz w:val="24"/>
          <w:szCs w:val="24"/>
        </w:rPr>
        <w:t>паев</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случаях,</w:t>
      </w:r>
      <w:r w:rsidR="001E05F8">
        <w:rPr>
          <w:rFonts w:eastAsia="Calibri"/>
          <w:sz w:val="24"/>
          <w:szCs w:val="24"/>
        </w:rPr>
        <w:t xml:space="preserve"> </w:t>
      </w:r>
      <w:r w:rsidRPr="00CF7DB8">
        <w:rPr>
          <w:rFonts w:eastAsia="Calibri"/>
          <w:sz w:val="24"/>
          <w:szCs w:val="24"/>
        </w:rPr>
        <w:t>предусмотренных</w:t>
      </w:r>
      <w:r w:rsidR="001E05F8">
        <w:rPr>
          <w:rFonts w:eastAsia="Calibri"/>
          <w:sz w:val="24"/>
          <w:szCs w:val="24"/>
        </w:rPr>
        <w:t xml:space="preserve"> </w:t>
      </w:r>
      <w:r w:rsidRPr="00CF7DB8">
        <w:rPr>
          <w:rFonts w:eastAsia="Calibri"/>
          <w:sz w:val="24"/>
          <w:szCs w:val="24"/>
        </w:rPr>
        <w:t>статьей</w:t>
      </w:r>
      <w:r w:rsidR="001E05F8">
        <w:rPr>
          <w:rFonts w:eastAsia="Calibri"/>
          <w:sz w:val="24"/>
          <w:szCs w:val="24"/>
        </w:rPr>
        <w:t xml:space="preserve"> </w:t>
      </w:r>
      <w:r w:rsidRPr="00CF7DB8">
        <w:rPr>
          <w:rFonts w:eastAsia="Calibri"/>
          <w:sz w:val="24"/>
          <w:szCs w:val="24"/>
        </w:rPr>
        <w:t>25</w:t>
      </w:r>
      <w:r w:rsidR="001E05F8">
        <w:rPr>
          <w:rFonts w:eastAsia="Calibri"/>
          <w:sz w:val="24"/>
          <w:szCs w:val="24"/>
        </w:rPr>
        <w:t xml:space="preserve"> </w:t>
      </w:r>
      <w:r w:rsidRPr="00CF7DB8">
        <w:rPr>
          <w:rFonts w:eastAsia="Calibri"/>
          <w:sz w:val="24"/>
          <w:szCs w:val="24"/>
        </w:rPr>
        <w:t>Федерального</w:t>
      </w:r>
      <w:r w:rsidR="001E05F8">
        <w:rPr>
          <w:rFonts w:eastAsia="Calibri"/>
          <w:sz w:val="24"/>
          <w:szCs w:val="24"/>
        </w:rPr>
        <w:t xml:space="preserve"> </w:t>
      </w:r>
      <w:r w:rsidRPr="00CF7DB8">
        <w:rPr>
          <w:rFonts w:eastAsia="Calibri"/>
          <w:sz w:val="24"/>
          <w:szCs w:val="24"/>
        </w:rPr>
        <w:t>закона</w:t>
      </w:r>
      <w:r w:rsidR="001E05F8">
        <w:rPr>
          <w:rFonts w:eastAsia="Calibri"/>
          <w:sz w:val="24"/>
          <w:szCs w:val="24"/>
        </w:rPr>
        <w:t xml:space="preserve"> </w:t>
      </w:r>
      <w:r w:rsidRPr="00CF7DB8">
        <w:rPr>
          <w:sz w:val="24"/>
          <w:szCs w:val="24"/>
        </w:rPr>
        <w:t>«Об</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фондах»</w:t>
      </w:r>
      <w:r w:rsidRPr="00CF7DB8">
        <w:rPr>
          <w:rFonts w:eastAsia="Calibri"/>
          <w:sz w:val="24"/>
          <w:szCs w:val="24"/>
        </w:rPr>
        <w:t>;</w:t>
      </w:r>
      <w:r w:rsidR="001E05F8">
        <w:rPr>
          <w:rFonts w:eastAsia="Calibri"/>
          <w:sz w:val="24"/>
          <w:szCs w:val="24"/>
        </w:rPr>
        <w:t xml:space="preserve"> </w:t>
      </w:r>
    </w:p>
    <w:p w14:paraId="7606039A" w14:textId="3D9C4D61" w:rsidR="00663410" w:rsidRPr="00CF7DB8" w:rsidRDefault="00663410" w:rsidP="008F1546">
      <w:pPr>
        <w:pStyle w:val="af4"/>
        <w:widowControl w:val="0"/>
        <w:numPr>
          <w:ilvl w:val="0"/>
          <w:numId w:val="13"/>
        </w:numPr>
        <w:tabs>
          <w:tab w:val="left" w:pos="851"/>
        </w:tabs>
        <w:spacing w:line="300" w:lineRule="auto"/>
        <w:ind w:left="0" w:firstLine="425"/>
        <w:rPr>
          <w:sz w:val="24"/>
          <w:szCs w:val="24"/>
        </w:rPr>
      </w:pPr>
      <w:bookmarkStart w:id="46" w:name="_Ref487021164"/>
      <w:bookmarkEnd w:id="45"/>
      <w:r w:rsidRPr="00CF7DB8">
        <w:rPr>
          <w:sz w:val="24"/>
          <w:szCs w:val="24"/>
        </w:rPr>
        <w:t>совершать</w:t>
      </w:r>
      <w:r w:rsidR="001E05F8">
        <w:rPr>
          <w:sz w:val="24"/>
          <w:szCs w:val="24"/>
        </w:rPr>
        <w:t xml:space="preserve"> </w:t>
      </w:r>
      <w:r w:rsidRPr="00CF7DB8">
        <w:rPr>
          <w:sz w:val="24"/>
          <w:szCs w:val="24"/>
        </w:rPr>
        <w:t>следующие</w:t>
      </w:r>
      <w:r w:rsidR="001E05F8">
        <w:rPr>
          <w:sz w:val="24"/>
          <w:szCs w:val="24"/>
        </w:rPr>
        <w:t xml:space="preserve"> </w:t>
      </w:r>
      <w:r w:rsidRPr="00CF7DB8">
        <w:rPr>
          <w:sz w:val="24"/>
          <w:szCs w:val="24"/>
        </w:rPr>
        <w:t>сделки</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давать</w:t>
      </w:r>
      <w:r w:rsidR="001E05F8">
        <w:rPr>
          <w:sz w:val="24"/>
          <w:szCs w:val="24"/>
        </w:rPr>
        <w:t xml:space="preserve"> </w:t>
      </w:r>
      <w:r w:rsidRPr="00CF7DB8">
        <w:rPr>
          <w:sz w:val="24"/>
          <w:szCs w:val="24"/>
        </w:rPr>
        <w:t>поручения</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совершение</w:t>
      </w:r>
      <w:r w:rsidR="001E05F8">
        <w:rPr>
          <w:sz w:val="24"/>
          <w:szCs w:val="24"/>
        </w:rPr>
        <w:t xml:space="preserve"> </w:t>
      </w:r>
      <w:r w:rsidRPr="00CF7DB8">
        <w:rPr>
          <w:sz w:val="24"/>
          <w:szCs w:val="24"/>
        </w:rPr>
        <w:t>следующих</w:t>
      </w:r>
      <w:r w:rsidR="001E05F8">
        <w:rPr>
          <w:sz w:val="24"/>
          <w:szCs w:val="24"/>
        </w:rPr>
        <w:t xml:space="preserve"> </w:t>
      </w:r>
      <w:r w:rsidRPr="00CF7DB8">
        <w:rPr>
          <w:sz w:val="24"/>
          <w:szCs w:val="24"/>
        </w:rPr>
        <w:t>сделок:</w:t>
      </w:r>
      <w:bookmarkEnd w:id="46"/>
    </w:p>
    <w:p w14:paraId="5FC50F6C" w14:textId="0FB5A1F1" w:rsidR="00663410" w:rsidRPr="00CF7DB8" w:rsidRDefault="000C6315" w:rsidP="008F1546">
      <w:pPr>
        <w:widowControl w:val="0"/>
        <w:numPr>
          <w:ilvl w:val="0"/>
          <w:numId w:val="4"/>
        </w:numPr>
        <w:spacing w:line="300" w:lineRule="auto"/>
        <w:ind w:left="0" w:firstLine="425"/>
        <w:jc w:val="both"/>
      </w:pPr>
      <w:r w:rsidRPr="00CF7DB8">
        <w:rPr>
          <w:rFonts w:eastAsia="Calibri"/>
        </w:rPr>
        <w:t>сделки</w:t>
      </w:r>
      <w:r w:rsidR="001E05F8">
        <w:rPr>
          <w:rFonts w:eastAsia="Calibri"/>
        </w:rPr>
        <w:t xml:space="preserve"> </w:t>
      </w:r>
      <w:r w:rsidRPr="00CF7DB8">
        <w:rPr>
          <w:rFonts w:eastAsia="Calibri"/>
        </w:rPr>
        <w:t>по</w:t>
      </w:r>
      <w:r w:rsidR="001E05F8">
        <w:rPr>
          <w:rFonts w:eastAsia="Calibri"/>
        </w:rPr>
        <w:t xml:space="preserve"> </w:t>
      </w:r>
      <w:r w:rsidRPr="00CF7DB8">
        <w:rPr>
          <w:rFonts w:eastAsia="Calibri"/>
        </w:rPr>
        <w:t>приобретению</w:t>
      </w:r>
      <w:r w:rsidR="001E05F8">
        <w:rPr>
          <w:rFonts w:eastAsia="Calibri"/>
        </w:rPr>
        <w:t xml:space="preserve"> </w:t>
      </w:r>
      <w:r w:rsidRPr="00CF7DB8">
        <w:t>за</w:t>
      </w:r>
      <w:r w:rsidR="001E05F8">
        <w:t xml:space="preserve"> </w:t>
      </w:r>
      <w:r w:rsidRPr="00CF7DB8">
        <w:t>счет</w:t>
      </w:r>
      <w:r w:rsidR="001E05F8">
        <w:t xml:space="preserve"> </w:t>
      </w:r>
      <w:r w:rsidRPr="00CF7DB8">
        <w:t>имущества,</w:t>
      </w:r>
      <w:r w:rsidR="001E05F8">
        <w:t xml:space="preserve"> </w:t>
      </w:r>
      <w:r w:rsidRPr="00CF7DB8">
        <w:t>составляющего</w:t>
      </w:r>
      <w:r w:rsidR="001E05F8">
        <w:t xml:space="preserve"> </w:t>
      </w:r>
      <w:r w:rsidRPr="00CF7DB8">
        <w:t>Фонд,</w:t>
      </w:r>
      <w:r w:rsidR="001E05F8">
        <w:t xml:space="preserve"> </w:t>
      </w:r>
      <w:r w:rsidRPr="00CF7DB8">
        <w:rPr>
          <w:rFonts w:eastAsia="Calibri"/>
        </w:rPr>
        <w:t>объектов,</w:t>
      </w:r>
      <w:r w:rsidR="001E05F8">
        <w:rPr>
          <w:rFonts w:eastAsia="Calibri"/>
        </w:rPr>
        <w:t xml:space="preserve"> </w:t>
      </w:r>
      <w:r w:rsidRPr="00CF7DB8">
        <w:rPr>
          <w:rFonts w:eastAsia="Calibri"/>
        </w:rPr>
        <w:t>не</w:t>
      </w:r>
      <w:r w:rsidR="001E05F8">
        <w:rPr>
          <w:rFonts w:eastAsia="Calibri"/>
        </w:rPr>
        <w:t xml:space="preserve"> </w:t>
      </w:r>
      <w:r w:rsidRPr="00CF7DB8">
        <w:rPr>
          <w:rFonts w:eastAsia="Calibri"/>
        </w:rPr>
        <w:t>предусмотренных</w:t>
      </w:r>
      <w:r w:rsidR="001E05F8">
        <w:rPr>
          <w:rFonts w:eastAsia="Calibri"/>
        </w:rPr>
        <w:t xml:space="preserve"> </w:t>
      </w:r>
      <w:r w:rsidRPr="00CF7DB8">
        <w:rPr>
          <w:rFonts w:eastAsia="Calibri"/>
        </w:rPr>
        <w:t>Федеральным</w:t>
      </w:r>
      <w:r w:rsidR="001E05F8">
        <w:rPr>
          <w:rFonts w:eastAsia="Calibri"/>
        </w:rPr>
        <w:t xml:space="preserve"> </w:t>
      </w:r>
      <w:r w:rsidRPr="00CF7DB8">
        <w:rPr>
          <w:rFonts w:eastAsia="Calibri"/>
        </w:rPr>
        <w:t>законом</w:t>
      </w:r>
      <w:r w:rsidR="001E05F8">
        <w:rPr>
          <w:rFonts w:eastAsia="Calibri"/>
        </w:rPr>
        <w:t xml:space="preserve"> </w:t>
      </w:r>
      <w:r w:rsidRPr="00CF7DB8">
        <w:t>«Об</w:t>
      </w:r>
      <w:r w:rsidR="001E05F8">
        <w:t xml:space="preserve"> </w:t>
      </w:r>
      <w:r w:rsidRPr="00CF7DB8">
        <w:t>инвестиционных</w:t>
      </w:r>
      <w:r w:rsidR="001E05F8">
        <w:t xml:space="preserve"> </w:t>
      </w:r>
      <w:r w:rsidRPr="00CF7DB8">
        <w:t>фондах»</w:t>
      </w:r>
      <w:r w:rsidRPr="00CF7DB8">
        <w:rPr>
          <w:rFonts w:eastAsia="Calibri"/>
        </w:rPr>
        <w:t>,</w:t>
      </w:r>
      <w:r w:rsidR="001E05F8">
        <w:rPr>
          <w:rFonts w:eastAsia="Calibri"/>
        </w:rPr>
        <w:t xml:space="preserve"> </w:t>
      </w:r>
      <w:r w:rsidRPr="00CF7DB8">
        <w:rPr>
          <w:rFonts w:eastAsia="Calibri"/>
        </w:rPr>
        <w:t>нормативными</w:t>
      </w:r>
      <w:r w:rsidR="001E05F8">
        <w:rPr>
          <w:rFonts w:eastAsia="Calibri"/>
        </w:rPr>
        <w:t xml:space="preserve"> </w:t>
      </w:r>
      <w:r w:rsidRPr="00CF7DB8">
        <w:rPr>
          <w:rFonts w:eastAsia="Calibri"/>
        </w:rPr>
        <w:t>актами</w:t>
      </w:r>
      <w:r w:rsidR="001E05F8">
        <w:rPr>
          <w:rFonts w:eastAsia="Calibri"/>
        </w:rPr>
        <w:t xml:space="preserve"> </w:t>
      </w:r>
      <w:r w:rsidRPr="00CF7DB8">
        <w:rPr>
          <w:rFonts w:eastAsia="Calibri"/>
        </w:rPr>
        <w:t>Банка</w:t>
      </w:r>
      <w:r w:rsidR="001E05F8">
        <w:rPr>
          <w:rFonts w:eastAsia="Calibri"/>
        </w:rPr>
        <w:t xml:space="preserve"> </w:t>
      </w:r>
      <w:r w:rsidRPr="00CF7DB8">
        <w:rPr>
          <w:rFonts w:eastAsia="Calibri"/>
        </w:rPr>
        <w:t>России,</w:t>
      </w:r>
      <w:r w:rsidR="001E05F8">
        <w:rPr>
          <w:rFonts w:eastAsia="Calibri"/>
        </w:rPr>
        <w:t xml:space="preserve"> </w:t>
      </w:r>
      <w:r w:rsidRPr="00CF7DB8">
        <w:rPr>
          <w:rFonts w:eastAsia="Calibri"/>
        </w:rPr>
        <w:t>инвестиционной</w:t>
      </w:r>
      <w:r w:rsidR="001E05F8">
        <w:rPr>
          <w:rFonts w:eastAsia="Calibri"/>
        </w:rPr>
        <w:t xml:space="preserve"> </w:t>
      </w:r>
      <w:r w:rsidRPr="00CF7DB8">
        <w:rPr>
          <w:rFonts w:eastAsia="Calibri"/>
        </w:rPr>
        <w:t>декларацией</w:t>
      </w:r>
      <w:r w:rsidR="001E05F8">
        <w:rPr>
          <w:rFonts w:eastAsia="Calibri"/>
        </w:rPr>
        <w:t xml:space="preserve"> </w:t>
      </w:r>
      <w:r w:rsidRPr="00CF7DB8">
        <w:rPr>
          <w:rFonts w:eastAsia="Calibri"/>
        </w:rPr>
        <w:t>Фонда</w:t>
      </w:r>
      <w:r w:rsidR="00663410" w:rsidRPr="00CF7DB8">
        <w:t>;</w:t>
      </w:r>
    </w:p>
    <w:p w14:paraId="25ED9267" w14:textId="036D4F71" w:rsidR="00663410" w:rsidRPr="00CF7DB8" w:rsidRDefault="00663410" w:rsidP="008F1546">
      <w:pPr>
        <w:widowControl w:val="0"/>
        <w:numPr>
          <w:ilvl w:val="0"/>
          <w:numId w:val="4"/>
        </w:numPr>
        <w:spacing w:line="300" w:lineRule="auto"/>
        <w:ind w:left="0" w:firstLine="425"/>
        <w:jc w:val="both"/>
      </w:pPr>
      <w:r w:rsidRPr="00CF7DB8">
        <w:t>сделки</w:t>
      </w:r>
      <w:r w:rsidR="001E05F8">
        <w:t xml:space="preserve"> </w:t>
      </w:r>
      <w:r w:rsidRPr="00CF7DB8">
        <w:t>по</w:t>
      </w:r>
      <w:r w:rsidR="001E05F8">
        <w:t xml:space="preserve"> </w:t>
      </w:r>
      <w:r w:rsidRPr="00CF7DB8">
        <w:t>безвозмездному</w:t>
      </w:r>
      <w:r w:rsidR="001E05F8">
        <w:t xml:space="preserve"> </w:t>
      </w:r>
      <w:r w:rsidRPr="00CF7DB8">
        <w:t>отчуждению</w:t>
      </w:r>
      <w:r w:rsidR="001E05F8">
        <w:t xml:space="preserve"> </w:t>
      </w:r>
      <w:r w:rsidRPr="00CF7DB8">
        <w:t>имущества,</w:t>
      </w:r>
      <w:r w:rsidR="001E05F8">
        <w:t xml:space="preserve"> </w:t>
      </w:r>
      <w:r w:rsidRPr="00CF7DB8">
        <w:t>составляющего</w:t>
      </w:r>
      <w:r w:rsidR="001E05F8">
        <w:t xml:space="preserve"> </w:t>
      </w:r>
      <w:r w:rsidRPr="00CF7DB8">
        <w:t>Фонд;</w:t>
      </w:r>
    </w:p>
    <w:p w14:paraId="26165009" w14:textId="0BBBA1E8" w:rsidR="00663410" w:rsidRPr="00CF7DB8" w:rsidRDefault="00663410" w:rsidP="008F1546">
      <w:pPr>
        <w:widowControl w:val="0"/>
        <w:numPr>
          <w:ilvl w:val="0"/>
          <w:numId w:val="4"/>
        </w:numPr>
        <w:spacing w:line="300" w:lineRule="auto"/>
        <w:ind w:left="0" w:firstLine="425"/>
        <w:jc w:val="both"/>
      </w:pPr>
      <w:r w:rsidRPr="00CF7DB8">
        <w:t>сделки</w:t>
      </w:r>
      <w:r w:rsidR="001E05F8">
        <w:t xml:space="preserve"> </w:t>
      </w:r>
      <w:r w:rsidRPr="00CF7DB8">
        <w:t>по</w:t>
      </w:r>
      <w:r w:rsidR="001E05F8">
        <w:t xml:space="preserve"> </w:t>
      </w:r>
      <w:r w:rsidRPr="00CF7DB8">
        <w:t>приобретению</w:t>
      </w:r>
      <w:r w:rsidR="001E05F8">
        <w:t xml:space="preserve"> </w:t>
      </w:r>
      <w:r w:rsidRPr="00CF7DB8">
        <w:t>имущества,</w:t>
      </w:r>
      <w:r w:rsidR="001E05F8">
        <w:t xml:space="preserve"> </w:t>
      </w:r>
      <w:r w:rsidRPr="00CF7DB8">
        <w:t>являющегося</w:t>
      </w:r>
      <w:r w:rsidR="001E05F8">
        <w:t xml:space="preserve"> </w:t>
      </w:r>
      <w:r w:rsidRPr="00CF7DB8">
        <w:t>предметом</w:t>
      </w:r>
      <w:r w:rsidR="001E05F8">
        <w:t xml:space="preserve"> </w:t>
      </w:r>
      <w:r w:rsidRPr="00CF7DB8">
        <w:t>залога</w:t>
      </w:r>
      <w:r w:rsidR="001E05F8">
        <w:t xml:space="preserve"> </w:t>
      </w:r>
      <w:r w:rsidRPr="00CF7DB8">
        <w:t>или</w:t>
      </w:r>
      <w:r w:rsidR="001E05F8">
        <w:t xml:space="preserve"> </w:t>
      </w:r>
      <w:r w:rsidRPr="00CF7DB8">
        <w:t>иного</w:t>
      </w:r>
      <w:r w:rsidR="001E05F8">
        <w:t xml:space="preserve"> </w:t>
      </w:r>
      <w:r w:rsidRPr="00CF7DB8">
        <w:t>обеспечения,</w:t>
      </w:r>
      <w:r w:rsidR="001E05F8">
        <w:t xml:space="preserve"> </w:t>
      </w:r>
      <w:r w:rsidRPr="00CF7DB8">
        <w:t>в</w:t>
      </w:r>
      <w:r w:rsidR="001E05F8">
        <w:t xml:space="preserve"> </w:t>
      </w:r>
      <w:r w:rsidRPr="00CF7DB8">
        <w:t>результате</w:t>
      </w:r>
      <w:r w:rsidR="001E05F8">
        <w:t xml:space="preserve"> </w:t>
      </w:r>
      <w:r w:rsidRPr="00CF7DB8">
        <w:t>которых</w:t>
      </w:r>
      <w:r w:rsidR="001E05F8">
        <w:t xml:space="preserve"> </w:t>
      </w:r>
      <w:r w:rsidRPr="00CF7DB8">
        <w:t>в</w:t>
      </w:r>
      <w:r w:rsidR="001E05F8">
        <w:t xml:space="preserve"> </w:t>
      </w:r>
      <w:r w:rsidRPr="00CF7DB8">
        <w:t>состав</w:t>
      </w:r>
      <w:r w:rsidR="001E05F8">
        <w:t xml:space="preserve"> </w:t>
      </w:r>
      <w:r w:rsidRPr="00CF7DB8">
        <w:t>Фонда</w:t>
      </w:r>
      <w:r w:rsidR="001E05F8">
        <w:t xml:space="preserve"> </w:t>
      </w:r>
      <w:r w:rsidRPr="00CF7DB8">
        <w:t>включается</w:t>
      </w:r>
      <w:r w:rsidR="001E05F8">
        <w:t xml:space="preserve"> </w:t>
      </w:r>
      <w:r w:rsidRPr="00CF7DB8">
        <w:t>имущество,</w:t>
      </w:r>
      <w:r w:rsidR="001E05F8">
        <w:t xml:space="preserve"> </w:t>
      </w:r>
      <w:r w:rsidRPr="00CF7DB8">
        <w:t>являющееся</w:t>
      </w:r>
      <w:r w:rsidR="001E05F8">
        <w:t xml:space="preserve"> </w:t>
      </w:r>
      <w:r w:rsidRPr="00CF7DB8">
        <w:t>предметом</w:t>
      </w:r>
      <w:r w:rsidR="001E05F8">
        <w:t xml:space="preserve"> </w:t>
      </w:r>
      <w:r w:rsidRPr="00CF7DB8">
        <w:t>залога</w:t>
      </w:r>
      <w:r w:rsidR="001E05F8">
        <w:t xml:space="preserve"> </w:t>
      </w:r>
      <w:r w:rsidRPr="00CF7DB8">
        <w:t>или</w:t>
      </w:r>
      <w:r w:rsidR="001E05F8">
        <w:t xml:space="preserve"> </w:t>
      </w:r>
      <w:r w:rsidRPr="00CF7DB8">
        <w:t>иного</w:t>
      </w:r>
      <w:r w:rsidR="001E05F8">
        <w:t xml:space="preserve"> </w:t>
      </w:r>
      <w:r w:rsidRPr="00CF7DB8">
        <w:t>обеспечения;</w:t>
      </w:r>
    </w:p>
    <w:p w14:paraId="2F3CF32C" w14:textId="76770466" w:rsidR="00663410" w:rsidRPr="00CF7DB8" w:rsidRDefault="00663410" w:rsidP="008F1546">
      <w:pPr>
        <w:widowControl w:val="0"/>
        <w:numPr>
          <w:ilvl w:val="0"/>
          <w:numId w:val="4"/>
        </w:numPr>
        <w:spacing w:line="300" w:lineRule="auto"/>
        <w:ind w:left="0" w:firstLine="425"/>
        <w:jc w:val="both"/>
      </w:pPr>
      <w:bookmarkStart w:id="47" w:name="_Ref487021260"/>
      <w:r w:rsidRPr="00CF7DB8">
        <w:t>сделки</w:t>
      </w:r>
      <w:r w:rsidR="001E05F8">
        <w:t xml:space="preserve"> </w:t>
      </w:r>
      <w:r w:rsidRPr="00CF7DB8">
        <w:t>по</w:t>
      </w:r>
      <w:r w:rsidR="001E05F8">
        <w:t xml:space="preserve"> </w:t>
      </w:r>
      <w:r w:rsidRPr="00CF7DB8">
        <w:t>приобретению</w:t>
      </w:r>
      <w:r w:rsidR="001E05F8">
        <w:t xml:space="preserve"> </w:t>
      </w:r>
      <w:r w:rsidRPr="00CF7DB8">
        <w:t>в</w:t>
      </w:r>
      <w:r w:rsidR="001E05F8">
        <w:t xml:space="preserve"> </w:t>
      </w:r>
      <w:r w:rsidRPr="00CF7DB8">
        <w:t>состав</w:t>
      </w:r>
      <w:r w:rsidR="001E05F8">
        <w:t xml:space="preserve"> </w:t>
      </w:r>
      <w:r w:rsidRPr="00CF7DB8">
        <w:t>Фонда</w:t>
      </w:r>
      <w:r w:rsidR="001E05F8">
        <w:t xml:space="preserve"> </w:t>
      </w:r>
      <w:r w:rsidRPr="00CF7DB8">
        <w:t>имущества,</w:t>
      </w:r>
      <w:r w:rsidR="001E05F8">
        <w:t xml:space="preserve"> </w:t>
      </w:r>
      <w:r w:rsidRPr="00CF7DB8">
        <w:t>находящегося</w:t>
      </w:r>
      <w:r w:rsidR="001E05F8">
        <w:t xml:space="preserve"> </w:t>
      </w:r>
      <w:r w:rsidRPr="00CF7DB8">
        <w:t>у</w:t>
      </w:r>
      <w:r w:rsidR="001E05F8">
        <w:t xml:space="preserve"> </w:t>
      </w:r>
      <w:r w:rsidRPr="00CF7DB8">
        <w:t>Управляющей</w:t>
      </w:r>
      <w:r w:rsidR="001E05F8">
        <w:t xml:space="preserve"> </w:t>
      </w:r>
      <w:r w:rsidRPr="00CF7DB8">
        <w:t>компании</w:t>
      </w:r>
      <w:r w:rsidR="001E05F8">
        <w:t xml:space="preserve"> </w:t>
      </w:r>
      <w:r w:rsidRPr="00CF7DB8">
        <w:t>в</w:t>
      </w:r>
      <w:r w:rsidR="001E05F8">
        <w:t xml:space="preserve"> </w:t>
      </w:r>
      <w:r w:rsidRPr="00CF7DB8">
        <w:t>доверительном</w:t>
      </w:r>
      <w:r w:rsidR="001E05F8">
        <w:t xml:space="preserve"> </w:t>
      </w:r>
      <w:r w:rsidRPr="00CF7DB8">
        <w:t>управлении</w:t>
      </w:r>
      <w:r w:rsidR="001E05F8">
        <w:t xml:space="preserve"> </w:t>
      </w:r>
      <w:r w:rsidRPr="00CF7DB8">
        <w:t>по</w:t>
      </w:r>
      <w:r w:rsidR="001E05F8">
        <w:t xml:space="preserve"> </w:t>
      </w:r>
      <w:r w:rsidRPr="00CF7DB8">
        <w:t>иным</w:t>
      </w:r>
      <w:r w:rsidR="001E05F8">
        <w:t xml:space="preserve"> </w:t>
      </w:r>
      <w:r w:rsidRPr="00CF7DB8">
        <w:t>договорам,</w:t>
      </w:r>
      <w:r w:rsidR="001E05F8">
        <w:t xml:space="preserve"> </w:t>
      </w:r>
      <w:r w:rsidRPr="00CF7DB8">
        <w:t>и</w:t>
      </w:r>
      <w:r w:rsidR="001E05F8">
        <w:t xml:space="preserve"> </w:t>
      </w:r>
      <w:r w:rsidRPr="00CF7DB8">
        <w:t>имущества,</w:t>
      </w:r>
      <w:r w:rsidR="001E05F8">
        <w:t xml:space="preserve"> </w:t>
      </w:r>
      <w:r w:rsidRPr="00CF7DB8">
        <w:t>составляющего</w:t>
      </w:r>
      <w:r w:rsidR="001E05F8">
        <w:t xml:space="preserve"> </w:t>
      </w:r>
      <w:r w:rsidRPr="00CF7DB8">
        <w:t>активы</w:t>
      </w:r>
      <w:r w:rsidR="001E05F8">
        <w:t xml:space="preserve"> </w:t>
      </w:r>
      <w:r w:rsidRPr="00CF7DB8">
        <w:t>акционерного</w:t>
      </w:r>
      <w:r w:rsidR="001E05F8">
        <w:t xml:space="preserve"> </w:t>
      </w:r>
      <w:r w:rsidRPr="00CF7DB8">
        <w:t>инвестиционного</w:t>
      </w:r>
      <w:r w:rsidR="001E05F8">
        <w:t xml:space="preserve"> </w:t>
      </w:r>
      <w:r w:rsidRPr="00CF7DB8">
        <w:t>фонда,</w:t>
      </w:r>
      <w:r w:rsidR="001E05F8">
        <w:t xml:space="preserve"> </w:t>
      </w:r>
      <w:r w:rsidRPr="00CF7DB8">
        <w:t>в</w:t>
      </w:r>
      <w:r w:rsidR="001E05F8">
        <w:t xml:space="preserve"> </w:t>
      </w:r>
      <w:r w:rsidRPr="00CF7DB8">
        <w:t>котором</w:t>
      </w:r>
      <w:r w:rsidR="001E05F8">
        <w:t xml:space="preserve"> </w:t>
      </w:r>
      <w:r w:rsidRPr="00CF7DB8">
        <w:t>Управляющая</w:t>
      </w:r>
      <w:r w:rsidR="001E05F8">
        <w:t xml:space="preserve"> </w:t>
      </w:r>
      <w:r w:rsidRPr="00CF7DB8">
        <w:t>компания</w:t>
      </w:r>
      <w:r w:rsidR="001E05F8">
        <w:t xml:space="preserve"> </w:t>
      </w:r>
      <w:r w:rsidRPr="00CF7DB8">
        <w:t>выполняет</w:t>
      </w:r>
      <w:r w:rsidR="001E05F8">
        <w:t xml:space="preserve"> </w:t>
      </w:r>
      <w:r w:rsidRPr="00CF7DB8">
        <w:t>функции</w:t>
      </w:r>
      <w:r w:rsidR="001E05F8">
        <w:t xml:space="preserve"> </w:t>
      </w:r>
      <w:r w:rsidRPr="00CF7DB8">
        <w:t>единоличного</w:t>
      </w:r>
      <w:r w:rsidR="001E05F8">
        <w:t xml:space="preserve"> </w:t>
      </w:r>
      <w:r w:rsidRPr="00CF7DB8">
        <w:t>исполнительного</w:t>
      </w:r>
      <w:r w:rsidR="001E05F8">
        <w:t xml:space="preserve"> </w:t>
      </w:r>
      <w:r w:rsidRPr="00CF7DB8">
        <w:t>органа;</w:t>
      </w:r>
      <w:bookmarkEnd w:id="47"/>
    </w:p>
    <w:p w14:paraId="5049A8B7" w14:textId="454854E2" w:rsidR="00663410" w:rsidRPr="00CF7DB8" w:rsidRDefault="00663410" w:rsidP="008F1546">
      <w:pPr>
        <w:widowControl w:val="0"/>
        <w:numPr>
          <w:ilvl w:val="0"/>
          <w:numId w:val="4"/>
        </w:numPr>
        <w:spacing w:line="300" w:lineRule="auto"/>
        <w:ind w:left="0" w:firstLine="425"/>
        <w:jc w:val="both"/>
      </w:pPr>
      <w:bookmarkStart w:id="48" w:name="_Ref487021274"/>
      <w:r w:rsidRPr="00CF7DB8">
        <w:t>сделки</w:t>
      </w:r>
      <w:r w:rsidR="001E05F8">
        <w:t xml:space="preserve"> </w:t>
      </w:r>
      <w:r w:rsidRPr="00CF7DB8">
        <w:t>по</w:t>
      </w:r>
      <w:r w:rsidR="001E05F8">
        <w:t xml:space="preserve"> </w:t>
      </w:r>
      <w:r w:rsidRPr="00CF7DB8">
        <w:t>отчуждению</w:t>
      </w:r>
      <w:r w:rsidR="001E05F8">
        <w:t xml:space="preserve"> </w:t>
      </w:r>
      <w:r w:rsidRPr="00CF7DB8">
        <w:t>имущества,</w:t>
      </w:r>
      <w:r w:rsidR="001E05F8">
        <w:t xml:space="preserve"> </w:t>
      </w:r>
      <w:r w:rsidRPr="00CF7DB8">
        <w:t>составляющего</w:t>
      </w:r>
      <w:r w:rsidR="001E05F8">
        <w:t xml:space="preserve"> </w:t>
      </w:r>
      <w:r w:rsidRPr="00CF7DB8">
        <w:t>Фонд,</w:t>
      </w:r>
      <w:r w:rsidR="001E05F8">
        <w:t xml:space="preserve"> </w:t>
      </w:r>
      <w:r w:rsidRPr="00CF7DB8">
        <w:t>в</w:t>
      </w:r>
      <w:r w:rsidR="001E05F8">
        <w:t xml:space="preserve"> </w:t>
      </w:r>
      <w:r w:rsidRPr="00CF7DB8">
        <w:t>состав</w:t>
      </w:r>
      <w:r w:rsidR="001E05F8">
        <w:t xml:space="preserve"> </w:t>
      </w:r>
      <w:r w:rsidRPr="00CF7DB8">
        <w:t>имущества,</w:t>
      </w:r>
      <w:r w:rsidR="001E05F8">
        <w:t xml:space="preserve"> </w:t>
      </w:r>
      <w:r w:rsidRPr="00CF7DB8">
        <w:t>находящегося</w:t>
      </w:r>
      <w:r w:rsidR="001E05F8">
        <w:t xml:space="preserve"> </w:t>
      </w:r>
      <w:r w:rsidRPr="00CF7DB8">
        <w:t>у</w:t>
      </w:r>
      <w:r w:rsidR="001E05F8">
        <w:t xml:space="preserve"> </w:t>
      </w:r>
      <w:r w:rsidRPr="00CF7DB8">
        <w:t>Управляющей</w:t>
      </w:r>
      <w:r w:rsidR="001E05F8">
        <w:t xml:space="preserve"> </w:t>
      </w:r>
      <w:r w:rsidRPr="00CF7DB8">
        <w:t>компании</w:t>
      </w:r>
      <w:r w:rsidR="001E05F8">
        <w:t xml:space="preserve"> </w:t>
      </w:r>
      <w:r w:rsidRPr="00CF7DB8">
        <w:t>в</w:t>
      </w:r>
      <w:r w:rsidR="001E05F8">
        <w:t xml:space="preserve"> </w:t>
      </w:r>
      <w:r w:rsidRPr="00CF7DB8">
        <w:t>доверительном</w:t>
      </w:r>
      <w:r w:rsidR="001E05F8">
        <w:t xml:space="preserve"> </w:t>
      </w:r>
      <w:r w:rsidRPr="00CF7DB8">
        <w:t>управлении</w:t>
      </w:r>
      <w:r w:rsidR="001E05F8">
        <w:t xml:space="preserve"> </w:t>
      </w:r>
      <w:r w:rsidRPr="00CF7DB8">
        <w:t>по</w:t>
      </w:r>
      <w:r w:rsidR="001E05F8">
        <w:t xml:space="preserve"> </w:t>
      </w:r>
      <w:r w:rsidRPr="00CF7DB8">
        <w:t>иным</w:t>
      </w:r>
      <w:r w:rsidR="001E05F8">
        <w:t xml:space="preserve"> </w:t>
      </w:r>
      <w:r w:rsidRPr="00CF7DB8">
        <w:t>договорам,</w:t>
      </w:r>
      <w:r w:rsidR="001E05F8">
        <w:t xml:space="preserve"> </w:t>
      </w:r>
      <w:r w:rsidRPr="00CF7DB8">
        <w:t>или</w:t>
      </w:r>
      <w:r w:rsidR="001E05F8">
        <w:t xml:space="preserve"> </w:t>
      </w:r>
      <w:r w:rsidRPr="00CF7DB8">
        <w:t>в</w:t>
      </w:r>
      <w:r w:rsidR="001E05F8">
        <w:t xml:space="preserve"> </w:t>
      </w:r>
      <w:r w:rsidRPr="00CF7DB8">
        <w:t>состав</w:t>
      </w:r>
      <w:r w:rsidR="001E05F8">
        <w:t xml:space="preserve"> </w:t>
      </w:r>
      <w:r w:rsidRPr="00CF7DB8">
        <w:t>имущества,</w:t>
      </w:r>
      <w:r w:rsidR="001E05F8">
        <w:t xml:space="preserve"> </w:t>
      </w:r>
      <w:r w:rsidRPr="00CF7DB8">
        <w:t>составляющего</w:t>
      </w:r>
      <w:r w:rsidR="001E05F8">
        <w:t xml:space="preserve"> </w:t>
      </w:r>
      <w:r w:rsidRPr="00CF7DB8">
        <w:t>активы</w:t>
      </w:r>
      <w:r w:rsidR="001E05F8">
        <w:t xml:space="preserve"> </w:t>
      </w:r>
      <w:r w:rsidRPr="00CF7DB8">
        <w:t>акционерного</w:t>
      </w:r>
      <w:r w:rsidR="001E05F8">
        <w:t xml:space="preserve"> </w:t>
      </w:r>
      <w:r w:rsidRPr="00CF7DB8">
        <w:t>инвестиционного</w:t>
      </w:r>
      <w:r w:rsidR="001E05F8">
        <w:t xml:space="preserve"> </w:t>
      </w:r>
      <w:r w:rsidRPr="00CF7DB8">
        <w:t>фонда,</w:t>
      </w:r>
      <w:r w:rsidR="001E05F8">
        <w:t xml:space="preserve"> </w:t>
      </w:r>
      <w:r w:rsidRPr="00CF7DB8">
        <w:t>в</w:t>
      </w:r>
      <w:r w:rsidR="001E05F8">
        <w:t xml:space="preserve"> </w:t>
      </w:r>
      <w:r w:rsidRPr="00CF7DB8">
        <w:t>котором</w:t>
      </w:r>
      <w:r w:rsidR="001E05F8">
        <w:t xml:space="preserve"> </w:t>
      </w:r>
      <w:r w:rsidRPr="00CF7DB8">
        <w:t>Управляющая</w:t>
      </w:r>
      <w:r w:rsidR="001E05F8">
        <w:t xml:space="preserve"> </w:t>
      </w:r>
      <w:r w:rsidRPr="00CF7DB8">
        <w:t>компания</w:t>
      </w:r>
      <w:r w:rsidR="001E05F8">
        <w:t xml:space="preserve"> </w:t>
      </w:r>
      <w:r w:rsidRPr="00CF7DB8">
        <w:t>выполняет</w:t>
      </w:r>
      <w:r w:rsidR="001E05F8">
        <w:t xml:space="preserve"> </w:t>
      </w:r>
      <w:r w:rsidRPr="00CF7DB8">
        <w:t>функции</w:t>
      </w:r>
      <w:r w:rsidR="001E05F8">
        <w:t xml:space="preserve"> </w:t>
      </w:r>
      <w:r w:rsidRPr="00CF7DB8">
        <w:t>единоличного</w:t>
      </w:r>
      <w:r w:rsidR="001E05F8">
        <w:t xml:space="preserve"> </w:t>
      </w:r>
      <w:r w:rsidRPr="00CF7DB8">
        <w:t>исполнительного</w:t>
      </w:r>
      <w:r w:rsidR="001E05F8">
        <w:t xml:space="preserve"> </w:t>
      </w:r>
      <w:r w:rsidRPr="00CF7DB8">
        <w:t>органа;</w:t>
      </w:r>
      <w:bookmarkEnd w:id="48"/>
    </w:p>
    <w:p w14:paraId="34DA4421" w14:textId="7D5F386F" w:rsidR="00663410" w:rsidRPr="00CF7DB8" w:rsidRDefault="00663410" w:rsidP="008F1546">
      <w:pPr>
        <w:widowControl w:val="0"/>
        <w:numPr>
          <w:ilvl w:val="0"/>
          <w:numId w:val="4"/>
        </w:numPr>
        <w:spacing w:line="300" w:lineRule="auto"/>
        <w:ind w:left="0" w:firstLine="425"/>
        <w:jc w:val="both"/>
      </w:pPr>
      <w:bookmarkStart w:id="49" w:name="_Ref32309660"/>
      <w:r w:rsidRPr="00CF7DB8">
        <w:t>сделки</w:t>
      </w:r>
      <w:r w:rsidR="001E05F8">
        <w:t xml:space="preserve"> </w:t>
      </w:r>
      <w:r w:rsidRPr="00CF7DB8">
        <w:t>по</w:t>
      </w:r>
      <w:r w:rsidR="001E05F8">
        <w:t xml:space="preserve"> </w:t>
      </w:r>
      <w:r w:rsidRPr="00CF7DB8">
        <w:t>приобретению</w:t>
      </w:r>
      <w:r w:rsidR="001E05F8">
        <w:t xml:space="preserve"> </w:t>
      </w:r>
      <w:r w:rsidRPr="00CF7DB8">
        <w:t>в</w:t>
      </w:r>
      <w:r w:rsidR="001E05F8">
        <w:t xml:space="preserve"> </w:t>
      </w:r>
      <w:r w:rsidRPr="00CF7DB8">
        <w:t>состав</w:t>
      </w:r>
      <w:r w:rsidR="001E05F8">
        <w:t xml:space="preserve"> </w:t>
      </w:r>
      <w:r w:rsidRPr="00CF7DB8">
        <w:t>Фонда</w:t>
      </w:r>
      <w:r w:rsidR="001E05F8">
        <w:t xml:space="preserve"> </w:t>
      </w:r>
      <w:r w:rsidRPr="00CF7DB8">
        <w:t>ценных</w:t>
      </w:r>
      <w:r w:rsidR="001E05F8">
        <w:t xml:space="preserve"> </w:t>
      </w:r>
      <w:r w:rsidRPr="00CF7DB8">
        <w:t>бумаг,</w:t>
      </w:r>
      <w:r w:rsidR="001E05F8">
        <w:t xml:space="preserve"> </w:t>
      </w:r>
      <w:r w:rsidRPr="00CF7DB8">
        <w:t>выпущенных</w:t>
      </w:r>
      <w:r w:rsidR="001E05F8">
        <w:t xml:space="preserve"> </w:t>
      </w:r>
      <w:r w:rsidRPr="00CF7DB8">
        <w:t>(выданных)</w:t>
      </w:r>
      <w:r w:rsidR="001E05F8">
        <w:t xml:space="preserve"> </w:t>
      </w:r>
      <w:r w:rsidRPr="00CF7DB8">
        <w:t>участниками</w:t>
      </w:r>
      <w:r w:rsidR="001E05F8">
        <w:t xml:space="preserve"> </w:t>
      </w:r>
      <w:r w:rsidRPr="00CF7DB8">
        <w:t>Управляющей</w:t>
      </w:r>
      <w:r w:rsidR="001E05F8">
        <w:t xml:space="preserve"> </w:t>
      </w:r>
      <w:r w:rsidRPr="00CF7DB8">
        <w:t>компании,</w:t>
      </w:r>
      <w:r w:rsidR="001E05F8">
        <w:t xml:space="preserve"> </w:t>
      </w:r>
      <w:r w:rsidRPr="00CF7DB8">
        <w:t>их</w:t>
      </w:r>
      <w:r w:rsidR="001E05F8">
        <w:t xml:space="preserve"> </w:t>
      </w:r>
      <w:r w:rsidRPr="00CF7DB8">
        <w:t>основными</w:t>
      </w:r>
      <w:r w:rsidR="001E05F8">
        <w:t xml:space="preserve"> </w:t>
      </w:r>
      <w:r w:rsidRPr="00CF7DB8">
        <w:t>и</w:t>
      </w:r>
      <w:r w:rsidR="001E05F8">
        <w:t xml:space="preserve"> </w:t>
      </w:r>
      <w:r w:rsidRPr="00CF7DB8">
        <w:t>преобладающими</w:t>
      </w:r>
      <w:r w:rsidR="001E05F8">
        <w:t xml:space="preserve"> </w:t>
      </w:r>
      <w:r w:rsidRPr="00CF7DB8">
        <w:t>хозяйственными</w:t>
      </w:r>
      <w:r w:rsidR="001E05F8">
        <w:t xml:space="preserve"> </w:t>
      </w:r>
      <w:r w:rsidRPr="00CF7DB8">
        <w:t>обществами,</w:t>
      </w:r>
      <w:r w:rsidR="001E05F8">
        <w:t xml:space="preserve"> </w:t>
      </w:r>
      <w:r w:rsidRPr="00CF7DB8">
        <w:t>дочерними</w:t>
      </w:r>
      <w:r w:rsidR="001E05F8">
        <w:t xml:space="preserve"> </w:t>
      </w:r>
      <w:r w:rsidRPr="00CF7DB8">
        <w:t>и</w:t>
      </w:r>
      <w:r w:rsidR="001E05F8">
        <w:t xml:space="preserve"> </w:t>
      </w:r>
      <w:r w:rsidRPr="00CF7DB8">
        <w:t>зависимыми</w:t>
      </w:r>
      <w:r w:rsidR="001E05F8">
        <w:t xml:space="preserve"> </w:t>
      </w:r>
      <w:r w:rsidRPr="00CF7DB8">
        <w:t>обществами</w:t>
      </w:r>
      <w:r w:rsidR="001E05F8">
        <w:t xml:space="preserve"> </w:t>
      </w:r>
      <w:r w:rsidRPr="00CF7DB8">
        <w:t>Управляющей</w:t>
      </w:r>
      <w:r w:rsidR="001E05F8">
        <w:t xml:space="preserve"> </w:t>
      </w:r>
      <w:r w:rsidRPr="00CF7DB8">
        <w:t>компании,</w:t>
      </w:r>
      <w:r w:rsidR="001E05F8">
        <w:t xml:space="preserve"> </w:t>
      </w:r>
      <w:r w:rsidRPr="00CF7DB8">
        <w:t>а</w:t>
      </w:r>
      <w:r w:rsidR="001E05F8">
        <w:t xml:space="preserve"> </w:t>
      </w:r>
      <w:r w:rsidRPr="00CF7DB8">
        <w:t>также</w:t>
      </w:r>
      <w:r w:rsidR="001E05F8">
        <w:t xml:space="preserve"> </w:t>
      </w:r>
      <w:r w:rsidRPr="00CF7DB8">
        <w:t>Специализированным</w:t>
      </w:r>
      <w:r w:rsidR="001E05F8">
        <w:t xml:space="preserve"> </w:t>
      </w:r>
      <w:r w:rsidRPr="00CF7DB8">
        <w:t>депозитарием,</w:t>
      </w:r>
      <w:r w:rsidR="001E05F8">
        <w:t xml:space="preserve"> </w:t>
      </w:r>
      <w:r w:rsidRPr="00CF7DB8">
        <w:t>Регистратором;</w:t>
      </w:r>
      <w:bookmarkEnd w:id="49"/>
    </w:p>
    <w:p w14:paraId="3474830D" w14:textId="06AD01BE" w:rsidR="00663410" w:rsidRPr="00CF7DB8" w:rsidRDefault="00663410" w:rsidP="008F1546">
      <w:pPr>
        <w:widowControl w:val="0"/>
        <w:numPr>
          <w:ilvl w:val="0"/>
          <w:numId w:val="4"/>
        </w:numPr>
        <w:spacing w:line="300" w:lineRule="auto"/>
        <w:ind w:left="0" w:firstLine="425"/>
        <w:jc w:val="both"/>
      </w:pPr>
      <w:bookmarkStart w:id="50" w:name="_Ref487021291"/>
      <w:r w:rsidRPr="00CF7DB8">
        <w:t>сделки</w:t>
      </w:r>
      <w:r w:rsidR="001E05F8">
        <w:t xml:space="preserve"> </w:t>
      </w:r>
      <w:r w:rsidRPr="00CF7DB8">
        <w:t>по</w:t>
      </w:r>
      <w:r w:rsidR="001E05F8">
        <w:t xml:space="preserve"> </w:t>
      </w:r>
      <w:r w:rsidRPr="00CF7DB8">
        <w:t>приобретению</w:t>
      </w:r>
      <w:r w:rsidR="001E05F8">
        <w:t xml:space="preserve"> </w:t>
      </w:r>
      <w:r w:rsidRPr="00CF7DB8">
        <w:t>в</w:t>
      </w:r>
      <w:r w:rsidR="001E05F8">
        <w:t xml:space="preserve"> </w:t>
      </w:r>
      <w:r w:rsidRPr="00CF7DB8">
        <w:t>состав</w:t>
      </w:r>
      <w:r w:rsidR="001E05F8">
        <w:t xml:space="preserve"> </w:t>
      </w:r>
      <w:r w:rsidRPr="00CF7DB8">
        <w:t>Фонда</w:t>
      </w:r>
      <w:r w:rsidR="001E05F8">
        <w:t xml:space="preserve"> </w:t>
      </w:r>
      <w:r w:rsidRPr="00CF7DB8">
        <w:t>имущества,</w:t>
      </w:r>
      <w:r w:rsidR="001E05F8">
        <w:t xml:space="preserve"> </w:t>
      </w:r>
      <w:r w:rsidRPr="00CF7DB8">
        <w:t>принадлежащего</w:t>
      </w:r>
      <w:r w:rsidR="001E05F8">
        <w:t xml:space="preserve"> </w:t>
      </w:r>
      <w:r w:rsidRPr="00CF7DB8">
        <w:t>Управляющей</w:t>
      </w:r>
      <w:r w:rsidR="001E05F8">
        <w:t xml:space="preserve"> </w:t>
      </w:r>
      <w:r w:rsidRPr="00CF7DB8">
        <w:t>компании,</w:t>
      </w:r>
      <w:r w:rsidR="001E05F8">
        <w:t xml:space="preserve"> </w:t>
      </w:r>
      <w:r w:rsidRPr="00CF7DB8">
        <w:t>ее</w:t>
      </w:r>
      <w:r w:rsidR="001E05F8">
        <w:t xml:space="preserve"> </w:t>
      </w:r>
      <w:r w:rsidRPr="00CF7DB8">
        <w:t>участникам,</w:t>
      </w:r>
      <w:r w:rsidR="001E05F8">
        <w:t xml:space="preserve"> </w:t>
      </w:r>
      <w:r w:rsidRPr="00CF7DB8">
        <w:t>основным</w:t>
      </w:r>
      <w:r w:rsidR="001E05F8">
        <w:t xml:space="preserve"> </w:t>
      </w:r>
      <w:r w:rsidRPr="00CF7DB8">
        <w:t>и</w:t>
      </w:r>
      <w:r w:rsidR="001E05F8">
        <w:t xml:space="preserve"> </w:t>
      </w:r>
      <w:r w:rsidRPr="00CF7DB8">
        <w:t>преобладающим</w:t>
      </w:r>
      <w:r w:rsidR="001E05F8">
        <w:t xml:space="preserve"> </w:t>
      </w:r>
      <w:r w:rsidRPr="00CF7DB8">
        <w:t>хозяйственным</w:t>
      </w:r>
      <w:r w:rsidR="001E05F8">
        <w:t xml:space="preserve"> </w:t>
      </w:r>
      <w:r w:rsidRPr="00CF7DB8">
        <w:t>обществам</w:t>
      </w:r>
      <w:r w:rsidR="001E05F8">
        <w:t xml:space="preserve"> </w:t>
      </w:r>
      <w:r w:rsidRPr="00CF7DB8">
        <w:t>ее</w:t>
      </w:r>
      <w:r w:rsidR="001E05F8">
        <w:t xml:space="preserve"> </w:t>
      </w:r>
      <w:r w:rsidRPr="00CF7DB8">
        <w:t>участников,</w:t>
      </w:r>
      <w:r w:rsidR="001E05F8">
        <w:t xml:space="preserve"> </w:t>
      </w:r>
      <w:r w:rsidRPr="00CF7DB8">
        <w:t>ее</w:t>
      </w:r>
      <w:r w:rsidR="001E05F8">
        <w:t xml:space="preserve"> </w:t>
      </w:r>
      <w:r w:rsidRPr="00CF7DB8">
        <w:t>дочерним</w:t>
      </w:r>
      <w:r w:rsidR="001E05F8">
        <w:t xml:space="preserve"> </w:t>
      </w:r>
      <w:r w:rsidRPr="00CF7DB8">
        <w:t>и</w:t>
      </w:r>
      <w:r w:rsidR="001E05F8">
        <w:t xml:space="preserve"> </w:t>
      </w:r>
      <w:r w:rsidRPr="00CF7DB8">
        <w:t>зависимым</w:t>
      </w:r>
      <w:r w:rsidR="001E05F8">
        <w:t xml:space="preserve"> </w:t>
      </w:r>
      <w:r w:rsidRPr="00CF7DB8">
        <w:t>обществам,</w:t>
      </w:r>
      <w:r w:rsidR="001E05F8">
        <w:t xml:space="preserve"> </w:t>
      </w:r>
      <w:r w:rsidRPr="00CF7DB8">
        <w:t>либо</w:t>
      </w:r>
      <w:r w:rsidR="001E05F8">
        <w:t xml:space="preserve"> </w:t>
      </w:r>
      <w:r w:rsidRPr="00CF7DB8">
        <w:t>по</w:t>
      </w:r>
      <w:r w:rsidR="001E05F8">
        <w:t xml:space="preserve"> </w:t>
      </w:r>
      <w:r w:rsidRPr="00CF7DB8">
        <w:t>отчуждению</w:t>
      </w:r>
      <w:r w:rsidR="001E05F8">
        <w:t xml:space="preserve"> </w:t>
      </w:r>
      <w:r w:rsidRPr="00CF7DB8">
        <w:t>имущества,</w:t>
      </w:r>
      <w:r w:rsidR="001E05F8">
        <w:t xml:space="preserve"> </w:t>
      </w:r>
      <w:r w:rsidRPr="00CF7DB8">
        <w:t>составляющего</w:t>
      </w:r>
      <w:r w:rsidR="001E05F8">
        <w:t xml:space="preserve"> </w:t>
      </w:r>
      <w:r w:rsidRPr="00CF7DB8">
        <w:t>Фонд,</w:t>
      </w:r>
      <w:r w:rsidR="001E05F8">
        <w:t xml:space="preserve"> </w:t>
      </w:r>
      <w:r w:rsidRPr="00CF7DB8">
        <w:t>указанным</w:t>
      </w:r>
      <w:r w:rsidR="001E05F8">
        <w:t xml:space="preserve"> </w:t>
      </w:r>
      <w:r w:rsidRPr="00CF7DB8">
        <w:t>лицам;</w:t>
      </w:r>
      <w:bookmarkEnd w:id="50"/>
    </w:p>
    <w:p w14:paraId="72FFFF97" w14:textId="2A68673C" w:rsidR="001722BC" w:rsidRPr="00CF7DB8" w:rsidRDefault="00663410" w:rsidP="008F1546">
      <w:pPr>
        <w:widowControl w:val="0"/>
        <w:numPr>
          <w:ilvl w:val="0"/>
          <w:numId w:val="4"/>
        </w:numPr>
        <w:tabs>
          <w:tab w:val="center" w:pos="851"/>
          <w:tab w:val="left" w:pos="883"/>
          <w:tab w:val="left" w:pos="1134"/>
        </w:tabs>
        <w:spacing w:line="300" w:lineRule="auto"/>
        <w:ind w:left="0" w:firstLine="425"/>
        <w:jc w:val="both"/>
      </w:pPr>
      <w:bookmarkStart w:id="51" w:name="_Ref487021300"/>
      <w:r w:rsidRPr="00CF7DB8">
        <w:t>сделки</w:t>
      </w:r>
      <w:r w:rsidR="001E05F8">
        <w:t xml:space="preserve"> </w:t>
      </w:r>
      <w:r w:rsidRPr="00CF7DB8">
        <w:t>по</w:t>
      </w:r>
      <w:r w:rsidR="001E05F8">
        <w:t xml:space="preserve"> </w:t>
      </w:r>
      <w:r w:rsidRPr="00CF7DB8">
        <w:t>приобретению</w:t>
      </w:r>
      <w:r w:rsidR="001E05F8">
        <w:t xml:space="preserve"> </w:t>
      </w:r>
      <w:r w:rsidRPr="00CF7DB8">
        <w:t>в</w:t>
      </w:r>
      <w:r w:rsidR="001E05F8">
        <w:t xml:space="preserve"> </w:t>
      </w:r>
      <w:r w:rsidRPr="00CF7DB8">
        <w:t>состав</w:t>
      </w:r>
      <w:r w:rsidR="001E05F8">
        <w:t xml:space="preserve"> </w:t>
      </w:r>
      <w:r w:rsidRPr="00CF7DB8">
        <w:t>Фонда</w:t>
      </w:r>
      <w:r w:rsidR="001E05F8">
        <w:t xml:space="preserve"> </w:t>
      </w:r>
      <w:r w:rsidRPr="00CF7DB8">
        <w:t>имущества</w:t>
      </w:r>
      <w:r w:rsidR="001E05F8">
        <w:t xml:space="preserve"> </w:t>
      </w:r>
      <w:r w:rsidRPr="00CF7DB8">
        <w:t>у</w:t>
      </w:r>
      <w:r w:rsidR="001E05F8">
        <w:t xml:space="preserve"> </w:t>
      </w:r>
      <w:r w:rsidRPr="00CF7DB8">
        <w:t>Специализированного</w:t>
      </w:r>
      <w:r w:rsidR="001E05F8">
        <w:t xml:space="preserve"> </w:t>
      </w:r>
      <w:r w:rsidRPr="00CF7DB8">
        <w:lastRenderedPageBreak/>
        <w:t>депозитария,</w:t>
      </w:r>
      <w:r w:rsidR="001E05F8">
        <w:t xml:space="preserve"> </w:t>
      </w:r>
      <w:r w:rsidRPr="00CF7DB8">
        <w:t>с</w:t>
      </w:r>
      <w:r w:rsidR="001E05F8">
        <w:t xml:space="preserve"> </w:t>
      </w:r>
      <w:r w:rsidRPr="00CF7DB8">
        <w:t>которым</w:t>
      </w:r>
      <w:r w:rsidR="001E05F8">
        <w:t xml:space="preserve"> </w:t>
      </w:r>
      <w:r w:rsidRPr="00CF7DB8">
        <w:t>Управляющей</w:t>
      </w:r>
      <w:r w:rsidR="001E05F8">
        <w:t xml:space="preserve"> </w:t>
      </w:r>
      <w:r w:rsidRPr="00CF7DB8">
        <w:t>компанией</w:t>
      </w:r>
      <w:r w:rsidR="001E05F8">
        <w:t xml:space="preserve"> </w:t>
      </w:r>
      <w:r w:rsidRPr="00CF7DB8">
        <w:t>заключены</w:t>
      </w:r>
      <w:r w:rsidR="001E05F8">
        <w:t xml:space="preserve"> </w:t>
      </w:r>
      <w:r w:rsidRPr="00CF7DB8">
        <w:t>договоры,</w:t>
      </w:r>
      <w:r w:rsidR="001E05F8">
        <w:t xml:space="preserve"> </w:t>
      </w:r>
      <w:r w:rsidRPr="00CF7DB8">
        <w:t>и</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1E05F8">
        <w:t xml:space="preserve"> </w:t>
      </w:r>
      <w:r w:rsidRPr="00CF7DB8">
        <w:t>либо</w:t>
      </w:r>
      <w:r w:rsidR="001E05F8">
        <w:t xml:space="preserve"> </w:t>
      </w:r>
      <w:r w:rsidRPr="00CF7DB8">
        <w:t>по</w:t>
      </w:r>
      <w:r w:rsidR="001E05F8">
        <w:t xml:space="preserve"> </w:t>
      </w:r>
      <w:r w:rsidRPr="00CF7DB8">
        <w:t>отчуждению</w:t>
      </w:r>
      <w:r w:rsidR="001E05F8">
        <w:t xml:space="preserve"> </w:t>
      </w:r>
      <w:r w:rsidRPr="00CF7DB8">
        <w:t>имущества</w:t>
      </w:r>
      <w:r w:rsidR="001E05F8">
        <w:t xml:space="preserve"> </w:t>
      </w:r>
      <w:r w:rsidRPr="00CF7DB8">
        <w:t>указанным</w:t>
      </w:r>
      <w:r w:rsidR="001E05F8">
        <w:t xml:space="preserve"> </w:t>
      </w:r>
      <w:r w:rsidRPr="00CF7DB8">
        <w:t>лицам,</w:t>
      </w:r>
      <w:r w:rsidR="001E05F8">
        <w:t xml:space="preserve"> </w:t>
      </w:r>
      <w:r w:rsidRPr="00CF7DB8">
        <w:t>за</w:t>
      </w:r>
      <w:r w:rsidR="001E05F8">
        <w:t xml:space="preserve"> </w:t>
      </w:r>
      <w:r w:rsidRPr="00CF7DB8">
        <w:t>исключением</w:t>
      </w:r>
      <w:r w:rsidR="001E05F8">
        <w:t xml:space="preserve"> </w:t>
      </w:r>
      <w:r w:rsidRPr="00CF7DB8">
        <w:t>случаев</w:t>
      </w:r>
      <w:r w:rsidR="001E05F8">
        <w:t xml:space="preserve"> </w:t>
      </w:r>
      <w:r w:rsidRPr="00CF7DB8">
        <w:t>выдачи</w:t>
      </w:r>
      <w:r w:rsidR="001E05F8">
        <w:t xml:space="preserve"> </w:t>
      </w:r>
      <w:r w:rsidRPr="00CF7DB8">
        <w:t>инвестиционных</w:t>
      </w:r>
      <w:r w:rsidR="001E05F8">
        <w:t xml:space="preserve"> </w:t>
      </w:r>
      <w:r w:rsidRPr="00CF7DB8">
        <w:t>паев</w:t>
      </w:r>
      <w:r w:rsidR="001E05F8">
        <w:t xml:space="preserve"> </w:t>
      </w:r>
      <w:r w:rsidRPr="00CF7DB8">
        <w:t>владельцам</w:t>
      </w:r>
      <w:r w:rsidR="001E05F8">
        <w:t xml:space="preserve"> </w:t>
      </w:r>
      <w:r w:rsidRPr="00CF7DB8">
        <w:t>инвестиционных</w:t>
      </w:r>
      <w:r w:rsidR="001E05F8">
        <w:t xml:space="preserve"> </w:t>
      </w:r>
      <w:r w:rsidRPr="00CF7DB8">
        <w:t>паев</w:t>
      </w:r>
      <w:r w:rsidR="001E05F8">
        <w:t xml:space="preserve"> </w:t>
      </w:r>
      <w:r w:rsidRPr="00CF7DB8">
        <w:t>и</w:t>
      </w:r>
      <w:r w:rsidR="001E05F8">
        <w:t xml:space="preserve"> </w:t>
      </w:r>
      <w:r w:rsidRPr="00CF7DB8">
        <w:t>оплаты</w:t>
      </w:r>
      <w:r w:rsidR="001E05F8">
        <w:t xml:space="preserve"> </w:t>
      </w:r>
      <w:r w:rsidRPr="00CF7DB8">
        <w:t>расходов,</w:t>
      </w:r>
      <w:r w:rsidR="001E05F8">
        <w:t xml:space="preserve"> </w:t>
      </w:r>
      <w:r w:rsidRPr="00CF7DB8">
        <w:t>указанных</w:t>
      </w:r>
      <w:r w:rsidR="001E05F8">
        <w:t xml:space="preserve"> </w:t>
      </w:r>
      <w:r w:rsidRPr="00CF7DB8">
        <w:t>в</w:t>
      </w:r>
      <w:r w:rsidR="001E05F8">
        <w:t xml:space="preserve"> </w:t>
      </w:r>
      <w:r w:rsidRPr="00CF7DB8">
        <w:rPr>
          <w:b/>
        </w:rPr>
        <w:t>пункте</w:t>
      </w:r>
      <w:r w:rsidR="001E05F8">
        <w:rPr>
          <w:b/>
        </w:rPr>
        <w:t xml:space="preserve"> </w:t>
      </w:r>
      <w:r w:rsidRPr="00CF7DB8">
        <w:rPr>
          <w:b/>
        </w:rPr>
        <w:fldChar w:fldCharType="begin"/>
      </w:r>
      <w:r w:rsidRPr="00CF7DB8">
        <w:rPr>
          <w:b/>
        </w:rPr>
        <w:instrText xml:space="preserve"> REF _Ref487132222 \r \h  \* MERGEFORMAT </w:instrText>
      </w:r>
      <w:r w:rsidRPr="00CF7DB8">
        <w:rPr>
          <w:b/>
        </w:rPr>
      </w:r>
      <w:r w:rsidRPr="00CF7DB8">
        <w:rPr>
          <w:b/>
        </w:rPr>
        <w:fldChar w:fldCharType="separate"/>
      </w:r>
      <w:r w:rsidR="000304A3">
        <w:rPr>
          <w:b/>
        </w:rPr>
        <w:t>78</w:t>
      </w:r>
      <w:r w:rsidRPr="00CF7DB8">
        <w:rPr>
          <w:b/>
        </w:rPr>
        <w:fldChar w:fldCharType="end"/>
      </w:r>
      <w:r w:rsidR="001E05F8">
        <w:rPr>
          <w:b/>
        </w:rPr>
        <w:t xml:space="preserve"> </w:t>
      </w:r>
      <w:r w:rsidRPr="00CF7DB8">
        <w:rPr>
          <w:b/>
        </w:rPr>
        <w:t>Правил</w:t>
      </w:r>
      <w:r w:rsidRPr="00CF7DB8">
        <w:t>,</w:t>
      </w:r>
      <w:r w:rsidR="001E05F8">
        <w:t xml:space="preserve"> </w:t>
      </w:r>
      <w:r w:rsidRPr="00CF7DB8">
        <w:t>а</w:t>
      </w:r>
      <w:r w:rsidR="001E05F8">
        <w:t xml:space="preserve"> </w:t>
      </w:r>
      <w:r w:rsidRPr="00CF7DB8">
        <w:t>также</w:t>
      </w:r>
      <w:r w:rsidR="001E05F8">
        <w:t xml:space="preserve"> </w:t>
      </w:r>
      <w:r w:rsidRPr="00CF7DB8">
        <w:t>иных</w:t>
      </w:r>
      <w:r w:rsidR="001E05F8">
        <w:t xml:space="preserve"> </w:t>
      </w:r>
      <w:r w:rsidRPr="00CF7DB8">
        <w:t>случаев,</w:t>
      </w:r>
      <w:r w:rsidR="001E05F8">
        <w:t xml:space="preserve"> </w:t>
      </w:r>
      <w:r w:rsidRPr="00CF7DB8">
        <w:t>предусмотренных</w:t>
      </w:r>
      <w:r w:rsidR="001E05F8">
        <w:t xml:space="preserve"> </w:t>
      </w:r>
      <w:r w:rsidRPr="00CF7DB8">
        <w:t>Правилами;</w:t>
      </w:r>
      <w:bookmarkEnd w:id="51"/>
    </w:p>
    <w:p w14:paraId="39DED376" w14:textId="14FA0A9D" w:rsidR="00663410" w:rsidRDefault="00663410" w:rsidP="008F1546">
      <w:pPr>
        <w:widowControl w:val="0"/>
        <w:numPr>
          <w:ilvl w:val="0"/>
          <w:numId w:val="4"/>
        </w:numPr>
        <w:spacing w:line="300" w:lineRule="auto"/>
        <w:ind w:left="0" w:firstLine="425"/>
        <w:jc w:val="both"/>
      </w:pPr>
      <w:r w:rsidRPr="00CF7DB8">
        <w:t>сделки</w:t>
      </w:r>
      <w:r w:rsidR="001E05F8">
        <w:t xml:space="preserve"> </w:t>
      </w:r>
      <w:r w:rsidRPr="00CF7DB8">
        <w:t>по</w:t>
      </w:r>
      <w:r w:rsidR="001E05F8">
        <w:t xml:space="preserve"> </w:t>
      </w:r>
      <w:r w:rsidRPr="00CF7DB8">
        <w:t>приобретению</w:t>
      </w:r>
      <w:r w:rsidR="001E05F8">
        <w:t xml:space="preserve"> </w:t>
      </w:r>
      <w:r w:rsidRPr="00CF7DB8">
        <w:t>в</w:t>
      </w:r>
      <w:r w:rsidR="001E05F8">
        <w:t xml:space="preserve"> </w:t>
      </w:r>
      <w:r w:rsidRPr="00CF7DB8">
        <w:t>состав</w:t>
      </w:r>
      <w:r w:rsidR="001E05F8">
        <w:t xml:space="preserve"> </w:t>
      </w:r>
      <w:r w:rsidRPr="00CF7DB8">
        <w:t>Фонда</w:t>
      </w:r>
      <w:r w:rsidR="001E05F8">
        <w:t xml:space="preserve"> </w:t>
      </w:r>
      <w:r w:rsidRPr="00CF7DB8">
        <w:t>ценных</w:t>
      </w:r>
      <w:r w:rsidR="001E05F8">
        <w:t xml:space="preserve"> </w:t>
      </w:r>
      <w:r w:rsidRPr="00CF7DB8">
        <w:t>бумаг,</w:t>
      </w:r>
      <w:r w:rsidR="001E05F8">
        <w:t xml:space="preserve"> </w:t>
      </w:r>
      <w:r w:rsidRPr="00CF7DB8">
        <w:t>выпущенных</w:t>
      </w:r>
      <w:r w:rsidR="001E05F8">
        <w:t xml:space="preserve"> </w:t>
      </w:r>
      <w:r w:rsidRPr="00CF7DB8">
        <w:t>(выданных)</w:t>
      </w:r>
      <w:r w:rsidR="001E05F8">
        <w:t xml:space="preserve"> </w:t>
      </w:r>
      <w:r w:rsidRPr="00CF7DB8">
        <w:t>Управляющей</w:t>
      </w:r>
      <w:r w:rsidR="001E05F8">
        <w:t xml:space="preserve"> </w:t>
      </w:r>
      <w:r w:rsidRPr="00CF7DB8">
        <w:t>компанией,</w:t>
      </w:r>
      <w:r w:rsidR="001E05F8">
        <w:t xml:space="preserve"> </w:t>
      </w:r>
      <w:r w:rsidRPr="00CF7DB8">
        <w:t>а</w:t>
      </w:r>
      <w:r w:rsidR="001E05F8">
        <w:t xml:space="preserve"> </w:t>
      </w:r>
      <w:r w:rsidRPr="00CF7DB8">
        <w:t>также</w:t>
      </w:r>
      <w:r w:rsidR="001E05F8">
        <w:t xml:space="preserve"> </w:t>
      </w:r>
      <w:r w:rsidRPr="00CF7DB8">
        <w:t>акционерным</w:t>
      </w:r>
      <w:r w:rsidR="001E05F8">
        <w:t xml:space="preserve"> </w:t>
      </w:r>
      <w:r w:rsidRPr="00CF7DB8">
        <w:t>инвестиционным</w:t>
      </w:r>
      <w:r w:rsidR="001E05F8">
        <w:t xml:space="preserve"> </w:t>
      </w:r>
      <w:r w:rsidRPr="00CF7DB8">
        <w:t>фондом,</w:t>
      </w:r>
      <w:r w:rsidR="001E05F8">
        <w:t xml:space="preserve"> </w:t>
      </w:r>
      <w:r w:rsidRPr="00CF7DB8">
        <w:t>активы</w:t>
      </w:r>
      <w:r w:rsidR="001E05F8">
        <w:t xml:space="preserve"> </w:t>
      </w:r>
      <w:r w:rsidRPr="00CF7DB8">
        <w:t>которого</w:t>
      </w:r>
      <w:r w:rsidR="001E05F8">
        <w:t xml:space="preserve"> </w:t>
      </w:r>
      <w:r w:rsidRPr="00CF7DB8">
        <w:t>находятся</w:t>
      </w:r>
      <w:r w:rsidR="001E05F8">
        <w:t xml:space="preserve"> </w:t>
      </w:r>
      <w:r w:rsidRPr="00CF7DB8">
        <w:t>в</w:t>
      </w:r>
      <w:r w:rsidR="001E05F8">
        <w:t xml:space="preserve"> </w:t>
      </w:r>
      <w:r w:rsidRPr="00CF7DB8">
        <w:t>доверительном</w:t>
      </w:r>
      <w:r w:rsidR="001E05F8">
        <w:t xml:space="preserve"> </w:t>
      </w:r>
      <w:r w:rsidRPr="00CF7DB8">
        <w:t>управлении</w:t>
      </w:r>
      <w:r w:rsidR="001E05F8">
        <w:t xml:space="preserve"> </w:t>
      </w:r>
      <w:r w:rsidRPr="00CF7DB8">
        <w:t>Управляющей</w:t>
      </w:r>
      <w:r w:rsidR="001E05F8">
        <w:t xml:space="preserve"> </w:t>
      </w:r>
      <w:r w:rsidRPr="00CF7DB8">
        <w:t>компании</w:t>
      </w:r>
      <w:r w:rsidR="001E05F8">
        <w:t xml:space="preserve"> </w:t>
      </w:r>
      <w:r w:rsidRPr="00CF7DB8">
        <w:t>или</w:t>
      </w:r>
      <w:r w:rsidR="001E05F8">
        <w:t xml:space="preserve"> </w:t>
      </w:r>
      <w:r w:rsidRPr="00CF7DB8">
        <w:t>функции</w:t>
      </w:r>
      <w:r w:rsidR="001E05F8">
        <w:t xml:space="preserve"> </w:t>
      </w:r>
      <w:r w:rsidRPr="00CF7DB8">
        <w:t>единоличного</w:t>
      </w:r>
      <w:r w:rsidR="001E05F8">
        <w:t xml:space="preserve"> </w:t>
      </w:r>
      <w:r w:rsidRPr="00CF7DB8">
        <w:t>исполнительного</w:t>
      </w:r>
      <w:r w:rsidR="001E05F8">
        <w:t xml:space="preserve"> </w:t>
      </w:r>
      <w:r w:rsidRPr="00CF7DB8">
        <w:t>органа</w:t>
      </w:r>
      <w:r w:rsidR="001E05F8">
        <w:t xml:space="preserve"> </w:t>
      </w:r>
      <w:r w:rsidRPr="00CF7DB8">
        <w:t>которого</w:t>
      </w:r>
      <w:r w:rsidR="001E05F8">
        <w:t xml:space="preserve"> </w:t>
      </w:r>
      <w:r w:rsidRPr="00CF7DB8">
        <w:t>осуществляет</w:t>
      </w:r>
      <w:r w:rsidR="001E05F8">
        <w:t xml:space="preserve"> </w:t>
      </w:r>
      <w:r w:rsidRPr="00CF7DB8">
        <w:t>Управляющая</w:t>
      </w:r>
      <w:r w:rsidR="001E05F8">
        <w:t xml:space="preserve"> </w:t>
      </w:r>
      <w:r w:rsidRPr="00CF7DB8">
        <w:t>компания;</w:t>
      </w:r>
    </w:p>
    <w:p w14:paraId="6BDBF527" w14:textId="77777777" w:rsidR="00685FC7" w:rsidRDefault="00685FC7" w:rsidP="00685FC7">
      <w:pPr>
        <w:widowControl w:val="0"/>
        <w:numPr>
          <w:ilvl w:val="0"/>
          <w:numId w:val="4"/>
        </w:numPr>
        <w:spacing w:line="300" w:lineRule="auto"/>
        <w:ind w:left="0" w:firstLine="425"/>
        <w:jc w:val="both"/>
      </w:pPr>
      <w: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 </w:t>
      </w:r>
    </w:p>
    <w:p w14:paraId="03720462" w14:textId="3A794F3C" w:rsidR="00E55B9E" w:rsidRPr="0089062F" w:rsidRDefault="00685FC7" w:rsidP="001B5439">
      <w:pPr>
        <w:widowControl w:val="0"/>
        <w:numPr>
          <w:ilvl w:val="0"/>
          <w:numId w:val="4"/>
        </w:numPr>
        <w:spacing w:line="300" w:lineRule="auto"/>
        <w:ind w:left="0" w:firstLine="425"/>
        <w:jc w:val="both"/>
      </w:pPr>
      <w:r>
        <w:t xml:space="preserve">сделки </w:t>
      </w:r>
      <w:proofErr w:type="spellStart"/>
      <w:r w:rsidR="00213EF4" w:rsidRPr="00213EF4">
        <w:t>репо</w:t>
      </w:r>
      <w:proofErr w:type="spellEnd"/>
      <w:r w:rsidR="00213EF4" w:rsidRPr="00213EF4">
        <w:t>, подлежащие исполнению за счет имущества Фонда. Если иное не предусмотрено нормативными актами в сфере финансовых рынков, данное ограничение не применяется в случае соблюдения условий, предусмотренных абзац</w:t>
      </w:r>
      <w:r w:rsidR="005C37A7">
        <w:t>ами</w:t>
      </w:r>
      <w:r w:rsidR="00213EF4" w:rsidRPr="00213EF4">
        <w:t xml:space="preserve"> </w:t>
      </w:r>
      <w:r w:rsidR="00982F3B">
        <w:t>2</w:t>
      </w:r>
      <w:r w:rsidR="00213EF4" w:rsidRPr="00213EF4">
        <w:t>,</w:t>
      </w:r>
      <w:r w:rsidR="00982F3B">
        <w:t>3</w:t>
      </w:r>
      <w:r w:rsidR="00213EF4" w:rsidRPr="00213EF4">
        <w:t xml:space="preserve"> и </w:t>
      </w:r>
      <w:r w:rsidR="00982F3B">
        <w:t>5</w:t>
      </w:r>
      <w:r w:rsidR="00213EF4" w:rsidRPr="00213EF4">
        <w:t xml:space="preserve"> п</w:t>
      </w:r>
      <w:r w:rsidR="001C7CEC">
        <w:t>.</w:t>
      </w:r>
      <w:r w:rsidR="00213EF4" w:rsidRPr="00213EF4">
        <w:t xml:space="preserve"> </w:t>
      </w:r>
      <w:r w:rsidR="00982F3B">
        <w:fldChar w:fldCharType="begin"/>
      </w:r>
      <w:r w:rsidR="00982F3B">
        <w:instrText xml:space="preserve"> REF _Ref136953407 \r \h </w:instrText>
      </w:r>
      <w:r w:rsidR="00982F3B">
        <w:fldChar w:fldCharType="separate"/>
      </w:r>
      <w:r w:rsidR="000304A3">
        <w:t>30.2</w:t>
      </w:r>
      <w:r w:rsidR="00982F3B">
        <w:fldChar w:fldCharType="end"/>
      </w:r>
      <w:r w:rsidR="00982F3B">
        <w:t xml:space="preserve"> </w:t>
      </w:r>
      <w:r w:rsidR="00213EF4" w:rsidRPr="00213EF4">
        <w:t>Правил</w:t>
      </w:r>
      <w:r w:rsidR="00E55B9E">
        <w:rPr>
          <w:lang w:val="en-US"/>
        </w:rPr>
        <w:t>;</w:t>
      </w:r>
    </w:p>
    <w:p w14:paraId="7058D492" w14:textId="16C67CA3" w:rsidR="00685FC7" w:rsidRDefault="00E55B9E" w:rsidP="001B5439">
      <w:pPr>
        <w:widowControl w:val="0"/>
        <w:numPr>
          <w:ilvl w:val="0"/>
          <w:numId w:val="4"/>
        </w:numPr>
        <w:spacing w:line="300" w:lineRule="auto"/>
        <w:ind w:left="0" w:firstLine="425"/>
        <w:jc w:val="both"/>
      </w:pPr>
      <w:r w:rsidRPr="0089062F">
        <w:t xml:space="preserve">в результате которых </w:t>
      </w:r>
      <w:r>
        <w:t>У</w:t>
      </w:r>
      <w:r w:rsidRPr="0089062F">
        <w:t>правляющей компанией принимается обязанность по передаче имущества, которое в момент принятия такой обязанности не составляет активы</w:t>
      </w:r>
      <w:r>
        <w:t xml:space="preserve"> Фонда</w:t>
      </w:r>
      <w:r w:rsidRPr="0089062F">
        <w:t>, за исключением сделок, совершаемых на организованных торгах, при условии осуществления клиринга по таким сделкам</w:t>
      </w:r>
      <w:r w:rsidR="0068203E">
        <w:t>.</w:t>
      </w:r>
    </w:p>
    <w:p w14:paraId="4261C712" w14:textId="77777777" w:rsidR="005507BC" w:rsidRPr="00702772" w:rsidRDefault="00663410" w:rsidP="008F1546">
      <w:pPr>
        <w:pStyle w:val="af4"/>
        <w:widowControl w:val="0"/>
        <w:numPr>
          <w:ilvl w:val="0"/>
          <w:numId w:val="13"/>
        </w:numPr>
        <w:tabs>
          <w:tab w:val="left" w:pos="851"/>
        </w:tabs>
        <w:spacing w:line="300" w:lineRule="auto"/>
        <w:ind w:left="0" w:firstLine="425"/>
        <w:rPr>
          <w:sz w:val="24"/>
          <w:szCs w:val="24"/>
        </w:rPr>
      </w:pPr>
      <w:r w:rsidRPr="00CF7DB8">
        <w:rPr>
          <w:sz w:val="24"/>
          <w:szCs w:val="24"/>
        </w:rPr>
        <w:t>заключать</w:t>
      </w:r>
      <w:r w:rsidR="001E05F8">
        <w:rPr>
          <w:sz w:val="24"/>
          <w:szCs w:val="24"/>
        </w:rPr>
        <w:t xml:space="preserve"> </w:t>
      </w:r>
      <w:r w:rsidRPr="00CF7DB8">
        <w:rPr>
          <w:sz w:val="24"/>
          <w:szCs w:val="24"/>
        </w:rPr>
        <w:t>договоры</w:t>
      </w:r>
      <w:r w:rsidR="001E05F8">
        <w:rPr>
          <w:sz w:val="24"/>
          <w:szCs w:val="24"/>
        </w:rPr>
        <w:t xml:space="preserve"> </w:t>
      </w:r>
      <w:r w:rsidRPr="00CF7DB8">
        <w:rPr>
          <w:sz w:val="24"/>
          <w:szCs w:val="24"/>
        </w:rPr>
        <w:t>возмездного</w:t>
      </w:r>
      <w:r w:rsidR="001E05F8">
        <w:rPr>
          <w:sz w:val="24"/>
          <w:szCs w:val="24"/>
        </w:rPr>
        <w:t xml:space="preserve"> </w:t>
      </w:r>
      <w:r w:rsidRPr="00CF7DB8">
        <w:rPr>
          <w:sz w:val="24"/>
          <w:szCs w:val="24"/>
        </w:rPr>
        <w:t>оказания</w:t>
      </w:r>
      <w:r w:rsidR="001E05F8">
        <w:rPr>
          <w:sz w:val="24"/>
          <w:szCs w:val="24"/>
        </w:rPr>
        <w:t xml:space="preserve"> </w:t>
      </w:r>
      <w:r w:rsidRPr="00CF7DB8">
        <w:rPr>
          <w:sz w:val="24"/>
          <w:szCs w:val="24"/>
        </w:rPr>
        <w:t>услуг,</w:t>
      </w:r>
      <w:r w:rsidR="001E05F8">
        <w:rPr>
          <w:sz w:val="24"/>
          <w:szCs w:val="24"/>
        </w:rPr>
        <w:t xml:space="preserve"> </w:t>
      </w:r>
      <w:r w:rsidRPr="00CF7DB8">
        <w:rPr>
          <w:sz w:val="24"/>
          <w:szCs w:val="24"/>
        </w:rPr>
        <w:t>подлежащие</w:t>
      </w:r>
      <w:r w:rsidR="001E05F8">
        <w:rPr>
          <w:sz w:val="24"/>
          <w:szCs w:val="24"/>
        </w:rPr>
        <w:t xml:space="preserve"> </w:t>
      </w:r>
      <w:r w:rsidRPr="00CF7DB8">
        <w:rPr>
          <w:sz w:val="24"/>
          <w:szCs w:val="24"/>
        </w:rPr>
        <w:t>оплате</w:t>
      </w:r>
      <w:r w:rsidR="001E05F8">
        <w:rPr>
          <w:sz w:val="24"/>
          <w:szCs w:val="24"/>
        </w:rPr>
        <w:t xml:space="preserve"> </w:t>
      </w:r>
      <w:r w:rsidRPr="00CF7DB8">
        <w:rPr>
          <w:sz w:val="24"/>
          <w:szCs w:val="24"/>
        </w:rPr>
        <w:t>за</w:t>
      </w:r>
      <w:r w:rsidR="001E05F8">
        <w:rPr>
          <w:sz w:val="24"/>
          <w:szCs w:val="24"/>
        </w:rPr>
        <w:t xml:space="preserve"> </w:t>
      </w:r>
      <w:r w:rsidRPr="00CF7DB8">
        <w:rPr>
          <w:sz w:val="24"/>
          <w:szCs w:val="24"/>
        </w:rPr>
        <w:t>счет</w:t>
      </w:r>
      <w:r w:rsidR="001E05F8">
        <w:rPr>
          <w:sz w:val="24"/>
          <w:szCs w:val="24"/>
        </w:rPr>
        <w:t xml:space="preserve"> </w:t>
      </w:r>
      <w:r w:rsidRPr="00CF7DB8">
        <w:rPr>
          <w:sz w:val="24"/>
          <w:szCs w:val="24"/>
        </w:rPr>
        <w:t>активов</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случаях,</w:t>
      </w:r>
      <w:r w:rsidR="001E05F8">
        <w:rPr>
          <w:sz w:val="24"/>
          <w:szCs w:val="24"/>
        </w:rPr>
        <w:t xml:space="preserve"> </w:t>
      </w:r>
      <w:r w:rsidRPr="00CF7DB8">
        <w:rPr>
          <w:sz w:val="24"/>
          <w:szCs w:val="24"/>
        </w:rPr>
        <w:t>установленных</w:t>
      </w:r>
      <w:r w:rsidR="001E05F8">
        <w:rPr>
          <w:sz w:val="24"/>
          <w:szCs w:val="24"/>
        </w:rPr>
        <w:t xml:space="preserve"> </w:t>
      </w:r>
      <w:r w:rsidRPr="00CF7DB8">
        <w:rPr>
          <w:sz w:val="24"/>
          <w:szCs w:val="24"/>
        </w:rPr>
        <w:t>нормативными</w:t>
      </w:r>
      <w:r w:rsidR="001E05F8">
        <w:rPr>
          <w:sz w:val="24"/>
          <w:szCs w:val="24"/>
        </w:rPr>
        <w:t xml:space="preserve"> </w:t>
      </w:r>
      <w:r w:rsidRPr="00CF7DB8">
        <w:rPr>
          <w:sz w:val="24"/>
          <w:szCs w:val="24"/>
        </w:rPr>
        <w:t>актами</w:t>
      </w:r>
      <w:r w:rsidR="001E05F8">
        <w:rPr>
          <w:sz w:val="24"/>
          <w:szCs w:val="24"/>
        </w:rPr>
        <w:t xml:space="preserve"> </w:t>
      </w:r>
      <w:r w:rsidR="00B54AF1" w:rsidRPr="00CF7DB8">
        <w:rPr>
          <w:sz w:val="24"/>
          <w:szCs w:val="24"/>
        </w:rPr>
        <w:t>Банка</w:t>
      </w:r>
      <w:r w:rsidR="001E05F8">
        <w:rPr>
          <w:sz w:val="24"/>
          <w:szCs w:val="24"/>
        </w:rPr>
        <w:t xml:space="preserve"> </w:t>
      </w:r>
      <w:r w:rsidR="00B54AF1" w:rsidRPr="00CF7DB8">
        <w:rPr>
          <w:sz w:val="24"/>
          <w:szCs w:val="24"/>
        </w:rPr>
        <w:t>России</w:t>
      </w:r>
      <w:r w:rsidR="005507BC" w:rsidRPr="00702772">
        <w:rPr>
          <w:sz w:val="24"/>
          <w:szCs w:val="24"/>
        </w:rPr>
        <w:t>;</w:t>
      </w:r>
    </w:p>
    <w:p w14:paraId="346323A5" w14:textId="5775E98C" w:rsidR="00663410" w:rsidRPr="00CF7DB8" w:rsidRDefault="005507BC" w:rsidP="008F1546">
      <w:pPr>
        <w:pStyle w:val="af4"/>
        <w:widowControl w:val="0"/>
        <w:numPr>
          <w:ilvl w:val="0"/>
          <w:numId w:val="13"/>
        </w:numPr>
        <w:tabs>
          <w:tab w:val="left" w:pos="851"/>
        </w:tabs>
        <w:spacing w:line="300" w:lineRule="auto"/>
        <w:ind w:left="0" w:firstLine="425"/>
        <w:rPr>
          <w:sz w:val="24"/>
          <w:szCs w:val="24"/>
        </w:rPr>
      </w:pPr>
      <w:r w:rsidRPr="00702772">
        <w:rPr>
          <w:sz w:val="24"/>
          <w:szCs w:val="24"/>
        </w:rPr>
        <w:t xml:space="preserve">приобретать инвестиционные паи </w:t>
      </w:r>
      <w:r w:rsidR="00C93B43">
        <w:rPr>
          <w:sz w:val="24"/>
          <w:szCs w:val="24"/>
        </w:rPr>
        <w:t>Фонда</w:t>
      </w:r>
      <w:r w:rsidRPr="00702772">
        <w:rPr>
          <w:sz w:val="24"/>
          <w:szCs w:val="24"/>
        </w:rPr>
        <w:t xml:space="preserve">, находящегося в ее доверительном управлении, за исключением случаев, установленных </w:t>
      </w:r>
      <w:r w:rsidR="00FB033B">
        <w:rPr>
          <w:sz w:val="24"/>
          <w:szCs w:val="24"/>
        </w:rPr>
        <w:t>Федеральным законом «Об инвестиционных фондах»</w:t>
      </w:r>
      <w:r w:rsidR="003E175D">
        <w:rPr>
          <w:sz w:val="24"/>
          <w:szCs w:val="24"/>
        </w:rPr>
        <w:t>.</w:t>
      </w:r>
    </w:p>
    <w:p w14:paraId="5A5B393F" w14:textId="10FDCC76" w:rsidR="00663410" w:rsidRPr="00CF7DB8" w:rsidRDefault="00663410" w:rsidP="008F1546">
      <w:pPr>
        <w:widowControl w:val="0"/>
        <w:numPr>
          <w:ilvl w:val="0"/>
          <w:numId w:val="1"/>
        </w:numPr>
        <w:spacing w:line="300" w:lineRule="auto"/>
        <w:ind w:left="0" w:firstLine="425"/>
        <w:jc w:val="both"/>
      </w:pPr>
      <w:r w:rsidRPr="00CF7DB8">
        <w:t>Ограничения</w:t>
      </w:r>
      <w:r w:rsidR="001E05F8">
        <w:t xml:space="preserve"> </w:t>
      </w:r>
      <w:r w:rsidRPr="00CF7DB8">
        <w:t>на</w:t>
      </w:r>
      <w:r w:rsidR="001E05F8">
        <w:t xml:space="preserve"> </w:t>
      </w:r>
      <w:r w:rsidRPr="00CF7DB8">
        <w:t>совершение</w:t>
      </w:r>
      <w:r w:rsidR="001E05F8">
        <w:t xml:space="preserve"> </w:t>
      </w:r>
      <w:r w:rsidRPr="00CF7DB8">
        <w:t>сделок</w:t>
      </w:r>
      <w:r w:rsidR="001E05F8">
        <w:t xml:space="preserve"> </w:t>
      </w:r>
      <w:r w:rsidRPr="00CF7DB8">
        <w:t>с</w:t>
      </w:r>
      <w:r w:rsidR="001E05F8">
        <w:t xml:space="preserve"> </w:t>
      </w:r>
      <w:r w:rsidRPr="00CF7DB8">
        <w:t>ценными</w:t>
      </w:r>
      <w:r w:rsidR="001E05F8">
        <w:t xml:space="preserve"> </w:t>
      </w:r>
      <w:r w:rsidRPr="00CF7DB8">
        <w:t>бумагами,</w:t>
      </w:r>
      <w:r w:rsidR="001E05F8">
        <w:t xml:space="preserve"> </w:t>
      </w:r>
      <w:r w:rsidRPr="00CF7DB8">
        <w:t>установленные</w:t>
      </w:r>
      <w:r w:rsidR="001E05F8">
        <w:t xml:space="preserve"> </w:t>
      </w:r>
      <w:r w:rsidRPr="00CF7DB8">
        <w:t>подпунктами</w:t>
      </w:r>
      <w:r w:rsidR="001E05F8">
        <w:t xml:space="preserve"> </w:t>
      </w:r>
      <w:r w:rsidRPr="00CF7DB8">
        <w:rPr>
          <w:b/>
        </w:rPr>
        <w:fldChar w:fldCharType="begin"/>
      </w:r>
      <w:r w:rsidRPr="00CF7DB8">
        <w:rPr>
          <w:b/>
        </w:rPr>
        <w:instrText xml:space="preserve"> REF _Ref487021260 \r \h  \* MERGEFORMAT </w:instrText>
      </w:r>
      <w:r w:rsidRPr="00CF7DB8">
        <w:rPr>
          <w:b/>
        </w:rPr>
      </w:r>
      <w:r w:rsidRPr="00CF7DB8">
        <w:rPr>
          <w:b/>
        </w:rPr>
        <w:fldChar w:fldCharType="separate"/>
      </w:r>
      <w:r w:rsidR="000304A3">
        <w:rPr>
          <w:b/>
        </w:rPr>
        <w:t>г)</w:t>
      </w:r>
      <w:r w:rsidRPr="00CF7DB8">
        <w:rPr>
          <w:b/>
        </w:rPr>
        <w:fldChar w:fldCharType="end"/>
      </w:r>
      <w:r w:rsidRPr="00CF7DB8">
        <w:rPr>
          <w:b/>
        </w:rPr>
        <w:t>,</w:t>
      </w:r>
      <w:r w:rsidR="001E05F8">
        <w:rPr>
          <w:b/>
        </w:rPr>
        <w:t xml:space="preserve"> </w:t>
      </w:r>
      <w:r w:rsidRPr="00CF7DB8">
        <w:rPr>
          <w:b/>
        </w:rPr>
        <w:fldChar w:fldCharType="begin"/>
      </w:r>
      <w:r w:rsidRPr="00CF7DB8">
        <w:rPr>
          <w:b/>
        </w:rPr>
        <w:instrText xml:space="preserve"> REF _Ref487021274 \r \h  \* MERGEFORMAT </w:instrText>
      </w:r>
      <w:r w:rsidRPr="00CF7DB8">
        <w:rPr>
          <w:b/>
        </w:rPr>
      </w:r>
      <w:r w:rsidRPr="00CF7DB8">
        <w:rPr>
          <w:b/>
        </w:rPr>
        <w:fldChar w:fldCharType="separate"/>
      </w:r>
      <w:r w:rsidR="000304A3">
        <w:rPr>
          <w:b/>
        </w:rPr>
        <w:t>д)</w:t>
      </w:r>
      <w:r w:rsidRPr="00CF7DB8">
        <w:rPr>
          <w:b/>
        </w:rPr>
        <w:fldChar w:fldCharType="end"/>
      </w:r>
      <w:r w:rsidRPr="00CF7DB8">
        <w:rPr>
          <w:b/>
        </w:rPr>
        <w:t>,</w:t>
      </w:r>
      <w:r w:rsidR="001E05F8">
        <w:rPr>
          <w:b/>
        </w:rPr>
        <w:t xml:space="preserve"> </w:t>
      </w:r>
      <w:r w:rsidRPr="00CF7DB8">
        <w:rPr>
          <w:b/>
        </w:rPr>
        <w:fldChar w:fldCharType="begin"/>
      </w:r>
      <w:r w:rsidRPr="00CF7DB8">
        <w:rPr>
          <w:b/>
        </w:rPr>
        <w:instrText xml:space="preserve"> REF _Ref487021291 \r \h  \* MERGEFORMAT </w:instrText>
      </w:r>
      <w:r w:rsidRPr="00CF7DB8">
        <w:rPr>
          <w:b/>
        </w:rPr>
      </w:r>
      <w:r w:rsidRPr="00CF7DB8">
        <w:rPr>
          <w:b/>
        </w:rPr>
        <w:fldChar w:fldCharType="separate"/>
      </w:r>
      <w:r w:rsidR="000304A3">
        <w:rPr>
          <w:b/>
        </w:rPr>
        <w:t>ж)</w:t>
      </w:r>
      <w:r w:rsidRPr="00CF7DB8">
        <w:rPr>
          <w:b/>
        </w:rPr>
        <w:fldChar w:fldCharType="end"/>
      </w:r>
      <w:r w:rsidR="001E05F8">
        <w:rPr>
          <w:b/>
        </w:rPr>
        <w:t xml:space="preserve"> </w:t>
      </w:r>
      <w:r w:rsidRPr="00CF7DB8">
        <w:rPr>
          <w:b/>
        </w:rPr>
        <w:t>и</w:t>
      </w:r>
      <w:r w:rsidR="001E05F8">
        <w:rPr>
          <w:b/>
        </w:rPr>
        <w:t xml:space="preserve"> </w:t>
      </w:r>
      <w:r w:rsidRPr="00CF7DB8">
        <w:rPr>
          <w:b/>
        </w:rPr>
        <w:fldChar w:fldCharType="begin"/>
      </w:r>
      <w:r w:rsidRPr="00CF7DB8">
        <w:rPr>
          <w:b/>
        </w:rPr>
        <w:instrText xml:space="preserve"> REF _Ref487021300 \r \h  \* MERGEFORMAT </w:instrText>
      </w:r>
      <w:r w:rsidRPr="00CF7DB8">
        <w:rPr>
          <w:b/>
        </w:rPr>
      </w:r>
      <w:r w:rsidRPr="00CF7DB8">
        <w:rPr>
          <w:b/>
        </w:rPr>
        <w:fldChar w:fldCharType="separate"/>
      </w:r>
      <w:r w:rsidR="000304A3">
        <w:rPr>
          <w:b/>
        </w:rPr>
        <w:t>з)</w:t>
      </w:r>
      <w:r w:rsidRPr="00CF7DB8">
        <w:rPr>
          <w:b/>
        </w:rPr>
        <w:fldChar w:fldCharType="end"/>
      </w:r>
      <w:r w:rsidR="001E05F8">
        <w:rPr>
          <w:b/>
        </w:rPr>
        <w:t xml:space="preserve"> </w:t>
      </w:r>
      <w:r w:rsidRPr="00CF7DB8">
        <w:rPr>
          <w:b/>
        </w:rPr>
        <w:t>подпункта</w:t>
      </w:r>
      <w:r w:rsidR="001E05F8">
        <w:rPr>
          <w:b/>
        </w:rPr>
        <w:t xml:space="preserve"> </w:t>
      </w:r>
      <w:r w:rsidRPr="00CF7DB8">
        <w:rPr>
          <w:b/>
        </w:rPr>
        <w:fldChar w:fldCharType="begin"/>
      </w:r>
      <w:r w:rsidRPr="00CF7DB8">
        <w:rPr>
          <w:b/>
        </w:rPr>
        <w:instrText xml:space="preserve"> REF _Ref487021164 \r \h  \* MERGEFORMAT </w:instrText>
      </w:r>
      <w:r w:rsidRPr="00CF7DB8">
        <w:rPr>
          <w:b/>
        </w:rPr>
      </w:r>
      <w:r w:rsidRPr="00CF7DB8">
        <w:rPr>
          <w:b/>
        </w:rPr>
        <w:fldChar w:fldCharType="separate"/>
      </w:r>
      <w:r w:rsidR="000304A3">
        <w:rPr>
          <w:b/>
        </w:rPr>
        <w:t>5)</w:t>
      </w:r>
      <w:r w:rsidRPr="00CF7DB8">
        <w:rPr>
          <w:b/>
        </w:rPr>
        <w:fldChar w:fldCharType="end"/>
      </w:r>
      <w:r w:rsidR="001E05F8">
        <w:rPr>
          <w:b/>
        </w:rPr>
        <w:t xml:space="preserve"> </w:t>
      </w:r>
      <w:r w:rsidRPr="00CF7DB8">
        <w:rPr>
          <w:b/>
        </w:rPr>
        <w:t>пункта</w:t>
      </w:r>
      <w:r w:rsidR="001E05F8">
        <w:rPr>
          <w:b/>
        </w:rPr>
        <w:t xml:space="preserve"> </w:t>
      </w:r>
      <w:r w:rsidRPr="00CF7DB8">
        <w:rPr>
          <w:b/>
        </w:rPr>
        <w:fldChar w:fldCharType="begin"/>
      </w:r>
      <w:r w:rsidRPr="00CF7DB8">
        <w:rPr>
          <w:b/>
        </w:rPr>
        <w:instrText xml:space="preserve"> REF _Ref487021198 \r \h  \* MERGEFORMAT </w:instrText>
      </w:r>
      <w:r w:rsidRPr="00CF7DB8">
        <w:rPr>
          <w:b/>
        </w:rPr>
      </w:r>
      <w:r w:rsidRPr="00CF7DB8">
        <w:rPr>
          <w:b/>
        </w:rPr>
        <w:fldChar w:fldCharType="separate"/>
      </w:r>
      <w:r w:rsidR="000304A3">
        <w:rPr>
          <w:b/>
        </w:rPr>
        <w:t>37</w:t>
      </w:r>
      <w:r w:rsidRPr="00CF7DB8">
        <w:rPr>
          <w:b/>
        </w:rPr>
        <w:fldChar w:fldCharType="end"/>
      </w:r>
      <w:r w:rsidR="001E05F8">
        <w:rPr>
          <w:b/>
        </w:rPr>
        <w:t xml:space="preserve"> </w:t>
      </w:r>
      <w:r w:rsidRPr="00CF7DB8">
        <w:rPr>
          <w:b/>
        </w:rPr>
        <w:t>Правил</w:t>
      </w:r>
      <w:r w:rsidRPr="00CF7DB8">
        <w:t>,</w:t>
      </w:r>
      <w:r w:rsidR="001E05F8">
        <w:t xml:space="preserve"> </w:t>
      </w:r>
      <w:r w:rsidRPr="00CF7DB8">
        <w:t>не</w:t>
      </w:r>
      <w:r w:rsidR="001E05F8">
        <w:t xml:space="preserve"> </w:t>
      </w:r>
      <w:r w:rsidRPr="00CF7DB8">
        <w:t>применяются,</w:t>
      </w:r>
      <w:r w:rsidR="001E05F8">
        <w:t xml:space="preserve"> </w:t>
      </w:r>
      <w:r w:rsidRPr="00CF7DB8">
        <w:t>если</w:t>
      </w:r>
      <w:r w:rsidR="001E05F8">
        <w:t xml:space="preserve"> </w:t>
      </w:r>
      <w:r w:rsidRPr="00CF7DB8">
        <w:t>такие</w:t>
      </w:r>
      <w:r w:rsidR="001E05F8">
        <w:t xml:space="preserve"> </w:t>
      </w:r>
      <w:r w:rsidRPr="00CF7DB8">
        <w:t>сделки</w:t>
      </w:r>
      <w:r w:rsidR="001E05F8">
        <w:t xml:space="preserve"> </w:t>
      </w:r>
      <w:r w:rsidRPr="00CF7DB8">
        <w:t>с</w:t>
      </w:r>
      <w:r w:rsidR="001E05F8">
        <w:t xml:space="preserve"> </w:t>
      </w:r>
      <w:r w:rsidRPr="00CF7DB8">
        <w:t>ценными</w:t>
      </w:r>
      <w:r w:rsidR="001E05F8">
        <w:t xml:space="preserve"> </w:t>
      </w:r>
      <w:r w:rsidRPr="00CF7DB8">
        <w:t>бумагами</w:t>
      </w:r>
      <w:r w:rsidR="001E05F8">
        <w:t xml:space="preserve"> </w:t>
      </w:r>
      <w:r w:rsidRPr="00CF7DB8">
        <w:t>совершаются</w:t>
      </w:r>
      <w:r w:rsidR="001E05F8">
        <w:t xml:space="preserve"> </w:t>
      </w:r>
      <w:r w:rsidRPr="00CF7DB8">
        <w:t>на</w:t>
      </w:r>
      <w:r w:rsidR="001E05F8">
        <w:t xml:space="preserve"> </w:t>
      </w:r>
      <w:r w:rsidRPr="00CF7DB8">
        <w:t>организованных</w:t>
      </w:r>
      <w:r w:rsidR="001E05F8">
        <w:t xml:space="preserve"> </w:t>
      </w:r>
      <w:r w:rsidRPr="00CF7DB8">
        <w:t>торгах</w:t>
      </w:r>
      <w:r w:rsidR="001E05F8">
        <w:t xml:space="preserve"> </w:t>
      </w:r>
      <w:r w:rsidRPr="00CF7DB8">
        <w:t>на</w:t>
      </w:r>
      <w:r w:rsidR="001E05F8">
        <w:t xml:space="preserve"> </w:t>
      </w:r>
      <w:r w:rsidRPr="00CF7DB8">
        <w:t>основе</w:t>
      </w:r>
      <w:r w:rsidR="001E05F8">
        <w:t xml:space="preserve"> </w:t>
      </w:r>
      <w:r w:rsidRPr="00CF7DB8">
        <w:t>заявок</w:t>
      </w:r>
      <w:r w:rsidR="001E05F8">
        <w:t xml:space="preserve"> </w:t>
      </w:r>
      <w:r w:rsidRPr="00CF7DB8">
        <w:t>на</w:t>
      </w:r>
      <w:r w:rsidR="001E05F8">
        <w:t xml:space="preserve"> </w:t>
      </w:r>
      <w:r w:rsidRPr="00CF7DB8">
        <w:t>покупку</w:t>
      </w:r>
      <w:r w:rsidR="001E05F8">
        <w:t xml:space="preserve"> </w:t>
      </w:r>
      <w:r w:rsidRPr="00CF7DB8">
        <w:t>(продажу)</w:t>
      </w:r>
      <w:r w:rsidR="001E05F8">
        <w:t xml:space="preserve"> </w:t>
      </w:r>
      <w:r w:rsidRPr="00CF7DB8">
        <w:t>по</w:t>
      </w:r>
      <w:r w:rsidR="001E05F8">
        <w:t xml:space="preserve"> </w:t>
      </w:r>
      <w:r w:rsidRPr="00CF7DB8">
        <w:t>наилучшим</w:t>
      </w:r>
      <w:r w:rsidR="001E05F8">
        <w:t xml:space="preserve"> </w:t>
      </w:r>
      <w:r w:rsidRPr="00CF7DB8">
        <w:t>из</w:t>
      </w:r>
      <w:r w:rsidR="001E05F8">
        <w:t xml:space="preserve"> </w:t>
      </w:r>
      <w:r w:rsidRPr="00CF7DB8">
        <w:t>указанных</w:t>
      </w:r>
      <w:r w:rsidR="001E05F8">
        <w:t xml:space="preserve"> </w:t>
      </w:r>
      <w:r w:rsidRPr="00CF7DB8">
        <w:t>в</w:t>
      </w:r>
      <w:r w:rsidR="001E05F8">
        <w:t xml:space="preserve"> </w:t>
      </w:r>
      <w:r w:rsidRPr="00CF7DB8">
        <w:t>них</w:t>
      </w:r>
      <w:r w:rsidR="001E05F8">
        <w:t xml:space="preserve"> </w:t>
      </w:r>
      <w:r w:rsidRPr="00CF7DB8">
        <w:t>ценам</w:t>
      </w:r>
      <w:r w:rsidR="001E05F8">
        <w:t xml:space="preserve"> </w:t>
      </w:r>
      <w:r w:rsidRPr="00CF7DB8">
        <w:t>при</w:t>
      </w:r>
      <w:r w:rsidR="001E05F8">
        <w:t xml:space="preserve"> </w:t>
      </w:r>
      <w:r w:rsidRPr="00CF7DB8">
        <w:t>условии,</w:t>
      </w:r>
      <w:r w:rsidR="001E05F8">
        <w:t xml:space="preserve"> </w:t>
      </w:r>
      <w:r w:rsidRPr="00CF7DB8">
        <w:t>что</w:t>
      </w:r>
      <w:r w:rsidR="001E05F8">
        <w:t xml:space="preserve"> </w:t>
      </w:r>
      <w:r w:rsidRPr="00CF7DB8">
        <w:t>заявки</w:t>
      </w:r>
      <w:r w:rsidR="001E05F8">
        <w:t xml:space="preserve"> </w:t>
      </w:r>
      <w:r w:rsidRPr="00CF7DB8">
        <w:t>адресованы</w:t>
      </w:r>
      <w:r w:rsidR="001E05F8">
        <w:t xml:space="preserve"> </w:t>
      </w:r>
      <w:r w:rsidRPr="00CF7DB8">
        <w:t>всем</w:t>
      </w:r>
      <w:r w:rsidR="001E05F8">
        <w:t xml:space="preserve"> </w:t>
      </w:r>
      <w:r w:rsidRPr="00CF7DB8">
        <w:t>участникам</w:t>
      </w:r>
      <w:r w:rsidR="001E05F8">
        <w:t xml:space="preserve"> </w:t>
      </w:r>
      <w:r w:rsidRPr="00CF7DB8">
        <w:t>торгов</w:t>
      </w:r>
      <w:r w:rsidR="001E05F8">
        <w:t xml:space="preserve"> </w:t>
      </w:r>
      <w:r w:rsidRPr="00CF7DB8">
        <w:t>и</w:t>
      </w:r>
      <w:r w:rsidR="001E05F8">
        <w:t xml:space="preserve"> </w:t>
      </w:r>
      <w:r w:rsidRPr="00CF7DB8">
        <w:t>информация,</w:t>
      </w:r>
      <w:r w:rsidR="001E05F8">
        <w:t xml:space="preserve"> </w:t>
      </w:r>
      <w:r w:rsidRPr="00CF7DB8">
        <w:t>позволяющая</w:t>
      </w:r>
      <w:r w:rsidR="001E05F8">
        <w:t xml:space="preserve"> </w:t>
      </w:r>
      <w:r w:rsidRPr="00CF7DB8">
        <w:t>идентифицировать</w:t>
      </w:r>
      <w:r w:rsidR="001E05F8">
        <w:t xml:space="preserve"> </w:t>
      </w:r>
      <w:r w:rsidRPr="00CF7DB8">
        <w:t>подавших</w:t>
      </w:r>
      <w:r w:rsidR="001E05F8">
        <w:t xml:space="preserve"> </w:t>
      </w:r>
      <w:r w:rsidRPr="00CF7DB8">
        <w:t>заявки</w:t>
      </w:r>
      <w:r w:rsidR="001E05F8">
        <w:t xml:space="preserve"> </w:t>
      </w:r>
      <w:r w:rsidRPr="00CF7DB8">
        <w:t>участников</w:t>
      </w:r>
      <w:r w:rsidR="001E05F8">
        <w:t xml:space="preserve"> </w:t>
      </w:r>
      <w:r w:rsidRPr="00CF7DB8">
        <w:t>торгов,</w:t>
      </w:r>
      <w:r w:rsidR="001E05F8">
        <w:t xml:space="preserve"> </w:t>
      </w:r>
      <w:r w:rsidRPr="00CF7DB8">
        <w:t>не</w:t>
      </w:r>
      <w:r w:rsidR="001E05F8">
        <w:t xml:space="preserve"> </w:t>
      </w:r>
      <w:r w:rsidRPr="00CF7DB8">
        <w:t>раскрывается</w:t>
      </w:r>
      <w:r w:rsidR="001E05F8">
        <w:t xml:space="preserve"> </w:t>
      </w:r>
      <w:r w:rsidRPr="00CF7DB8">
        <w:t>в</w:t>
      </w:r>
      <w:r w:rsidR="001E05F8">
        <w:t xml:space="preserve"> </w:t>
      </w:r>
      <w:r w:rsidRPr="00CF7DB8">
        <w:t>ходе</w:t>
      </w:r>
      <w:r w:rsidR="001E05F8">
        <w:t xml:space="preserve"> </w:t>
      </w:r>
      <w:r w:rsidRPr="00CF7DB8">
        <w:t>торгов</w:t>
      </w:r>
      <w:r w:rsidR="001E05F8">
        <w:t xml:space="preserve"> </w:t>
      </w:r>
      <w:r w:rsidRPr="00CF7DB8">
        <w:t>другим</w:t>
      </w:r>
      <w:r w:rsidR="001E05F8">
        <w:t xml:space="preserve"> </w:t>
      </w:r>
      <w:r w:rsidRPr="00CF7DB8">
        <w:t>участникам.</w:t>
      </w:r>
    </w:p>
    <w:p w14:paraId="78B00A96" w14:textId="137087C0" w:rsidR="00663410" w:rsidRPr="00CF7DB8" w:rsidRDefault="00663410" w:rsidP="008F1546">
      <w:pPr>
        <w:widowControl w:val="0"/>
        <w:numPr>
          <w:ilvl w:val="0"/>
          <w:numId w:val="1"/>
        </w:numPr>
        <w:spacing w:line="300" w:lineRule="auto"/>
        <w:ind w:left="0" w:firstLine="425"/>
        <w:jc w:val="both"/>
      </w:pPr>
      <w:r w:rsidRPr="00CF7DB8">
        <w:t>Ограничения</w:t>
      </w:r>
      <w:r w:rsidR="001E05F8">
        <w:t xml:space="preserve"> </w:t>
      </w:r>
      <w:r w:rsidRPr="00CF7DB8">
        <w:t>на</w:t>
      </w:r>
      <w:r w:rsidR="001E05F8">
        <w:t xml:space="preserve"> </w:t>
      </w:r>
      <w:r w:rsidRPr="00CF7DB8">
        <w:t>совершение</w:t>
      </w:r>
      <w:r w:rsidR="001E05F8">
        <w:t xml:space="preserve"> </w:t>
      </w:r>
      <w:r w:rsidRPr="00CF7DB8">
        <w:t>сделок,</w:t>
      </w:r>
      <w:r w:rsidR="001E05F8">
        <w:t xml:space="preserve"> </w:t>
      </w:r>
      <w:r w:rsidRPr="00CF7DB8">
        <w:t>установленные</w:t>
      </w:r>
      <w:r w:rsidR="001E05F8">
        <w:t xml:space="preserve"> </w:t>
      </w:r>
      <w:r w:rsidRPr="00CF7DB8">
        <w:rPr>
          <w:b/>
        </w:rPr>
        <w:t>подпунктом</w:t>
      </w:r>
      <w:r w:rsidR="001E05F8">
        <w:rPr>
          <w:b/>
        </w:rPr>
        <w:t xml:space="preserve"> </w:t>
      </w:r>
      <w:r w:rsidRPr="00CF7DB8">
        <w:rPr>
          <w:b/>
        </w:rPr>
        <w:fldChar w:fldCharType="begin"/>
      </w:r>
      <w:r w:rsidRPr="00CF7DB8">
        <w:rPr>
          <w:b/>
        </w:rPr>
        <w:instrText xml:space="preserve"> REF _Ref32309660 \r \h  \* MERGEFORMAT </w:instrText>
      </w:r>
      <w:r w:rsidRPr="00CF7DB8">
        <w:rPr>
          <w:b/>
        </w:rPr>
      </w:r>
      <w:r w:rsidRPr="00CF7DB8">
        <w:rPr>
          <w:b/>
        </w:rPr>
        <w:fldChar w:fldCharType="separate"/>
      </w:r>
      <w:r w:rsidR="000304A3">
        <w:rPr>
          <w:b/>
        </w:rPr>
        <w:t>е)</w:t>
      </w:r>
      <w:r w:rsidRPr="00CF7DB8">
        <w:rPr>
          <w:b/>
        </w:rPr>
        <w:fldChar w:fldCharType="end"/>
      </w:r>
      <w:r w:rsidR="001E05F8">
        <w:rPr>
          <w:b/>
        </w:rPr>
        <w:t xml:space="preserve"> </w:t>
      </w:r>
      <w:r w:rsidRPr="00CF7DB8">
        <w:rPr>
          <w:b/>
        </w:rPr>
        <w:t>подпункта</w:t>
      </w:r>
      <w:r w:rsidR="001E05F8">
        <w:rPr>
          <w:b/>
        </w:rPr>
        <w:t xml:space="preserve"> </w:t>
      </w:r>
      <w:r w:rsidRPr="00CF7DB8">
        <w:rPr>
          <w:b/>
        </w:rPr>
        <w:fldChar w:fldCharType="begin"/>
      </w:r>
      <w:r w:rsidRPr="00CF7DB8">
        <w:rPr>
          <w:b/>
        </w:rPr>
        <w:instrText xml:space="preserve"> REF _Ref487021164 \r \h  \* MERGEFORMAT </w:instrText>
      </w:r>
      <w:r w:rsidRPr="00CF7DB8">
        <w:rPr>
          <w:b/>
        </w:rPr>
      </w:r>
      <w:r w:rsidRPr="00CF7DB8">
        <w:rPr>
          <w:b/>
        </w:rPr>
        <w:fldChar w:fldCharType="separate"/>
      </w:r>
      <w:r w:rsidR="000304A3">
        <w:rPr>
          <w:b/>
        </w:rPr>
        <w:t>5)</w:t>
      </w:r>
      <w:r w:rsidRPr="00CF7DB8">
        <w:rPr>
          <w:b/>
        </w:rPr>
        <w:fldChar w:fldCharType="end"/>
      </w:r>
      <w:r w:rsidR="001E05F8">
        <w:rPr>
          <w:b/>
        </w:rPr>
        <w:t xml:space="preserve"> </w:t>
      </w:r>
      <w:r w:rsidRPr="00CF7DB8">
        <w:rPr>
          <w:b/>
        </w:rPr>
        <w:t>пункта</w:t>
      </w:r>
      <w:r w:rsidR="001E05F8">
        <w:rPr>
          <w:b/>
        </w:rPr>
        <w:t xml:space="preserve"> </w:t>
      </w:r>
      <w:r w:rsidRPr="00CF7DB8">
        <w:rPr>
          <w:b/>
        </w:rPr>
        <w:fldChar w:fldCharType="begin"/>
      </w:r>
      <w:r w:rsidRPr="00CF7DB8">
        <w:rPr>
          <w:b/>
        </w:rPr>
        <w:instrText xml:space="preserve"> REF _Ref487021198 \r \h  \* MERGEFORMAT </w:instrText>
      </w:r>
      <w:r w:rsidRPr="00CF7DB8">
        <w:rPr>
          <w:b/>
        </w:rPr>
      </w:r>
      <w:r w:rsidRPr="00CF7DB8">
        <w:rPr>
          <w:b/>
        </w:rPr>
        <w:fldChar w:fldCharType="separate"/>
      </w:r>
      <w:r w:rsidR="000304A3">
        <w:rPr>
          <w:b/>
        </w:rPr>
        <w:t>37</w:t>
      </w:r>
      <w:r w:rsidRPr="00CF7DB8">
        <w:rPr>
          <w:b/>
        </w:rPr>
        <w:fldChar w:fldCharType="end"/>
      </w:r>
      <w:r w:rsidR="001E05F8">
        <w:rPr>
          <w:b/>
        </w:rPr>
        <w:t xml:space="preserve"> </w:t>
      </w:r>
      <w:r w:rsidRPr="00CF7DB8">
        <w:rPr>
          <w:b/>
        </w:rPr>
        <w:t>Правил</w:t>
      </w:r>
      <w:r w:rsidRPr="00BC4E33">
        <w:rPr>
          <w:bCs/>
        </w:rPr>
        <w:t>,</w:t>
      </w:r>
      <w:r w:rsidR="001E05F8">
        <w:rPr>
          <w:b/>
        </w:rPr>
        <w:t xml:space="preserve"> </w:t>
      </w:r>
      <w:r w:rsidRPr="00BC4E33">
        <w:rPr>
          <w:bCs/>
        </w:rPr>
        <w:t>н</w:t>
      </w:r>
      <w:r w:rsidRPr="00CF7DB8">
        <w:t>е</w:t>
      </w:r>
      <w:r w:rsidR="001E05F8">
        <w:t xml:space="preserve"> </w:t>
      </w:r>
      <w:r w:rsidRPr="00CF7DB8">
        <w:t>применяются,</w:t>
      </w:r>
      <w:r w:rsidR="001E05F8">
        <w:t xml:space="preserve"> </w:t>
      </w:r>
      <w:r w:rsidRPr="00CF7DB8">
        <w:t>если</w:t>
      </w:r>
      <w:r w:rsidR="001E05F8">
        <w:t xml:space="preserve"> </w:t>
      </w:r>
      <w:r w:rsidRPr="00CF7DB8">
        <w:t>указанные</w:t>
      </w:r>
      <w:r w:rsidR="001E05F8">
        <w:t xml:space="preserve"> </w:t>
      </w:r>
      <w:r w:rsidRPr="00CF7DB8">
        <w:t>сделки:</w:t>
      </w:r>
    </w:p>
    <w:p w14:paraId="1493217E" w14:textId="510D7064" w:rsidR="00663410" w:rsidRPr="00CF7DB8" w:rsidRDefault="00663410" w:rsidP="00AB52BC">
      <w:pPr>
        <w:widowControl w:val="0"/>
        <w:spacing w:line="300" w:lineRule="auto"/>
        <w:ind w:firstLine="425"/>
        <w:jc w:val="both"/>
      </w:pPr>
      <w:r w:rsidRPr="00CF7DB8">
        <w:t>1)</w:t>
      </w:r>
      <w:r w:rsidR="001E05F8">
        <w:t xml:space="preserve"> </w:t>
      </w:r>
      <w:r w:rsidRPr="00CF7DB8">
        <w:t>совершаются</w:t>
      </w:r>
      <w:r w:rsidR="001E05F8">
        <w:t xml:space="preserve"> </w:t>
      </w:r>
      <w:r w:rsidRPr="00CF7DB8">
        <w:t>с</w:t>
      </w:r>
      <w:r w:rsidR="001E05F8">
        <w:t xml:space="preserve"> </w:t>
      </w:r>
      <w:r w:rsidRPr="00CF7DB8">
        <w:t>ценными</w:t>
      </w:r>
      <w:r w:rsidR="001E05F8">
        <w:t xml:space="preserve"> </w:t>
      </w:r>
      <w:r w:rsidRPr="00CF7DB8">
        <w:t>бумагами,</w:t>
      </w:r>
      <w:r w:rsidR="001E05F8">
        <w:t xml:space="preserve"> </w:t>
      </w:r>
      <w:r w:rsidRPr="00CF7DB8">
        <w:t>включенными</w:t>
      </w:r>
      <w:r w:rsidR="001E05F8">
        <w:t xml:space="preserve"> </w:t>
      </w:r>
      <w:r w:rsidRPr="00CF7DB8">
        <w:t>в</w:t>
      </w:r>
      <w:r w:rsidR="001E05F8">
        <w:t xml:space="preserve"> </w:t>
      </w:r>
      <w:r w:rsidRPr="00CF7DB8">
        <w:t>котировальные</w:t>
      </w:r>
      <w:r w:rsidR="001E05F8">
        <w:t xml:space="preserve"> </w:t>
      </w:r>
      <w:r w:rsidRPr="00CF7DB8">
        <w:t>списки</w:t>
      </w:r>
      <w:r w:rsidR="001E05F8">
        <w:t xml:space="preserve"> </w:t>
      </w:r>
      <w:r w:rsidRPr="00CF7DB8">
        <w:t>российских</w:t>
      </w:r>
      <w:r w:rsidR="001E05F8">
        <w:t xml:space="preserve"> </w:t>
      </w:r>
      <w:r w:rsidRPr="00CF7DB8">
        <w:t>бирж;</w:t>
      </w:r>
    </w:p>
    <w:p w14:paraId="6B78A222" w14:textId="15E5455B" w:rsidR="00663410" w:rsidRPr="00CF7DB8" w:rsidRDefault="00663410" w:rsidP="00AB52BC">
      <w:pPr>
        <w:widowControl w:val="0"/>
        <w:spacing w:line="300" w:lineRule="auto"/>
        <w:ind w:firstLine="425"/>
        <w:jc w:val="both"/>
      </w:pPr>
      <w:r w:rsidRPr="00CF7DB8">
        <w:t>2)</w:t>
      </w:r>
      <w:r w:rsidR="001E05F8">
        <w:t xml:space="preserve"> </w:t>
      </w:r>
      <w:r w:rsidRPr="00CF7DB8">
        <w:t>совершаются</w:t>
      </w:r>
      <w:r w:rsidR="001E05F8">
        <w:t xml:space="preserve"> </w:t>
      </w:r>
      <w:r w:rsidRPr="00CF7DB8">
        <w:t>при</w:t>
      </w:r>
      <w:r w:rsidR="001E05F8">
        <w:t xml:space="preserve"> </w:t>
      </w:r>
      <w:r w:rsidRPr="00CF7DB8">
        <w:t>размещении</w:t>
      </w:r>
      <w:r w:rsidR="001E05F8">
        <w:t xml:space="preserve"> </w:t>
      </w:r>
      <w:r w:rsidRPr="00CF7DB8">
        <w:t>дополнительных</w:t>
      </w:r>
      <w:r w:rsidR="001E05F8">
        <w:t xml:space="preserve"> </w:t>
      </w:r>
      <w:r w:rsidRPr="00CF7DB8">
        <w:t>ценных</w:t>
      </w:r>
      <w:r w:rsidR="001E05F8">
        <w:t xml:space="preserve"> </w:t>
      </w:r>
      <w:r w:rsidRPr="00CF7DB8">
        <w:t>бумаг</w:t>
      </w:r>
      <w:r w:rsidR="001E05F8">
        <w:t xml:space="preserve"> </w:t>
      </w:r>
      <w:r w:rsidRPr="00CF7DB8">
        <w:t>акционерного</w:t>
      </w:r>
      <w:r w:rsidR="001E05F8">
        <w:t xml:space="preserve"> </w:t>
      </w:r>
      <w:r w:rsidRPr="00CF7DB8">
        <w:t>общества</w:t>
      </w:r>
      <w:r w:rsidR="001E05F8">
        <w:t xml:space="preserve"> </w:t>
      </w:r>
      <w:r w:rsidRPr="00CF7DB8">
        <w:t>при</w:t>
      </w:r>
      <w:r w:rsidR="001E05F8">
        <w:t xml:space="preserve"> </w:t>
      </w:r>
      <w:r w:rsidRPr="00CF7DB8">
        <w:t>осуществлении</w:t>
      </w:r>
      <w:r w:rsidR="001E05F8">
        <w:t xml:space="preserve"> </w:t>
      </w:r>
      <w:r w:rsidRPr="00CF7DB8">
        <w:t>Управляющей</w:t>
      </w:r>
      <w:r w:rsidR="001E05F8">
        <w:t xml:space="preserve"> </w:t>
      </w:r>
      <w:r w:rsidRPr="00CF7DB8">
        <w:t>компанией</w:t>
      </w:r>
      <w:r w:rsidR="001E05F8">
        <w:t xml:space="preserve"> </w:t>
      </w:r>
      <w:r w:rsidRPr="00CF7DB8">
        <w:t>права</w:t>
      </w:r>
      <w:r w:rsidR="001E05F8">
        <w:t xml:space="preserve"> </w:t>
      </w:r>
      <w:r w:rsidRPr="00CF7DB8">
        <w:t>акционера</w:t>
      </w:r>
      <w:r w:rsidR="001E05F8">
        <w:t xml:space="preserve"> </w:t>
      </w:r>
      <w:r w:rsidRPr="00CF7DB8">
        <w:t>на</w:t>
      </w:r>
      <w:r w:rsidR="001E05F8">
        <w:t xml:space="preserve"> </w:t>
      </w:r>
      <w:r w:rsidRPr="00CF7DB8">
        <w:t>преимущественное</w:t>
      </w:r>
      <w:r w:rsidR="001E05F8">
        <w:t xml:space="preserve"> </w:t>
      </w:r>
      <w:r w:rsidRPr="00CF7DB8">
        <w:lastRenderedPageBreak/>
        <w:t>приобретение</w:t>
      </w:r>
      <w:r w:rsidR="001E05F8">
        <w:t xml:space="preserve"> </w:t>
      </w:r>
      <w:r w:rsidRPr="00CF7DB8">
        <w:t>акций</w:t>
      </w:r>
      <w:r w:rsidR="001E05F8">
        <w:t xml:space="preserve"> </w:t>
      </w:r>
      <w:r w:rsidRPr="00CF7DB8">
        <w:t>и</w:t>
      </w:r>
      <w:r w:rsidR="001E05F8">
        <w:t xml:space="preserve"> </w:t>
      </w:r>
      <w:r w:rsidRPr="00CF7DB8">
        <w:t>эмиссионных</w:t>
      </w:r>
      <w:r w:rsidR="001E05F8">
        <w:t xml:space="preserve"> </w:t>
      </w:r>
      <w:r w:rsidRPr="00CF7DB8">
        <w:t>ценных</w:t>
      </w:r>
      <w:r w:rsidR="001E05F8">
        <w:t xml:space="preserve"> </w:t>
      </w:r>
      <w:r w:rsidRPr="00CF7DB8">
        <w:t>бумаг,</w:t>
      </w:r>
      <w:r w:rsidR="001E05F8">
        <w:t xml:space="preserve"> </w:t>
      </w:r>
      <w:r w:rsidRPr="00CF7DB8">
        <w:t>конвертируемых</w:t>
      </w:r>
      <w:r w:rsidR="001E05F8">
        <w:t xml:space="preserve"> </w:t>
      </w:r>
      <w:r w:rsidRPr="00CF7DB8">
        <w:t>в</w:t>
      </w:r>
      <w:r w:rsidR="001E05F8">
        <w:t xml:space="preserve"> </w:t>
      </w:r>
      <w:r w:rsidRPr="00CF7DB8">
        <w:t>акции</w:t>
      </w:r>
      <w:r w:rsidR="001E05F8">
        <w:t xml:space="preserve"> </w:t>
      </w:r>
      <w:r w:rsidRPr="00CF7DB8">
        <w:t>этого</w:t>
      </w:r>
      <w:r w:rsidR="001E05F8">
        <w:t xml:space="preserve"> </w:t>
      </w:r>
      <w:r w:rsidRPr="00CF7DB8">
        <w:t>акционерного</w:t>
      </w:r>
      <w:r w:rsidR="001E05F8">
        <w:t xml:space="preserve"> </w:t>
      </w:r>
      <w:r w:rsidRPr="00CF7DB8">
        <w:t>общества;</w:t>
      </w:r>
    </w:p>
    <w:p w14:paraId="0DF0D782" w14:textId="0C679BC7" w:rsidR="00663410" w:rsidRDefault="00663410" w:rsidP="00AB52BC">
      <w:pPr>
        <w:widowControl w:val="0"/>
        <w:spacing w:line="300" w:lineRule="auto"/>
        <w:ind w:firstLine="425"/>
        <w:jc w:val="both"/>
      </w:pPr>
      <w:r w:rsidRPr="00CF7DB8">
        <w:t>3)</w:t>
      </w:r>
      <w:r w:rsidR="001E05F8">
        <w:t xml:space="preserve"> </w:t>
      </w:r>
      <w:r w:rsidRPr="00CF7DB8">
        <w:t>являются</w:t>
      </w:r>
      <w:r w:rsidR="001E05F8">
        <w:t xml:space="preserve"> </w:t>
      </w:r>
      <w:r w:rsidRPr="00CF7DB8">
        <w:t>сделками</w:t>
      </w:r>
      <w:r w:rsidR="001E05F8">
        <w:t xml:space="preserve"> </w:t>
      </w:r>
      <w:r w:rsidRPr="00CF7DB8">
        <w:t>по</w:t>
      </w:r>
      <w:r w:rsidR="001E05F8">
        <w:t xml:space="preserve"> </w:t>
      </w:r>
      <w:r w:rsidRPr="00CF7DB8">
        <w:t>приобретению</w:t>
      </w:r>
      <w:r w:rsidR="001E05F8">
        <w:t xml:space="preserve"> </w:t>
      </w:r>
      <w:r w:rsidRPr="00CF7DB8">
        <w:t>акций</w:t>
      </w:r>
      <w:r w:rsidR="001E05F8">
        <w:t xml:space="preserve"> </w:t>
      </w:r>
      <w:r w:rsidRPr="00CF7DB8">
        <w:t>в</w:t>
      </w:r>
      <w:r w:rsidR="001E05F8">
        <w:t xml:space="preserve"> </w:t>
      </w:r>
      <w:r w:rsidRPr="00CF7DB8">
        <w:t>хозяйственных</w:t>
      </w:r>
      <w:r w:rsidR="001E05F8">
        <w:t xml:space="preserve"> </w:t>
      </w:r>
      <w:r w:rsidRPr="00CF7DB8">
        <w:t>обществах,</w:t>
      </w:r>
      <w:r w:rsidR="001E05F8">
        <w:t xml:space="preserve"> </w:t>
      </w:r>
      <w:r w:rsidRPr="00CF7DB8">
        <w:t>которые</w:t>
      </w:r>
      <w:r w:rsidR="001E05F8">
        <w:t xml:space="preserve"> </w:t>
      </w:r>
      <w:r w:rsidRPr="00CF7DB8">
        <w:t>на</w:t>
      </w:r>
      <w:r w:rsidR="001E05F8">
        <w:t xml:space="preserve"> </w:t>
      </w:r>
      <w:r w:rsidRPr="00CF7DB8">
        <w:t>момент</w:t>
      </w:r>
      <w:r w:rsidR="001E05F8">
        <w:t xml:space="preserve"> </w:t>
      </w:r>
      <w:r w:rsidRPr="00CF7DB8">
        <w:t>совершения</w:t>
      </w:r>
      <w:r w:rsidR="001E05F8">
        <w:t xml:space="preserve"> </w:t>
      </w:r>
      <w:r w:rsidRPr="00CF7DB8">
        <w:t>сделок</w:t>
      </w:r>
      <w:r w:rsidR="001E05F8">
        <w:t xml:space="preserve"> </w:t>
      </w:r>
      <w:r w:rsidRPr="00CF7DB8">
        <w:t>являлись</w:t>
      </w:r>
      <w:r w:rsidR="001E05F8">
        <w:t xml:space="preserve"> </w:t>
      </w:r>
      <w:r w:rsidRPr="00CF7DB8">
        <w:t>зависимыми</w:t>
      </w:r>
      <w:r w:rsidR="001E05F8">
        <w:t xml:space="preserve"> </w:t>
      </w:r>
      <w:r w:rsidRPr="00CF7DB8">
        <w:t>(дочерними)</w:t>
      </w:r>
      <w:r w:rsidR="001E05F8">
        <w:t xml:space="preserve"> </w:t>
      </w:r>
      <w:r w:rsidRPr="00CF7DB8">
        <w:t>хозяйственными</w:t>
      </w:r>
      <w:r w:rsidR="001E05F8">
        <w:t xml:space="preserve"> </w:t>
      </w:r>
      <w:r w:rsidRPr="00CF7DB8">
        <w:t>обществами</w:t>
      </w:r>
      <w:r w:rsidR="001E05F8">
        <w:t xml:space="preserve"> </w:t>
      </w:r>
      <w:r w:rsidRPr="00CF7DB8">
        <w:t>Управляющей</w:t>
      </w:r>
      <w:r w:rsidR="001E05F8">
        <w:t xml:space="preserve"> </w:t>
      </w:r>
      <w:r w:rsidRPr="00CF7DB8">
        <w:t>компании</w:t>
      </w:r>
      <w:r w:rsidR="001E05F8">
        <w:t xml:space="preserve"> </w:t>
      </w:r>
      <w:r w:rsidRPr="00CF7DB8">
        <w:t>в</w:t>
      </w:r>
      <w:r w:rsidR="001E05F8">
        <w:t xml:space="preserve"> </w:t>
      </w:r>
      <w:r w:rsidRPr="00CF7DB8">
        <w:t>силу</w:t>
      </w:r>
      <w:r w:rsidR="001E05F8">
        <w:t xml:space="preserve"> </w:t>
      </w:r>
      <w:r w:rsidRPr="00CF7DB8">
        <w:t>приобретения</w:t>
      </w:r>
      <w:r w:rsidR="001E05F8">
        <w:t xml:space="preserve"> </w:t>
      </w:r>
      <w:r w:rsidRPr="00CF7DB8">
        <w:t>последней</w:t>
      </w:r>
      <w:r w:rsidR="001E05F8">
        <w:t xml:space="preserve"> </w:t>
      </w:r>
      <w:r w:rsidRPr="00CF7DB8">
        <w:t>указанных</w:t>
      </w:r>
      <w:r w:rsidR="001E05F8">
        <w:t xml:space="preserve"> </w:t>
      </w:r>
      <w:r w:rsidRPr="00CF7DB8">
        <w:t>акций</w:t>
      </w:r>
      <w:r w:rsidR="001E05F8">
        <w:t xml:space="preserve"> </w:t>
      </w:r>
      <w:r w:rsidRPr="00CF7DB8">
        <w:t>в</w:t>
      </w:r>
      <w:r w:rsidR="001E05F8">
        <w:t xml:space="preserve"> </w:t>
      </w:r>
      <w:r w:rsidRPr="00CF7DB8">
        <w:t>имущество,</w:t>
      </w:r>
      <w:r w:rsidR="001E05F8">
        <w:t xml:space="preserve"> </w:t>
      </w:r>
      <w:r w:rsidRPr="00CF7DB8">
        <w:t>составляющее</w:t>
      </w:r>
      <w:r w:rsidR="001E05F8">
        <w:t xml:space="preserve"> </w:t>
      </w:r>
      <w:r w:rsidRPr="00CF7DB8">
        <w:t>активы</w:t>
      </w:r>
      <w:r w:rsidR="001E05F8">
        <w:t xml:space="preserve"> </w:t>
      </w:r>
      <w:r w:rsidRPr="00CF7DB8">
        <w:t>Фонда.</w:t>
      </w:r>
    </w:p>
    <w:p w14:paraId="07EE5348" w14:textId="2BCE13D5" w:rsidR="00CE4538" w:rsidRPr="003C5E3F" w:rsidRDefault="00CE4538" w:rsidP="00CE4538">
      <w:pPr>
        <w:pStyle w:val="af4"/>
        <w:widowControl w:val="0"/>
        <w:numPr>
          <w:ilvl w:val="0"/>
          <w:numId w:val="1"/>
        </w:numPr>
        <w:tabs>
          <w:tab w:val="left" w:pos="993"/>
        </w:tabs>
        <w:spacing w:line="300" w:lineRule="auto"/>
        <w:ind w:left="0" w:firstLine="425"/>
        <w:rPr>
          <w:rFonts w:eastAsiaTheme="minorHAnsi"/>
          <w:sz w:val="24"/>
          <w:szCs w:val="24"/>
        </w:rPr>
      </w:pPr>
      <w:r w:rsidRPr="00FD4950">
        <w:rPr>
          <w:rFonts w:eastAsiaTheme="minorHAnsi"/>
          <w:sz w:val="24"/>
          <w:szCs w:val="24"/>
        </w:rPr>
        <w:t xml:space="preserve">По сделкам, совершенным в нарушение требований </w:t>
      </w:r>
      <w:proofErr w:type="spellStart"/>
      <w:r w:rsidRPr="00FD4950">
        <w:rPr>
          <w:rFonts w:eastAsiaTheme="minorHAnsi"/>
          <w:sz w:val="24"/>
          <w:szCs w:val="24"/>
        </w:rPr>
        <w:t>а</w:t>
      </w:r>
      <w:r w:rsidRPr="001B5439">
        <w:rPr>
          <w:sz w:val="24"/>
          <w:szCs w:val="24"/>
        </w:rPr>
        <w:t>бз</w:t>
      </w:r>
      <w:proofErr w:type="spellEnd"/>
      <w:r w:rsidR="00BB15B5">
        <w:rPr>
          <w:sz w:val="24"/>
          <w:szCs w:val="24"/>
        </w:rPr>
        <w:t>.</w:t>
      </w:r>
      <w:r w:rsidRPr="001B5439">
        <w:rPr>
          <w:sz w:val="24"/>
          <w:szCs w:val="24"/>
        </w:rPr>
        <w:t xml:space="preserve"> </w:t>
      </w:r>
      <w:r w:rsidR="00270610">
        <w:rPr>
          <w:sz w:val="24"/>
          <w:szCs w:val="24"/>
        </w:rPr>
        <w:t>4</w:t>
      </w:r>
      <w:r w:rsidRPr="001B5439">
        <w:rPr>
          <w:sz w:val="24"/>
          <w:szCs w:val="24"/>
        </w:rPr>
        <w:t xml:space="preserve"> п.</w:t>
      </w:r>
      <w:r w:rsidR="00270610">
        <w:rPr>
          <w:sz w:val="24"/>
          <w:szCs w:val="24"/>
        </w:rPr>
        <w:t xml:space="preserve"> </w:t>
      </w:r>
      <w:r w:rsidR="00270610">
        <w:rPr>
          <w:sz w:val="24"/>
          <w:szCs w:val="24"/>
        </w:rPr>
        <w:fldChar w:fldCharType="begin"/>
      </w:r>
      <w:r w:rsidR="00270610">
        <w:rPr>
          <w:sz w:val="24"/>
          <w:szCs w:val="24"/>
        </w:rPr>
        <w:instrText xml:space="preserve"> REF _Ref143078648 \r \h </w:instrText>
      </w:r>
      <w:r w:rsidR="00270610">
        <w:rPr>
          <w:sz w:val="24"/>
          <w:szCs w:val="24"/>
        </w:rPr>
      </w:r>
      <w:r w:rsidR="00270610">
        <w:rPr>
          <w:sz w:val="24"/>
          <w:szCs w:val="24"/>
        </w:rPr>
        <w:fldChar w:fldCharType="separate"/>
      </w:r>
      <w:r w:rsidR="000304A3">
        <w:rPr>
          <w:sz w:val="24"/>
          <w:szCs w:val="24"/>
        </w:rPr>
        <w:t>35</w:t>
      </w:r>
      <w:r w:rsidR="00270610">
        <w:rPr>
          <w:sz w:val="24"/>
          <w:szCs w:val="24"/>
        </w:rPr>
        <w:fldChar w:fldCharType="end"/>
      </w:r>
      <w:r w:rsidR="00270610">
        <w:rPr>
          <w:sz w:val="24"/>
          <w:szCs w:val="24"/>
        </w:rPr>
        <w:t xml:space="preserve"> </w:t>
      </w:r>
      <w:r w:rsidRPr="001B5439">
        <w:rPr>
          <w:sz w:val="24"/>
          <w:szCs w:val="24"/>
        </w:rPr>
        <w:t xml:space="preserve">, подпунктом 1, 3, 5,  п. </w:t>
      </w:r>
      <w:r w:rsidRPr="001B5439">
        <w:rPr>
          <w:sz w:val="24"/>
          <w:szCs w:val="24"/>
        </w:rPr>
        <w:fldChar w:fldCharType="begin"/>
      </w:r>
      <w:r w:rsidRPr="001B5439">
        <w:rPr>
          <w:sz w:val="24"/>
          <w:szCs w:val="24"/>
        </w:rPr>
        <w:instrText xml:space="preserve"> REF _Ref487021198 \r \h </w:instrText>
      </w:r>
      <w:r>
        <w:rPr>
          <w:sz w:val="24"/>
          <w:szCs w:val="24"/>
        </w:rPr>
        <w:instrText xml:space="preserve"> \* MERGEFORMAT </w:instrText>
      </w:r>
      <w:r w:rsidRPr="001B5439">
        <w:rPr>
          <w:sz w:val="24"/>
          <w:szCs w:val="24"/>
        </w:rPr>
      </w:r>
      <w:r w:rsidRPr="001B5439">
        <w:rPr>
          <w:sz w:val="24"/>
          <w:szCs w:val="24"/>
        </w:rPr>
        <w:fldChar w:fldCharType="separate"/>
      </w:r>
      <w:r w:rsidR="000304A3">
        <w:rPr>
          <w:sz w:val="24"/>
          <w:szCs w:val="24"/>
        </w:rPr>
        <w:t>37</w:t>
      </w:r>
      <w:r w:rsidRPr="001B5439">
        <w:rPr>
          <w:sz w:val="24"/>
          <w:szCs w:val="24"/>
        </w:rPr>
        <w:fldChar w:fldCharType="end"/>
      </w:r>
      <w:r>
        <w:rPr>
          <w:sz w:val="24"/>
          <w:szCs w:val="24"/>
        </w:rPr>
        <w:t xml:space="preserve"> </w:t>
      </w:r>
      <w:r w:rsidRPr="00FD4950">
        <w:rPr>
          <w:rFonts w:eastAsiaTheme="minorHAnsi"/>
          <w:sz w:val="24"/>
          <w:szCs w:val="24"/>
        </w:rPr>
        <w:t>Правил, Управляющая</w:t>
      </w:r>
      <w:r w:rsidRPr="00702772">
        <w:rPr>
          <w:rFonts w:eastAsiaTheme="minorHAnsi"/>
          <w:sz w:val="24"/>
          <w:szCs w:val="24"/>
        </w:rPr>
        <w:t xml:space="preserve"> компания обязывается перед третьими лицами лично и отвечает только принадлежащим ей имуществом.</w:t>
      </w:r>
    </w:p>
    <w:p w14:paraId="2B09BA4E" w14:textId="0C154F57" w:rsidR="00663410" w:rsidRPr="00CF7DB8" w:rsidRDefault="00663410" w:rsidP="000D3D83">
      <w:pPr>
        <w:widowControl w:val="0"/>
        <w:spacing w:line="300" w:lineRule="auto"/>
        <w:ind w:firstLine="567"/>
        <w:jc w:val="both"/>
      </w:pPr>
    </w:p>
    <w:p w14:paraId="2F3D186E" w14:textId="2B5CAF99" w:rsidR="00663410" w:rsidRPr="00CF7DB8" w:rsidRDefault="008F19BB" w:rsidP="008F1546">
      <w:pPr>
        <w:widowControl w:val="0"/>
        <w:numPr>
          <w:ilvl w:val="0"/>
          <w:numId w:val="2"/>
        </w:numPr>
        <w:spacing w:line="300" w:lineRule="auto"/>
        <w:ind w:left="0" w:firstLine="0"/>
        <w:jc w:val="center"/>
        <w:outlineLvl w:val="0"/>
      </w:pPr>
      <w:bookmarkStart w:id="52" w:name="p_400"/>
      <w:bookmarkStart w:id="53" w:name="_Toc293914476"/>
      <w:bookmarkEnd w:id="52"/>
      <w:r>
        <w:rPr>
          <w:b/>
          <w:bCs/>
        </w:rPr>
        <w:t>П</w:t>
      </w:r>
      <w:r w:rsidRPr="00CF7DB8">
        <w:rPr>
          <w:b/>
          <w:bCs/>
        </w:rPr>
        <w:t>рава</w:t>
      </w:r>
      <w:r>
        <w:rPr>
          <w:b/>
          <w:bCs/>
        </w:rPr>
        <w:t xml:space="preserve"> </w:t>
      </w:r>
      <w:r w:rsidRPr="00CF7DB8">
        <w:rPr>
          <w:b/>
          <w:bCs/>
        </w:rPr>
        <w:t>владельцев</w:t>
      </w:r>
      <w:r>
        <w:rPr>
          <w:b/>
          <w:bCs/>
        </w:rPr>
        <w:t xml:space="preserve"> </w:t>
      </w:r>
      <w:r w:rsidRPr="00CF7DB8">
        <w:rPr>
          <w:b/>
          <w:bCs/>
        </w:rPr>
        <w:t>инвестиционных</w:t>
      </w:r>
      <w:r>
        <w:rPr>
          <w:b/>
          <w:bCs/>
        </w:rPr>
        <w:t xml:space="preserve"> </w:t>
      </w:r>
      <w:r w:rsidRPr="00CF7DB8">
        <w:rPr>
          <w:b/>
          <w:bCs/>
        </w:rPr>
        <w:t>паев.</w:t>
      </w:r>
      <w:r>
        <w:rPr>
          <w:b/>
          <w:bCs/>
        </w:rPr>
        <w:t xml:space="preserve"> И</w:t>
      </w:r>
      <w:r w:rsidRPr="00CF7DB8">
        <w:rPr>
          <w:b/>
          <w:bCs/>
        </w:rPr>
        <w:t>нвестиционные</w:t>
      </w:r>
      <w:r>
        <w:rPr>
          <w:b/>
          <w:bCs/>
        </w:rPr>
        <w:t xml:space="preserve"> </w:t>
      </w:r>
      <w:r w:rsidRPr="00CF7DB8">
        <w:rPr>
          <w:b/>
          <w:bCs/>
        </w:rPr>
        <w:t>паи</w:t>
      </w:r>
      <w:bookmarkEnd w:id="53"/>
    </w:p>
    <w:p w14:paraId="55DF027C" w14:textId="77777777" w:rsidR="00663410" w:rsidRPr="00CF7DB8" w:rsidRDefault="00663410" w:rsidP="000D3D83">
      <w:pPr>
        <w:widowControl w:val="0"/>
        <w:spacing w:line="300" w:lineRule="auto"/>
        <w:ind w:firstLine="567"/>
        <w:outlineLvl w:val="0"/>
      </w:pPr>
    </w:p>
    <w:p w14:paraId="676F36AC" w14:textId="38200436" w:rsidR="00663410" w:rsidRPr="00CF7DB8" w:rsidRDefault="00663410" w:rsidP="008F1546">
      <w:pPr>
        <w:widowControl w:val="0"/>
        <w:numPr>
          <w:ilvl w:val="0"/>
          <w:numId w:val="1"/>
        </w:numPr>
        <w:spacing w:line="300" w:lineRule="auto"/>
        <w:ind w:left="0" w:firstLine="425"/>
        <w:jc w:val="both"/>
      </w:pPr>
      <w:bookmarkStart w:id="54" w:name="p_35"/>
      <w:bookmarkEnd w:id="54"/>
      <w:r w:rsidRPr="00CF7DB8">
        <w:t>Права</w:t>
      </w:r>
      <w:r w:rsidR="001E05F8">
        <w:t xml:space="preserve"> </w:t>
      </w:r>
      <w:r w:rsidRPr="00CF7DB8">
        <w:t>владельцев</w:t>
      </w:r>
      <w:r w:rsidR="001E05F8">
        <w:t xml:space="preserve"> </w:t>
      </w:r>
      <w:r w:rsidRPr="00CF7DB8">
        <w:t>инвестиционных</w:t>
      </w:r>
      <w:r w:rsidR="001E05F8">
        <w:t xml:space="preserve"> </w:t>
      </w:r>
      <w:r w:rsidRPr="00CF7DB8">
        <w:t>паёв</w:t>
      </w:r>
      <w:r w:rsidR="001E05F8">
        <w:t xml:space="preserve"> </w:t>
      </w:r>
      <w:r w:rsidRPr="00CF7DB8">
        <w:t>удостоверяются</w:t>
      </w:r>
      <w:r w:rsidR="001E05F8">
        <w:t xml:space="preserve"> </w:t>
      </w:r>
      <w:r w:rsidRPr="00CF7DB8">
        <w:t>инвестиционными</w:t>
      </w:r>
      <w:r w:rsidR="001E05F8">
        <w:t xml:space="preserve"> </w:t>
      </w:r>
      <w:r w:rsidRPr="00CF7DB8">
        <w:t>паями.</w:t>
      </w:r>
    </w:p>
    <w:p w14:paraId="30914658" w14:textId="0BDF9374" w:rsidR="00663410" w:rsidRPr="00CF7DB8" w:rsidRDefault="00663410" w:rsidP="008F1546">
      <w:pPr>
        <w:widowControl w:val="0"/>
        <w:numPr>
          <w:ilvl w:val="0"/>
          <w:numId w:val="1"/>
        </w:numPr>
        <w:spacing w:line="300" w:lineRule="auto"/>
        <w:ind w:left="0" w:firstLine="425"/>
        <w:jc w:val="both"/>
      </w:pPr>
      <w:bookmarkStart w:id="55" w:name="p_36"/>
      <w:bookmarkEnd w:id="55"/>
      <w:r w:rsidRPr="00CF7DB8">
        <w:t>Инвестиционный</w:t>
      </w:r>
      <w:r w:rsidR="001E05F8">
        <w:t xml:space="preserve"> </w:t>
      </w:r>
      <w:r w:rsidRPr="00CF7DB8">
        <w:t>пай</w:t>
      </w:r>
      <w:r w:rsidR="001E05F8">
        <w:t xml:space="preserve"> </w:t>
      </w:r>
      <w:r w:rsidRPr="00CF7DB8">
        <w:t>является</w:t>
      </w:r>
      <w:r w:rsidR="001E05F8">
        <w:t xml:space="preserve"> </w:t>
      </w:r>
      <w:r w:rsidRPr="00CF7DB8">
        <w:t>именной</w:t>
      </w:r>
      <w:r w:rsidR="001E05F8">
        <w:t xml:space="preserve"> </w:t>
      </w:r>
      <w:r w:rsidRPr="00CF7DB8">
        <w:t>ценной</w:t>
      </w:r>
      <w:r w:rsidR="001E05F8">
        <w:t xml:space="preserve"> </w:t>
      </w:r>
      <w:r w:rsidRPr="00CF7DB8">
        <w:t>бумагой,</w:t>
      </w:r>
      <w:r w:rsidR="001E05F8">
        <w:t xml:space="preserve"> </w:t>
      </w:r>
      <w:r w:rsidRPr="00CF7DB8">
        <w:t>удостоверяющей:</w:t>
      </w:r>
    </w:p>
    <w:p w14:paraId="4BC3CB20" w14:textId="39C0853C" w:rsidR="005F3DD4" w:rsidRPr="00CF7DB8" w:rsidRDefault="005F3DD4" w:rsidP="008F1546">
      <w:pPr>
        <w:pStyle w:val="af4"/>
        <w:widowControl w:val="0"/>
        <w:numPr>
          <w:ilvl w:val="0"/>
          <w:numId w:val="14"/>
        </w:numPr>
        <w:tabs>
          <w:tab w:val="left" w:pos="993"/>
        </w:tabs>
        <w:spacing w:line="300" w:lineRule="auto"/>
        <w:ind w:left="0" w:firstLine="425"/>
        <w:rPr>
          <w:rFonts w:eastAsiaTheme="minorHAnsi"/>
          <w:sz w:val="24"/>
          <w:szCs w:val="24"/>
        </w:rPr>
      </w:pPr>
      <w:r w:rsidRPr="00CF7DB8">
        <w:rPr>
          <w:rFonts w:eastAsiaTheme="minorHAnsi"/>
          <w:sz w:val="24"/>
          <w:szCs w:val="24"/>
        </w:rPr>
        <w:t>долю</w:t>
      </w:r>
      <w:r w:rsidR="001E05F8">
        <w:rPr>
          <w:rFonts w:eastAsiaTheme="minorHAnsi"/>
          <w:sz w:val="24"/>
          <w:szCs w:val="24"/>
        </w:rPr>
        <w:t xml:space="preserve"> </w:t>
      </w:r>
      <w:r w:rsidRPr="00CF7DB8">
        <w:rPr>
          <w:rFonts w:eastAsiaTheme="minorHAnsi"/>
          <w:sz w:val="24"/>
          <w:szCs w:val="24"/>
        </w:rPr>
        <w:t>его</w:t>
      </w:r>
      <w:r w:rsidR="001E05F8">
        <w:rPr>
          <w:rFonts w:eastAsiaTheme="minorHAnsi"/>
          <w:sz w:val="24"/>
          <w:szCs w:val="24"/>
        </w:rPr>
        <w:t xml:space="preserve"> </w:t>
      </w:r>
      <w:r w:rsidRPr="00CF7DB8">
        <w:rPr>
          <w:rFonts w:eastAsiaTheme="minorHAnsi"/>
          <w:sz w:val="24"/>
          <w:szCs w:val="24"/>
        </w:rPr>
        <w:t>владельца</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праве</w:t>
      </w:r>
      <w:r w:rsidR="001E05F8">
        <w:rPr>
          <w:rFonts w:eastAsiaTheme="minorHAnsi"/>
          <w:sz w:val="24"/>
          <w:szCs w:val="24"/>
        </w:rPr>
        <w:t xml:space="preserve"> </w:t>
      </w:r>
      <w:r w:rsidRPr="00CF7DB8">
        <w:rPr>
          <w:rFonts w:eastAsiaTheme="minorHAnsi"/>
          <w:sz w:val="24"/>
          <w:szCs w:val="24"/>
        </w:rPr>
        <w:t>собственности</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имущество,</w:t>
      </w:r>
      <w:r w:rsidR="001E05F8">
        <w:rPr>
          <w:rFonts w:eastAsiaTheme="minorHAnsi"/>
          <w:sz w:val="24"/>
          <w:szCs w:val="24"/>
        </w:rPr>
        <w:t xml:space="preserve"> </w:t>
      </w:r>
      <w:r w:rsidRPr="00CF7DB8">
        <w:rPr>
          <w:rFonts w:eastAsiaTheme="minorHAnsi"/>
          <w:sz w:val="24"/>
          <w:szCs w:val="24"/>
        </w:rPr>
        <w:t>составляющее</w:t>
      </w:r>
      <w:r w:rsidR="001E05F8">
        <w:rPr>
          <w:rFonts w:eastAsiaTheme="minorHAnsi"/>
          <w:sz w:val="24"/>
          <w:szCs w:val="24"/>
        </w:rPr>
        <w:t xml:space="preserve"> </w:t>
      </w:r>
      <w:r w:rsidRPr="00CF7DB8">
        <w:rPr>
          <w:rFonts w:eastAsiaTheme="minorHAnsi"/>
          <w:sz w:val="24"/>
          <w:szCs w:val="24"/>
        </w:rPr>
        <w:t>Фонд;</w:t>
      </w:r>
      <w:r w:rsidR="001E05F8">
        <w:rPr>
          <w:rFonts w:eastAsiaTheme="minorHAnsi"/>
          <w:sz w:val="24"/>
          <w:szCs w:val="24"/>
        </w:rPr>
        <w:t xml:space="preserve"> </w:t>
      </w:r>
    </w:p>
    <w:p w14:paraId="31547AA5" w14:textId="790D7138" w:rsidR="005F3DD4" w:rsidRPr="00CF7DB8" w:rsidRDefault="005F3DD4" w:rsidP="008F1546">
      <w:pPr>
        <w:pStyle w:val="af4"/>
        <w:widowControl w:val="0"/>
        <w:numPr>
          <w:ilvl w:val="0"/>
          <w:numId w:val="14"/>
        </w:numPr>
        <w:tabs>
          <w:tab w:val="left" w:pos="993"/>
        </w:tabs>
        <w:spacing w:line="300" w:lineRule="auto"/>
        <w:ind w:left="0" w:firstLine="425"/>
        <w:rPr>
          <w:rFonts w:eastAsiaTheme="minorHAnsi"/>
          <w:sz w:val="24"/>
          <w:szCs w:val="24"/>
        </w:rPr>
      </w:pPr>
      <w:r w:rsidRPr="00CF7DB8">
        <w:rPr>
          <w:rFonts w:eastAsiaTheme="minorHAnsi"/>
          <w:sz w:val="24"/>
          <w:szCs w:val="24"/>
        </w:rPr>
        <w:t>право</w:t>
      </w:r>
      <w:r w:rsidR="001E05F8">
        <w:rPr>
          <w:rFonts w:eastAsiaTheme="minorHAnsi"/>
          <w:sz w:val="24"/>
          <w:szCs w:val="24"/>
        </w:rPr>
        <w:t xml:space="preserve"> </w:t>
      </w:r>
      <w:r w:rsidRPr="00CF7DB8">
        <w:rPr>
          <w:rFonts w:eastAsiaTheme="minorHAnsi"/>
          <w:sz w:val="24"/>
          <w:szCs w:val="24"/>
        </w:rPr>
        <w:t>требовать</w:t>
      </w:r>
      <w:r w:rsidR="001E05F8">
        <w:rPr>
          <w:rFonts w:eastAsiaTheme="minorHAnsi"/>
          <w:sz w:val="24"/>
          <w:szCs w:val="24"/>
        </w:rPr>
        <w:t xml:space="preserve"> </w:t>
      </w:r>
      <w:r w:rsidRPr="00CF7DB8">
        <w:rPr>
          <w:rFonts w:eastAsiaTheme="minorHAnsi"/>
          <w:sz w:val="24"/>
          <w:szCs w:val="24"/>
        </w:rPr>
        <w:t>от</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компании</w:t>
      </w:r>
      <w:r w:rsidR="001E05F8">
        <w:rPr>
          <w:rFonts w:eastAsiaTheme="minorHAnsi"/>
          <w:sz w:val="24"/>
          <w:szCs w:val="24"/>
        </w:rPr>
        <w:t xml:space="preserve"> </w:t>
      </w:r>
      <w:r w:rsidRPr="00CF7DB8">
        <w:rPr>
          <w:rFonts w:eastAsiaTheme="minorHAnsi"/>
          <w:sz w:val="24"/>
          <w:szCs w:val="24"/>
        </w:rPr>
        <w:t>надлежащего</w:t>
      </w:r>
      <w:r w:rsidR="001E05F8">
        <w:rPr>
          <w:rFonts w:eastAsiaTheme="minorHAnsi"/>
          <w:sz w:val="24"/>
          <w:szCs w:val="24"/>
        </w:rPr>
        <w:t xml:space="preserve"> </w:t>
      </w:r>
      <w:r w:rsidRPr="00CF7DB8">
        <w:rPr>
          <w:rFonts w:eastAsiaTheme="minorHAnsi"/>
          <w:sz w:val="24"/>
          <w:szCs w:val="24"/>
        </w:rPr>
        <w:t>доверительного</w:t>
      </w:r>
      <w:r w:rsidR="001E05F8">
        <w:rPr>
          <w:rFonts w:eastAsiaTheme="minorHAnsi"/>
          <w:sz w:val="24"/>
          <w:szCs w:val="24"/>
        </w:rPr>
        <w:t xml:space="preserve"> </w:t>
      </w:r>
      <w:r w:rsidRPr="00CF7DB8">
        <w:rPr>
          <w:rFonts w:eastAsiaTheme="minorHAnsi"/>
          <w:sz w:val="24"/>
          <w:szCs w:val="24"/>
        </w:rPr>
        <w:t>управления</w:t>
      </w:r>
      <w:r w:rsidR="001E05F8">
        <w:rPr>
          <w:rFonts w:eastAsiaTheme="minorHAnsi"/>
          <w:sz w:val="24"/>
          <w:szCs w:val="24"/>
        </w:rPr>
        <w:t xml:space="preserve"> </w:t>
      </w:r>
      <w:r w:rsidRPr="00CF7DB8">
        <w:rPr>
          <w:rFonts w:eastAsiaTheme="minorHAnsi"/>
          <w:sz w:val="24"/>
          <w:szCs w:val="24"/>
        </w:rPr>
        <w:t>Фондом;</w:t>
      </w:r>
    </w:p>
    <w:p w14:paraId="10F1D4A0" w14:textId="2DC0F439" w:rsidR="005F3DD4" w:rsidRPr="00CF7DB8" w:rsidRDefault="005F3DD4" w:rsidP="008F1546">
      <w:pPr>
        <w:pStyle w:val="af4"/>
        <w:widowControl w:val="0"/>
        <w:numPr>
          <w:ilvl w:val="0"/>
          <w:numId w:val="14"/>
        </w:numPr>
        <w:tabs>
          <w:tab w:val="left" w:pos="993"/>
        </w:tabs>
        <w:spacing w:line="300" w:lineRule="auto"/>
        <w:ind w:left="0" w:firstLine="425"/>
        <w:rPr>
          <w:rFonts w:eastAsiaTheme="minorHAnsi"/>
          <w:sz w:val="24"/>
          <w:szCs w:val="24"/>
        </w:rPr>
      </w:pPr>
      <w:r w:rsidRPr="00CF7DB8">
        <w:rPr>
          <w:rFonts w:eastAsiaTheme="minorHAnsi"/>
          <w:sz w:val="24"/>
          <w:szCs w:val="24"/>
        </w:rPr>
        <w:t>право</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получение</w:t>
      </w:r>
      <w:r w:rsidR="001E05F8">
        <w:rPr>
          <w:rFonts w:eastAsiaTheme="minorHAnsi"/>
          <w:sz w:val="24"/>
          <w:szCs w:val="24"/>
        </w:rPr>
        <w:t xml:space="preserve"> </w:t>
      </w:r>
      <w:r w:rsidRPr="00CF7DB8">
        <w:rPr>
          <w:rFonts w:eastAsiaTheme="minorHAnsi"/>
          <w:sz w:val="24"/>
          <w:szCs w:val="24"/>
        </w:rPr>
        <w:t>денежной</w:t>
      </w:r>
      <w:r w:rsidR="001E05F8">
        <w:rPr>
          <w:rFonts w:eastAsiaTheme="minorHAnsi"/>
          <w:sz w:val="24"/>
          <w:szCs w:val="24"/>
        </w:rPr>
        <w:t xml:space="preserve"> </w:t>
      </w:r>
      <w:r w:rsidRPr="00CF7DB8">
        <w:rPr>
          <w:rFonts w:eastAsiaTheme="minorHAnsi"/>
          <w:sz w:val="24"/>
          <w:szCs w:val="24"/>
        </w:rPr>
        <w:t>компенсации</w:t>
      </w:r>
      <w:r w:rsidR="001E05F8">
        <w:rPr>
          <w:rFonts w:eastAsiaTheme="minorHAnsi"/>
          <w:sz w:val="24"/>
          <w:szCs w:val="24"/>
        </w:rPr>
        <w:t xml:space="preserve"> </w:t>
      </w:r>
      <w:r w:rsidRPr="00CF7DB8">
        <w:rPr>
          <w:rFonts w:eastAsiaTheme="minorHAnsi"/>
          <w:sz w:val="24"/>
          <w:szCs w:val="24"/>
        </w:rPr>
        <w:t>при</w:t>
      </w:r>
      <w:r w:rsidR="001E05F8">
        <w:rPr>
          <w:rFonts w:eastAsiaTheme="minorHAnsi"/>
          <w:sz w:val="24"/>
          <w:szCs w:val="24"/>
        </w:rPr>
        <w:t xml:space="preserve"> </w:t>
      </w:r>
      <w:r w:rsidRPr="00CF7DB8">
        <w:rPr>
          <w:rFonts w:eastAsiaTheme="minorHAnsi"/>
          <w:sz w:val="24"/>
          <w:szCs w:val="24"/>
        </w:rPr>
        <w:t>прекращении</w:t>
      </w:r>
      <w:r w:rsidR="001E05F8">
        <w:rPr>
          <w:rFonts w:eastAsiaTheme="minorHAnsi"/>
          <w:sz w:val="24"/>
          <w:szCs w:val="24"/>
        </w:rPr>
        <w:t xml:space="preserve"> </w:t>
      </w:r>
      <w:r w:rsidRPr="00CF7DB8">
        <w:rPr>
          <w:rFonts w:eastAsiaTheme="minorHAnsi"/>
          <w:sz w:val="24"/>
          <w:szCs w:val="24"/>
        </w:rPr>
        <w:t>договора</w:t>
      </w:r>
      <w:r w:rsidR="001E05F8">
        <w:rPr>
          <w:rFonts w:eastAsiaTheme="minorHAnsi"/>
          <w:sz w:val="24"/>
          <w:szCs w:val="24"/>
        </w:rPr>
        <w:t xml:space="preserve"> </w:t>
      </w:r>
      <w:r w:rsidRPr="00CF7DB8">
        <w:rPr>
          <w:rFonts w:eastAsiaTheme="minorHAnsi"/>
          <w:sz w:val="24"/>
          <w:szCs w:val="24"/>
        </w:rPr>
        <w:t>доверительного</w:t>
      </w:r>
      <w:r w:rsidR="001E05F8">
        <w:rPr>
          <w:rFonts w:eastAsiaTheme="minorHAnsi"/>
          <w:sz w:val="24"/>
          <w:szCs w:val="24"/>
        </w:rPr>
        <w:t xml:space="preserve"> </w:t>
      </w:r>
      <w:r w:rsidRPr="00CF7DB8">
        <w:rPr>
          <w:rFonts w:eastAsiaTheme="minorHAnsi"/>
          <w:sz w:val="24"/>
          <w:szCs w:val="24"/>
        </w:rPr>
        <w:t>управления</w:t>
      </w:r>
      <w:r w:rsidR="001E05F8">
        <w:rPr>
          <w:rFonts w:eastAsiaTheme="minorHAnsi"/>
          <w:sz w:val="24"/>
          <w:szCs w:val="24"/>
        </w:rPr>
        <w:t xml:space="preserve"> </w:t>
      </w:r>
      <w:r w:rsidRPr="00CF7DB8">
        <w:rPr>
          <w:rFonts w:eastAsiaTheme="minorHAnsi"/>
          <w:sz w:val="24"/>
          <w:szCs w:val="24"/>
        </w:rPr>
        <w:t>Фондом</w:t>
      </w:r>
      <w:r w:rsidR="001E05F8">
        <w:rPr>
          <w:rFonts w:eastAsiaTheme="minorHAnsi"/>
          <w:sz w:val="24"/>
          <w:szCs w:val="24"/>
        </w:rPr>
        <w:t xml:space="preserve"> </w:t>
      </w:r>
      <w:r w:rsidRPr="00CF7DB8">
        <w:rPr>
          <w:rFonts w:eastAsiaTheme="minorHAnsi"/>
          <w:sz w:val="24"/>
          <w:szCs w:val="24"/>
        </w:rPr>
        <w:t>со</w:t>
      </w:r>
      <w:r w:rsidR="001E05F8">
        <w:rPr>
          <w:rFonts w:eastAsiaTheme="minorHAnsi"/>
          <w:sz w:val="24"/>
          <w:szCs w:val="24"/>
        </w:rPr>
        <w:t xml:space="preserve"> </w:t>
      </w:r>
      <w:r w:rsidRPr="00CF7DB8">
        <w:rPr>
          <w:rFonts w:eastAsiaTheme="minorHAnsi"/>
          <w:sz w:val="24"/>
          <w:szCs w:val="24"/>
        </w:rPr>
        <w:t>всеми</w:t>
      </w:r>
      <w:r w:rsidR="001E05F8">
        <w:rPr>
          <w:rFonts w:eastAsiaTheme="minorHAnsi"/>
          <w:sz w:val="24"/>
          <w:szCs w:val="24"/>
        </w:rPr>
        <w:t xml:space="preserve"> </w:t>
      </w:r>
      <w:r w:rsidRPr="00CF7DB8">
        <w:rPr>
          <w:rFonts w:eastAsiaTheme="minorHAnsi"/>
          <w:sz w:val="24"/>
          <w:szCs w:val="24"/>
        </w:rPr>
        <w:t>владельцами</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rFonts w:eastAsiaTheme="minorHAnsi"/>
          <w:sz w:val="24"/>
          <w:szCs w:val="24"/>
        </w:rPr>
        <w:t xml:space="preserve"> </w:t>
      </w:r>
      <w:r w:rsidRPr="00CF7DB8">
        <w:rPr>
          <w:rFonts w:eastAsiaTheme="minorHAnsi"/>
          <w:sz w:val="24"/>
          <w:szCs w:val="24"/>
        </w:rPr>
        <w:t>Фонда</w:t>
      </w:r>
      <w:r w:rsidR="001E05F8">
        <w:rPr>
          <w:rFonts w:eastAsiaTheme="minorHAnsi"/>
          <w:sz w:val="24"/>
          <w:szCs w:val="24"/>
        </w:rPr>
        <w:t xml:space="preserve"> </w:t>
      </w:r>
      <w:r w:rsidRPr="00CF7DB8">
        <w:rPr>
          <w:rFonts w:eastAsiaTheme="minorHAnsi"/>
          <w:sz w:val="24"/>
          <w:szCs w:val="24"/>
        </w:rPr>
        <w:t>(прекращении</w:t>
      </w:r>
      <w:r w:rsidR="001E05F8">
        <w:rPr>
          <w:rFonts w:eastAsiaTheme="minorHAnsi"/>
          <w:sz w:val="24"/>
          <w:szCs w:val="24"/>
        </w:rPr>
        <w:t xml:space="preserve"> </w:t>
      </w:r>
      <w:r w:rsidRPr="00CF7DB8">
        <w:rPr>
          <w:rFonts w:eastAsiaTheme="minorHAnsi"/>
          <w:sz w:val="24"/>
          <w:szCs w:val="24"/>
        </w:rPr>
        <w:t>Фонда);</w:t>
      </w:r>
    </w:p>
    <w:p w14:paraId="2876B8F2" w14:textId="1E67AC8F" w:rsidR="005F3DD4" w:rsidRPr="00CF7DB8" w:rsidRDefault="005F3DD4" w:rsidP="008F1546">
      <w:pPr>
        <w:pStyle w:val="af4"/>
        <w:widowControl w:val="0"/>
        <w:numPr>
          <w:ilvl w:val="0"/>
          <w:numId w:val="14"/>
        </w:numPr>
        <w:tabs>
          <w:tab w:val="left" w:pos="993"/>
        </w:tabs>
        <w:spacing w:line="300" w:lineRule="auto"/>
        <w:ind w:left="0" w:firstLine="425"/>
        <w:rPr>
          <w:rFonts w:eastAsiaTheme="minorHAnsi"/>
          <w:sz w:val="24"/>
          <w:szCs w:val="24"/>
        </w:rPr>
      </w:pPr>
      <w:r w:rsidRPr="00CF7DB8">
        <w:rPr>
          <w:rFonts w:eastAsiaTheme="minorHAnsi"/>
          <w:sz w:val="24"/>
          <w:szCs w:val="24"/>
        </w:rPr>
        <w:t>право</w:t>
      </w:r>
      <w:r w:rsidR="001E05F8">
        <w:rPr>
          <w:rFonts w:eastAsiaTheme="minorHAnsi"/>
          <w:sz w:val="24"/>
          <w:szCs w:val="24"/>
        </w:rPr>
        <w:t xml:space="preserve"> </w:t>
      </w:r>
      <w:r w:rsidRPr="00CF7DB8">
        <w:rPr>
          <w:rFonts w:eastAsiaTheme="minorHAnsi"/>
          <w:sz w:val="24"/>
          <w:szCs w:val="24"/>
        </w:rPr>
        <w:t>требовать</w:t>
      </w:r>
      <w:r w:rsidR="001E05F8">
        <w:rPr>
          <w:rFonts w:eastAsiaTheme="minorHAnsi"/>
          <w:sz w:val="24"/>
          <w:szCs w:val="24"/>
        </w:rPr>
        <w:t xml:space="preserve"> </w:t>
      </w:r>
      <w:r w:rsidRPr="00CF7DB8">
        <w:rPr>
          <w:rFonts w:eastAsiaTheme="minorHAnsi"/>
          <w:sz w:val="24"/>
          <w:szCs w:val="24"/>
        </w:rPr>
        <w:t>от</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компании</w:t>
      </w:r>
      <w:r w:rsidR="001E05F8">
        <w:rPr>
          <w:rFonts w:eastAsiaTheme="minorHAnsi"/>
          <w:sz w:val="24"/>
          <w:szCs w:val="24"/>
        </w:rPr>
        <w:t xml:space="preserve"> </w:t>
      </w:r>
      <w:r w:rsidRPr="00CF7DB8">
        <w:rPr>
          <w:rFonts w:eastAsiaTheme="minorHAnsi"/>
          <w:sz w:val="24"/>
          <w:szCs w:val="24"/>
        </w:rPr>
        <w:t>погашения</w:t>
      </w:r>
      <w:r w:rsidR="001E05F8">
        <w:rPr>
          <w:rFonts w:eastAsiaTheme="minorHAnsi"/>
          <w:sz w:val="24"/>
          <w:szCs w:val="24"/>
        </w:rPr>
        <w:t xml:space="preserve"> </w:t>
      </w:r>
      <w:r w:rsidRPr="00CF7DB8">
        <w:rPr>
          <w:rFonts w:eastAsiaTheme="minorHAnsi"/>
          <w:sz w:val="24"/>
          <w:szCs w:val="24"/>
        </w:rPr>
        <w:t>инвестиционного</w:t>
      </w:r>
      <w:r w:rsidR="001E05F8">
        <w:rPr>
          <w:rFonts w:eastAsiaTheme="minorHAnsi"/>
          <w:sz w:val="24"/>
          <w:szCs w:val="24"/>
        </w:rPr>
        <w:t xml:space="preserve"> </w:t>
      </w:r>
      <w:r w:rsidRPr="00CF7DB8">
        <w:rPr>
          <w:rFonts w:eastAsiaTheme="minorHAnsi"/>
          <w:sz w:val="24"/>
          <w:szCs w:val="24"/>
        </w:rPr>
        <w:t>пая</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выплаты</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связи</w:t>
      </w:r>
      <w:r w:rsidR="001E05F8">
        <w:rPr>
          <w:rFonts w:eastAsiaTheme="minorHAnsi"/>
          <w:sz w:val="24"/>
          <w:szCs w:val="24"/>
        </w:rPr>
        <w:t xml:space="preserve"> </w:t>
      </w: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этим</w:t>
      </w:r>
      <w:r w:rsidR="001E05F8">
        <w:rPr>
          <w:rFonts w:eastAsiaTheme="minorHAnsi"/>
          <w:sz w:val="24"/>
          <w:szCs w:val="24"/>
        </w:rPr>
        <w:t xml:space="preserve"> </w:t>
      </w:r>
      <w:r w:rsidRPr="00CF7DB8">
        <w:rPr>
          <w:rFonts w:eastAsiaTheme="minorHAnsi"/>
          <w:sz w:val="24"/>
          <w:szCs w:val="24"/>
        </w:rPr>
        <w:t>денежной</w:t>
      </w:r>
      <w:r w:rsidR="001E05F8">
        <w:rPr>
          <w:rFonts w:eastAsiaTheme="minorHAnsi"/>
          <w:sz w:val="24"/>
          <w:szCs w:val="24"/>
        </w:rPr>
        <w:t xml:space="preserve"> </w:t>
      </w:r>
      <w:r w:rsidRPr="00CF7DB8">
        <w:rPr>
          <w:rFonts w:eastAsiaTheme="minorHAnsi"/>
          <w:sz w:val="24"/>
          <w:szCs w:val="24"/>
        </w:rPr>
        <w:t>компенсации,</w:t>
      </w:r>
      <w:r w:rsidR="001E05F8">
        <w:rPr>
          <w:rFonts w:eastAsiaTheme="minorHAnsi"/>
          <w:sz w:val="24"/>
          <w:szCs w:val="24"/>
        </w:rPr>
        <w:t xml:space="preserve"> </w:t>
      </w:r>
      <w:r w:rsidRPr="00CF7DB8">
        <w:rPr>
          <w:rFonts w:eastAsiaTheme="minorHAnsi"/>
          <w:sz w:val="24"/>
          <w:szCs w:val="24"/>
        </w:rPr>
        <w:t>соразмерной</w:t>
      </w:r>
      <w:r w:rsidR="001E05F8">
        <w:rPr>
          <w:rFonts w:eastAsiaTheme="minorHAnsi"/>
          <w:sz w:val="24"/>
          <w:szCs w:val="24"/>
        </w:rPr>
        <w:t xml:space="preserve"> </w:t>
      </w:r>
      <w:r w:rsidRPr="00CF7DB8">
        <w:rPr>
          <w:rFonts w:eastAsiaTheme="minorHAnsi"/>
          <w:sz w:val="24"/>
          <w:szCs w:val="24"/>
        </w:rPr>
        <w:t>приходящейся</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него</w:t>
      </w:r>
      <w:r w:rsidR="001E05F8">
        <w:rPr>
          <w:rFonts w:eastAsiaTheme="minorHAnsi"/>
          <w:sz w:val="24"/>
          <w:szCs w:val="24"/>
        </w:rPr>
        <w:t xml:space="preserve"> </w:t>
      </w:r>
      <w:r w:rsidRPr="00CF7DB8">
        <w:rPr>
          <w:rFonts w:eastAsiaTheme="minorHAnsi"/>
          <w:sz w:val="24"/>
          <w:szCs w:val="24"/>
        </w:rPr>
        <w:t>доле</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праве</w:t>
      </w:r>
      <w:r w:rsidR="001E05F8">
        <w:rPr>
          <w:rFonts w:eastAsiaTheme="minorHAnsi"/>
          <w:sz w:val="24"/>
          <w:szCs w:val="24"/>
        </w:rPr>
        <w:t xml:space="preserve"> </w:t>
      </w:r>
      <w:r w:rsidRPr="00CF7DB8">
        <w:rPr>
          <w:rFonts w:eastAsiaTheme="minorHAnsi"/>
          <w:sz w:val="24"/>
          <w:szCs w:val="24"/>
        </w:rPr>
        <w:t>общей</w:t>
      </w:r>
      <w:r w:rsidR="001E05F8">
        <w:rPr>
          <w:rFonts w:eastAsiaTheme="minorHAnsi"/>
          <w:sz w:val="24"/>
          <w:szCs w:val="24"/>
        </w:rPr>
        <w:t xml:space="preserve"> </w:t>
      </w:r>
      <w:r w:rsidRPr="00CF7DB8">
        <w:rPr>
          <w:rFonts w:eastAsiaTheme="minorHAnsi"/>
          <w:sz w:val="24"/>
          <w:szCs w:val="24"/>
        </w:rPr>
        <w:t>собственности</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имущество,</w:t>
      </w:r>
      <w:r w:rsidR="001E05F8">
        <w:rPr>
          <w:rFonts w:eastAsiaTheme="minorHAnsi"/>
          <w:sz w:val="24"/>
          <w:szCs w:val="24"/>
        </w:rPr>
        <w:t xml:space="preserve"> </w:t>
      </w:r>
      <w:r w:rsidRPr="00CF7DB8">
        <w:rPr>
          <w:rFonts w:eastAsiaTheme="minorHAnsi"/>
          <w:sz w:val="24"/>
          <w:szCs w:val="24"/>
        </w:rPr>
        <w:t>составляющее</w:t>
      </w:r>
      <w:r w:rsidR="001E05F8">
        <w:rPr>
          <w:rFonts w:eastAsiaTheme="minorHAnsi"/>
          <w:sz w:val="24"/>
          <w:szCs w:val="24"/>
        </w:rPr>
        <w:t xml:space="preserve"> </w:t>
      </w:r>
      <w:r w:rsidRPr="00CF7DB8">
        <w:rPr>
          <w:rFonts w:eastAsiaTheme="minorHAnsi"/>
          <w:sz w:val="24"/>
          <w:szCs w:val="24"/>
        </w:rPr>
        <w:t>Фонд,</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случаях,</w:t>
      </w:r>
      <w:r w:rsidR="001E05F8">
        <w:rPr>
          <w:rFonts w:eastAsiaTheme="minorHAnsi"/>
          <w:sz w:val="24"/>
          <w:szCs w:val="24"/>
        </w:rPr>
        <w:t xml:space="preserve"> </w:t>
      </w:r>
      <w:r w:rsidRPr="00CF7DB8">
        <w:rPr>
          <w:rFonts w:eastAsiaTheme="minorHAnsi"/>
          <w:sz w:val="24"/>
          <w:szCs w:val="24"/>
        </w:rPr>
        <w:t>предусмотренных</w:t>
      </w:r>
      <w:r w:rsidR="001E05F8">
        <w:rPr>
          <w:rFonts w:eastAsiaTheme="minorHAnsi"/>
          <w:sz w:val="24"/>
          <w:szCs w:val="24"/>
        </w:rPr>
        <w:t xml:space="preserve"> </w:t>
      </w:r>
      <w:r w:rsidRPr="00CF7DB8">
        <w:rPr>
          <w:rFonts w:eastAsiaTheme="minorHAnsi"/>
          <w:sz w:val="24"/>
          <w:szCs w:val="24"/>
        </w:rPr>
        <w:t>Федеральным</w:t>
      </w:r>
      <w:r w:rsidR="001E05F8">
        <w:rPr>
          <w:rFonts w:eastAsiaTheme="minorHAnsi"/>
          <w:sz w:val="24"/>
          <w:szCs w:val="24"/>
        </w:rPr>
        <w:t xml:space="preserve"> </w:t>
      </w:r>
      <w:r w:rsidRPr="00CF7DB8">
        <w:rPr>
          <w:rFonts w:eastAsiaTheme="minorHAnsi"/>
          <w:sz w:val="24"/>
          <w:szCs w:val="24"/>
        </w:rPr>
        <w:t>законом</w:t>
      </w:r>
      <w:r w:rsidR="001E05F8">
        <w:rPr>
          <w:rFonts w:eastAsiaTheme="minorHAnsi"/>
          <w:sz w:val="24"/>
          <w:szCs w:val="24"/>
        </w:rPr>
        <w:t xml:space="preserve"> </w:t>
      </w:r>
      <w:r w:rsidRPr="00CF7DB8">
        <w:rPr>
          <w:sz w:val="24"/>
          <w:szCs w:val="24"/>
        </w:rPr>
        <w:t>«Об</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фондах»</w:t>
      </w:r>
      <w:r w:rsidRPr="00CF7DB8">
        <w:rPr>
          <w:rFonts w:eastAsiaTheme="minorHAnsi"/>
          <w:sz w:val="24"/>
          <w:szCs w:val="24"/>
        </w:rPr>
        <w:t>;</w:t>
      </w:r>
      <w:r w:rsidR="001E05F8">
        <w:rPr>
          <w:rFonts w:eastAsiaTheme="minorHAnsi"/>
          <w:sz w:val="24"/>
          <w:szCs w:val="24"/>
        </w:rPr>
        <w:t xml:space="preserve"> </w:t>
      </w:r>
    </w:p>
    <w:p w14:paraId="6DA1E5F1" w14:textId="77FFBEB7" w:rsidR="005F3DD4" w:rsidRPr="00CF7DB8" w:rsidRDefault="005F3DD4" w:rsidP="008F1546">
      <w:pPr>
        <w:pStyle w:val="af4"/>
        <w:widowControl w:val="0"/>
        <w:numPr>
          <w:ilvl w:val="0"/>
          <w:numId w:val="14"/>
        </w:numPr>
        <w:tabs>
          <w:tab w:val="left" w:pos="993"/>
        </w:tabs>
        <w:spacing w:line="300" w:lineRule="auto"/>
        <w:ind w:left="0" w:firstLine="425"/>
        <w:rPr>
          <w:sz w:val="24"/>
          <w:szCs w:val="24"/>
        </w:rPr>
      </w:pPr>
      <w:r w:rsidRPr="00CF7DB8">
        <w:rPr>
          <w:rFonts w:eastAsiaTheme="minorHAnsi"/>
          <w:sz w:val="24"/>
          <w:szCs w:val="24"/>
        </w:rPr>
        <w:t>право</w:t>
      </w:r>
      <w:r w:rsidR="001E05F8">
        <w:rPr>
          <w:rFonts w:eastAsiaTheme="minorHAnsi"/>
          <w:sz w:val="24"/>
          <w:szCs w:val="24"/>
        </w:rPr>
        <w:t xml:space="preserve"> </w:t>
      </w:r>
      <w:r w:rsidRPr="00CF7DB8">
        <w:rPr>
          <w:rFonts w:eastAsiaTheme="minorHAnsi"/>
          <w:sz w:val="24"/>
          <w:szCs w:val="24"/>
        </w:rPr>
        <w:t>участвовать</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общем</w:t>
      </w:r>
      <w:r w:rsidR="001E05F8">
        <w:rPr>
          <w:rFonts w:eastAsiaTheme="minorHAnsi"/>
          <w:sz w:val="24"/>
          <w:szCs w:val="24"/>
        </w:rPr>
        <w:t xml:space="preserve"> </w:t>
      </w:r>
      <w:r w:rsidRPr="00CF7DB8">
        <w:rPr>
          <w:rFonts w:eastAsiaTheme="minorHAnsi"/>
          <w:sz w:val="24"/>
          <w:szCs w:val="24"/>
        </w:rPr>
        <w:t>собрании</w:t>
      </w:r>
      <w:r w:rsidR="001E05F8">
        <w:rPr>
          <w:rFonts w:eastAsiaTheme="minorHAnsi"/>
          <w:sz w:val="24"/>
          <w:szCs w:val="24"/>
        </w:rPr>
        <w:t xml:space="preserve"> </w:t>
      </w:r>
      <w:r w:rsidRPr="00CF7DB8">
        <w:rPr>
          <w:rFonts w:eastAsiaTheme="minorHAnsi"/>
          <w:sz w:val="24"/>
          <w:szCs w:val="24"/>
        </w:rPr>
        <w:t>владельцев</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sz w:val="24"/>
          <w:szCs w:val="24"/>
        </w:rPr>
        <w:t xml:space="preserve"> </w:t>
      </w:r>
    </w:p>
    <w:p w14:paraId="6370DEE0" w14:textId="4B586AF4" w:rsidR="00663410" w:rsidRPr="00CF7DB8" w:rsidRDefault="00AD516B" w:rsidP="008F1546">
      <w:pPr>
        <w:widowControl w:val="0"/>
        <w:numPr>
          <w:ilvl w:val="0"/>
          <w:numId w:val="1"/>
        </w:numPr>
        <w:spacing w:line="300" w:lineRule="auto"/>
        <w:ind w:left="0" w:firstLine="425"/>
        <w:jc w:val="both"/>
      </w:pPr>
      <w:r w:rsidRPr="00CF7DB8">
        <w:t>Каждый</w:t>
      </w:r>
      <w:r w:rsidR="001E05F8">
        <w:t xml:space="preserve"> </w:t>
      </w:r>
      <w:r w:rsidRPr="00CF7DB8">
        <w:t>инвестиционный</w:t>
      </w:r>
      <w:r w:rsidR="001E05F8">
        <w:t xml:space="preserve"> </w:t>
      </w:r>
      <w:r w:rsidRPr="00CF7DB8">
        <w:t>пай</w:t>
      </w:r>
      <w:r w:rsidR="001E05F8">
        <w:t xml:space="preserve"> </w:t>
      </w:r>
      <w:r w:rsidRPr="00CF7DB8">
        <w:t>удостоверяет</w:t>
      </w:r>
      <w:r w:rsidR="001E05F8">
        <w:t xml:space="preserve"> </w:t>
      </w:r>
      <w:r w:rsidRPr="00CF7DB8">
        <w:t>одинаковую</w:t>
      </w:r>
      <w:r w:rsidR="001E05F8">
        <w:t xml:space="preserve"> </w:t>
      </w:r>
      <w:r w:rsidRPr="00CF7DB8">
        <w:t>долю</w:t>
      </w:r>
      <w:r w:rsidR="001E05F8">
        <w:t xml:space="preserve"> </w:t>
      </w:r>
      <w:r w:rsidRPr="00CF7DB8">
        <w:t>в</w:t>
      </w:r>
      <w:r w:rsidR="001E05F8">
        <w:t xml:space="preserve"> </w:t>
      </w:r>
      <w:r w:rsidRPr="00CF7DB8">
        <w:t>праве</w:t>
      </w:r>
      <w:r w:rsidR="001E05F8">
        <w:t xml:space="preserve"> </w:t>
      </w:r>
      <w:r w:rsidRPr="00CF7DB8">
        <w:t>общей</w:t>
      </w:r>
      <w:r w:rsidR="001E05F8">
        <w:t xml:space="preserve"> </w:t>
      </w:r>
      <w:r w:rsidRPr="00CF7DB8">
        <w:t>собственности</w:t>
      </w:r>
      <w:r w:rsidR="001E05F8">
        <w:t xml:space="preserve"> </w:t>
      </w:r>
      <w:r w:rsidRPr="00CF7DB8">
        <w:t>на</w:t>
      </w:r>
      <w:r w:rsidR="001E05F8">
        <w:t xml:space="preserve"> </w:t>
      </w:r>
      <w:r w:rsidRPr="00CF7DB8">
        <w:t>имущество,</w:t>
      </w:r>
      <w:r w:rsidR="001E05F8">
        <w:t xml:space="preserve"> </w:t>
      </w:r>
      <w:r w:rsidRPr="00CF7DB8">
        <w:t>составляющее</w:t>
      </w:r>
      <w:r w:rsidR="001E05F8">
        <w:t xml:space="preserve"> </w:t>
      </w:r>
      <w:r w:rsidRPr="00CF7DB8">
        <w:t>Фонд</w:t>
      </w:r>
      <w:bookmarkStart w:id="56" w:name="p_37"/>
      <w:bookmarkEnd w:id="56"/>
      <w:r w:rsidR="00663410" w:rsidRPr="00CF7DB8">
        <w:t>.</w:t>
      </w:r>
    </w:p>
    <w:p w14:paraId="6CA80AFD" w14:textId="5104F8F6" w:rsidR="00663410" w:rsidRPr="00CF7DB8" w:rsidRDefault="00663410" w:rsidP="008F1546">
      <w:pPr>
        <w:widowControl w:val="0"/>
        <w:numPr>
          <w:ilvl w:val="0"/>
          <w:numId w:val="1"/>
        </w:numPr>
        <w:spacing w:line="300" w:lineRule="auto"/>
        <w:ind w:left="0" w:firstLine="425"/>
        <w:jc w:val="both"/>
      </w:pPr>
      <w:bookmarkStart w:id="57" w:name="p_38"/>
      <w:bookmarkEnd w:id="57"/>
      <w:r w:rsidRPr="00CF7DB8">
        <w:t>Каждый</w:t>
      </w:r>
      <w:r w:rsidR="001E05F8">
        <w:t xml:space="preserve"> </w:t>
      </w:r>
      <w:r w:rsidRPr="00CF7DB8">
        <w:t>инвестиционный</w:t>
      </w:r>
      <w:r w:rsidR="001E05F8">
        <w:t xml:space="preserve"> </w:t>
      </w:r>
      <w:r w:rsidRPr="00CF7DB8">
        <w:t>пай</w:t>
      </w:r>
      <w:r w:rsidR="001E05F8">
        <w:t xml:space="preserve"> </w:t>
      </w:r>
      <w:r w:rsidRPr="00CF7DB8">
        <w:t>удостоверяет</w:t>
      </w:r>
      <w:r w:rsidR="001E05F8">
        <w:t xml:space="preserve"> </w:t>
      </w:r>
      <w:r w:rsidRPr="00CF7DB8">
        <w:t>одинаковые</w:t>
      </w:r>
      <w:r w:rsidR="001E05F8">
        <w:t xml:space="preserve"> </w:t>
      </w:r>
      <w:r w:rsidRPr="00CF7DB8">
        <w:t>права.</w:t>
      </w:r>
    </w:p>
    <w:p w14:paraId="05BA823A" w14:textId="1F99593B" w:rsidR="00663410" w:rsidRPr="00CF7DB8" w:rsidRDefault="00663410" w:rsidP="00AB52BC">
      <w:pPr>
        <w:widowControl w:val="0"/>
        <w:spacing w:line="300" w:lineRule="auto"/>
        <w:ind w:firstLine="425"/>
        <w:jc w:val="both"/>
      </w:pPr>
      <w:r w:rsidRPr="00CF7DB8">
        <w:t>Инвестиционный</w:t>
      </w:r>
      <w:r w:rsidR="001E05F8">
        <w:t xml:space="preserve"> </w:t>
      </w:r>
      <w:r w:rsidRPr="00CF7DB8">
        <w:t>пай</w:t>
      </w:r>
      <w:r w:rsidR="001E05F8">
        <w:t xml:space="preserve"> </w:t>
      </w:r>
      <w:r w:rsidRPr="00CF7DB8">
        <w:t>не</w:t>
      </w:r>
      <w:r w:rsidR="001E05F8">
        <w:t xml:space="preserve"> </w:t>
      </w:r>
      <w:r w:rsidRPr="00CF7DB8">
        <w:t>является</w:t>
      </w:r>
      <w:r w:rsidR="001E05F8">
        <w:t xml:space="preserve"> </w:t>
      </w:r>
      <w:r w:rsidRPr="00CF7DB8">
        <w:t>эмиссионной</w:t>
      </w:r>
      <w:r w:rsidR="001E05F8">
        <w:t xml:space="preserve"> </w:t>
      </w:r>
      <w:r w:rsidRPr="00CF7DB8">
        <w:t>ценной</w:t>
      </w:r>
      <w:r w:rsidR="001E05F8">
        <w:t xml:space="preserve"> </w:t>
      </w:r>
      <w:r w:rsidRPr="00CF7DB8">
        <w:t>бумагой.</w:t>
      </w:r>
    </w:p>
    <w:p w14:paraId="5F22975A" w14:textId="18948EA4" w:rsidR="00663410" w:rsidRPr="00CF7DB8" w:rsidRDefault="00663410" w:rsidP="00AB52BC">
      <w:pPr>
        <w:widowControl w:val="0"/>
        <w:spacing w:line="300" w:lineRule="auto"/>
        <w:ind w:firstLine="425"/>
        <w:jc w:val="both"/>
      </w:pPr>
      <w:r w:rsidRPr="00CF7DB8">
        <w:t>Права,</w:t>
      </w:r>
      <w:r w:rsidR="001E05F8">
        <w:t xml:space="preserve"> </w:t>
      </w:r>
      <w:r w:rsidRPr="00CF7DB8">
        <w:t>удостоверенные</w:t>
      </w:r>
      <w:r w:rsidR="001E05F8">
        <w:t xml:space="preserve"> </w:t>
      </w:r>
      <w:r w:rsidRPr="00CF7DB8">
        <w:t>инвестиционным</w:t>
      </w:r>
      <w:r w:rsidR="001E05F8">
        <w:t xml:space="preserve"> </w:t>
      </w:r>
      <w:r w:rsidRPr="00CF7DB8">
        <w:t>паем,</w:t>
      </w:r>
      <w:r w:rsidR="001E05F8">
        <w:t xml:space="preserve"> </w:t>
      </w:r>
      <w:r w:rsidRPr="00CF7DB8">
        <w:t>фиксируются</w:t>
      </w:r>
      <w:r w:rsidR="001E05F8">
        <w:t xml:space="preserve"> </w:t>
      </w:r>
      <w:r w:rsidRPr="00CF7DB8">
        <w:t>в</w:t>
      </w:r>
      <w:r w:rsidR="001E05F8">
        <w:t xml:space="preserve"> </w:t>
      </w:r>
      <w:r w:rsidRPr="00CF7DB8">
        <w:t>бездокументарной</w:t>
      </w:r>
      <w:r w:rsidR="001E05F8">
        <w:t xml:space="preserve"> </w:t>
      </w:r>
      <w:r w:rsidRPr="00CF7DB8">
        <w:t>форме.</w:t>
      </w:r>
    </w:p>
    <w:p w14:paraId="4D153EF2" w14:textId="5AFA22C3" w:rsidR="00663410" w:rsidRPr="00CF7DB8" w:rsidRDefault="00663410" w:rsidP="00AB52BC">
      <w:pPr>
        <w:widowControl w:val="0"/>
        <w:spacing w:line="300" w:lineRule="auto"/>
        <w:ind w:firstLine="425"/>
        <w:jc w:val="both"/>
      </w:pPr>
      <w:r w:rsidRPr="00CF7DB8">
        <w:t>Инвестиционный</w:t>
      </w:r>
      <w:r w:rsidR="001E05F8">
        <w:t xml:space="preserve"> </w:t>
      </w:r>
      <w:r w:rsidRPr="00CF7DB8">
        <w:t>пай</w:t>
      </w:r>
      <w:r w:rsidR="001E05F8">
        <w:t xml:space="preserve"> </w:t>
      </w:r>
      <w:r w:rsidRPr="00CF7DB8">
        <w:t>не</w:t>
      </w:r>
      <w:r w:rsidR="001E05F8">
        <w:t xml:space="preserve"> </w:t>
      </w:r>
      <w:r w:rsidRPr="00CF7DB8">
        <w:t>имеет</w:t>
      </w:r>
      <w:r w:rsidR="001E05F8">
        <w:t xml:space="preserve"> </w:t>
      </w:r>
      <w:r w:rsidRPr="00CF7DB8">
        <w:t>номинальной</w:t>
      </w:r>
      <w:r w:rsidR="001E05F8">
        <w:t xml:space="preserve"> </w:t>
      </w:r>
      <w:r w:rsidRPr="00CF7DB8">
        <w:t>стоимости.</w:t>
      </w:r>
    </w:p>
    <w:p w14:paraId="1B3A7194" w14:textId="42E93768" w:rsidR="00B31F7F" w:rsidRDefault="00663410" w:rsidP="009A15D7">
      <w:pPr>
        <w:widowControl w:val="0"/>
        <w:numPr>
          <w:ilvl w:val="0"/>
          <w:numId w:val="1"/>
        </w:numPr>
        <w:spacing w:line="300" w:lineRule="auto"/>
        <w:ind w:left="0" w:firstLine="425"/>
        <w:jc w:val="both"/>
      </w:pPr>
      <w:bookmarkStart w:id="58" w:name="p_39"/>
      <w:bookmarkStart w:id="59" w:name="_Ref487022219"/>
      <w:bookmarkEnd w:id="58"/>
      <w:r w:rsidRPr="00CF7DB8">
        <w:t>Общее</w:t>
      </w:r>
      <w:r w:rsidR="001E05F8">
        <w:t xml:space="preserve"> </w:t>
      </w:r>
      <w:r w:rsidRPr="00CF7DB8">
        <w:t>количество</w:t>
      </w:r>
      <w:r w:rsidR="001E05F8">
        <w:t xml:space="preserve"> </w:t>
      </w:r>
      <w:r w:rsidRPr="00CF7DB8">
        <w:t>выданных</w:t>
      </w:r>
      <w:r w:rsidR="001E05F8">
        <w:t xml:space="preserve"> </w:t>
      </w:r>
      <w:r w:rsidRPr="00CF7DB8">
        <w:t>Управляющей</w:t>
      </w:r>
      <w:r w:rsidR="001E05F8">
        <w:t xml:space="preserve"> </w:t>
      </w:r>
      <w:r w:rsidRPr="00CF7DB8">
        <w:t>компанией</w:t>
      </w:r>
      <w:r w:rsidR="001E05F8">
        <w:t xml:space="preserve"> </w:t>
      </w:r>
      <w:r w:rsidRPr="00CF7DB8">
        <w:t>инвестиционных</w:t>
      </w:r>
      <w:r w:rsidR="001E05F8">
        <w:t xml:space="preserve"> </w:t>
      </w:r>
      <w:r w:rsidRPr="00CF7DB8">
        <w:t>паев</w:t>
      </w:r>
      <w:r w:rsidR="001E05F8">
        <w:t xml:space="preserve"> </w:t>
      </w:r>
      <w:r w:rsidRPr="00CF7DB8">
        <w:t>составляет</w:t>
      </w:r>
      <w:r w:rsidR="001E05F8">
        <w:t xml:space="preserve"> </w:t>
      </w:r>
      <w:bookmarkEnd w:id="59"/>
      <w:r w:rsidR="00864AE3">
        <w:rPr>
          <w:b/>
        </w:rPr>
        <w:t>79832.</w:t>
      </w:r>
      <w:r w:rsidR="006315CF" w:rsidRPr="006315CF">
        <w:rPr>
          <w:b/>
        </w:rPr>
        <w:t>69413 (Семьдесят девять тысяч восемьсот тридцать две целых шестьдесят девять тысяч четыреста тринадцать</w:t>
      </w:r>
      <w:r w:rsidR="00864AE3">
        <w:rPr>
          <w:b/>
        </w:rPr>
        <w:t xml:space="preserve"> стотысячных</w:t>
      </w:r>
      <w:bookmarkStart w:id="60" w:name="_GoBack"/>
      <w:bookmarkEnd w:id="60"/>
      <w:r w:rsidR="006315CF" w:rsidRPr="006315CF">
        <w:rPr>
          <w:b/>
        </w:rPr>
        <w:t>) штуки</w:t>
      </w:r>
      <w:r w:rsidR="008433C2" w:rsidRPr="00CF7DB8">
        <w:t>.</w:t>
      </w:r>
    </w:p>
    <w:p w14:paraId="3E7DA0DF" w14:textId="05C615AE" w:rsidR="00663410" w:rsidRPr="00CF7DB8" w:rsidRDefault="000D5446" w:rsidP="009A15D7">
      <w:pPr>
        <w:widowControl w:val="0"/>
        <w:numPr>
          <w:ilvl w:val="0"/>
          <w:numId w:val="1"/>
        </w:numPr>
        <w:spacing w:line="300" w:lineRule="auto"/>
        <w:ind w:left="0" w:firstLine="425"/>
        <w:jc w:val="both"/>
      </w:pPr>
      <w:r w:rsidRPr="00CF7DB8">
        <w:t>Выдача</w:t>
      </w:r>
      <w:r w:rsidR="001E05F8">
        <w:t xml:space="preserve"> </w:t>
      </w:r>
      <w:r w:rsidR="008A2545" w:rsidRPr="00CF7DB8">
        <w:t>дополнительных</w:t>
      </w:r>
      <w:r w:rsidR="001E05F8">
        <w:t xml:space="preserve"> </w:t>
      </w:r>
      <w:r w:rsidRPr="00CF7DB8">
        <w:t>инвестиционных</w:t>
      </w:r>
      <w:r w:rsidR="001E05F8">
        <w:t xml:space="preserve"> </w:t>
      </w:r>
      <w:r w:rsidRPr="00CF7DB8">
        <w:t>паев</w:t>
      </w:r>
      <w:r w:rsidR="001E05F8">
        <w:t xml:space="preserve"> </w:t>
      </w:r>
      <w:r w:rsidRPr="00CF7DB8">
        <w:t>после</w:t>
      </w:r>
      <w:r w:rsidR="001E05F8">
        <w:t xml:space="preserve"> </w:t>
      </w:r>
      <w:r w:rsidR="001E05F8" w:rsidRPr="00CF7DB8">
        <w:t>завершения</w:t>
      </w:r>
      <w:r w:rsidR="001E05F8">
        <w:t xml:space="preserve"> </w:t>
      </w:r>
      <w:r w:rsidRPr="00CF7DB8">
        <w:t>(окончания)</w:t>
      </w:r>
      <w:r w:rsidR="001E05F8">
        <w:t xml:space="preserve"> </w:t>
      </w:r>
      <w:r w:rsidRPr="00CF7DB8">
        <w:t>формирования</w:t>
      </w:r>
      <w:r w:rsidR="001E05F8">
        <w:t xml:space="preserve"> Фонда </w:t>
      </w:r>
      <w:r w:rsidRPr="00CF7DB8">
        <w:t>не</w:t>
      </w:r>
      <w:r w:rsidR="001E05F8">
        <w:t xml:space="preserve"> </w:t>
      </w:r>
      <w:r w:rsidRPr="00CF7DB8">
        <w:t>осуществляется.</w:t>
      </w:r>
      <w:r w:rsidR="001E05F8">
        <w:t xml:space="preserve"> </w:t>
      </w:r>
      <w:bookmarkStart w:id="61" w:name="p_40"/>
      <w:bookmarkEnd w:id="61"/>
    </w:p>
    <w:p w14:paraId="74914F91" w14:textId="74EFAFA2" w:rsidR="00663410" w:rsidRPr="00CF7DB8" w:rsidRDefault="005F3DD4" w:rsidP="008F1546">
      <w:pPr>
        <w:widowControl w:val="0"/>
        <w:numPr>
          <w:ilvl w:val="0"/>
          <w:numId w:val="1"/>
        </w:numPr>
        <w:spacing w:line="300" w:lineRule="auto"/>
        <w:ind w:left="0" w:firstLine="425"/>
        <w:jc w:val="both"/>
        <w:rPr>
          <w:rFonts w:eastAsiaTheme="minorHAnsi"/>
        </w:rPr>
      </w:pPr>
      <w:r w:rsidRPr="00CF7DB8">
        <w:rPr>
          <w:rFonts w:eastAsiaTheme="minorHAnsi"/>
        </w:rPr>
        <w:t>Дробное</w:t>
      </w:r>
      <w:r w:rsidR="001E05F8">
        <w:rPr>
          <w:rFonts w:eastAsiaTheme="minorHAnsi"/>
        </w:rPr>
        <w:t xml:space="preserve"> </w:t>
      </w:r>
      <w:r w:rsidRPr="00CF7DB8">
        <w:rPr>
          <w:rFonts w:eastAsiaTheme="minorHAnsi"/>
        </w:rPr>
        <w:t>число,</w:t>
      </w:r>
      <w:r w:rsidR="001E05F8">
        <w:rPr>
          <w:rFonts w:eastAsiaTheme="minorHAnsi"/>
        </w:rPr>
        <w:t xml:space="preserve"> </w:t>
      </w:r>
      <w:r w:rsidRPr="00CF7DB8">
        <w:rPr>
          <w:rFonts w:eastAsiaTheme="minorHAnsi"/>
        </w:rPr>
        <w:t>выражающее</w:t>
      </w:r>
      <w:r w:rsidR="001E05F8">
        <w:rPr>
          <w:rFonts w:eastAsiaTheme="minorHAnsi"/>
        </w:rPr>
        <w:t xml:space="preserve"> </w:t>
      </w:r>
      <w:r w:rsidRPr="00CF7DB8">
        <w:rPr>
          <w:rFonts w:eastAsiaTheme="minorHAnsi"/>
        </w:rPr>
        <w:t>количество</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паев</w:t>
      </w:r>
      <w:r w:rsidR="001E05F8">
        <w:rPr>
          <w:rFonts w:eastAsiaTheme="minorHAnsi"/>
        </w:rPr>
        <w:t xml:space="preserve"> </w:t>
      </w:r>
      <w:r w:rsidRPr="00CF7DB8">
        <w:rPr>
          <w:rFonts w:eastAsiaTheme="minorHAnsi"/>
        </w:rPr>
        <w:t>при</w:t>
      </w:r>
      <w:r w:rsidR="001E05F8">
        <w:rPr>
          <w:rFonts w:eastAsiaTheme="minorHAnsi"/>
        </w:rPr>
        <w:t xml:space="preserve"> </w:t>
      </w:r>
      <w:r w:rsidRPr="00CF7DB8">
        <w:rPr>
          <w:rFonts w:eastAsiaTheme="minorHAnsi"/>
        </w:rPr>
        <w:t>выдаче</w:t>
      </w:r>
      <w:r w:rsidR="001E05F8">
        <w:rPr>
          <w:rFonts w:eastAsiaTheme="minorHAnsi"/>
        </w:rPr>
        <w:t xml:space="preserve"> </w:t>
      </w:r>
      <w:r w:rsidRPr="00CF7DB8">
        <w:rPr>
          <w:rFonts w:eastAsiaTheme="minorHAnsi"/>
        </w:rPr>
        <w:t>одному</w:t>
      </w:r>
      <w:r w:rsidR="001E05F8">
        <w:rPr>
          <w:rFonts w:eastAsiaTheme="minorHAnsi"/>
        </w:rPr>
        <w:t xml:space="preserve"> </w:t>
      </w:r>
      <w:r w:rsidRPr="00CF7DB8">
        <w:rPr>
          <w:rFonts w:eastAsiaTheme="minorHAnsi"/>
        </w:rPr>
        <w:t>лицу</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паев,</w:t>
      </w:r>
      <w:r w:rsidR="001E05F8">
        <w:rPr>
          <w:rFonts w:eastAsiaTheme="minorHAnsi"/>
        </w:rPr>
        <w:t xml:space="preserve"> </w:t>
      </w:r>
      <w:r w:rsidRPr="00CF7DB8">
        <w:rPr>
          <w:rFonts w:eastAsiaTheme="minorHAnsi"/>
        </w:rPr>
        <w:t>составляющих</w:t>
      </w:r>
      <w:r w:rsidR="001E05F8">
        <w:rPr>
          <w:rFonts w:eastAsiaTheme="minorHAnsi"/>
        </w:rPr>
        <w:t xml:space="preserve"> </w:t>
      </w:r>
      <w:r w:rsidRPr="00CF7DB8">
        <w:rPr>
          <w:rFonts w:eastAsiaTheme="minorHAnsi"/>
        </w:rPr>
        <w:t>дробное</w:t>
      </w:r>
      <w:r w:rsidR="001E05F8">
        <w:rPr>
          <w:rFonts w:eastAsiaTheme="minorHAnsi"/>
        </w:rPr>
        <w:t xml:space="preserve"> </w:t>
      </w:r>
      <w:r w:rsidRPr="00CF7DB8">
        <w:rPr>
          <w:rFonts w:eastAsiaTheme="minorHAnsi"/>
        </w:rPr>
        <w:t>число,</w:t>
      </w:r>
      <w:r w:rsidR="001E05F8">
        <w:rPr>
          <w:rFonts w:eastAsiaTheme="minorHAnsi"/>
        </w:rPr>
        <w:t xml:space="preserve"> </w:t>
      </w:r>
      <w:r w:rsidRPr="00CF7DB8">
        <w:rPr>
          <w:rFonts w:eastAsiaTheme="minorHAnsi"/>
        </w:rPr>
        <w:t>округляется</w:t>
      </w:r>
      <w:r w:rsidR="001E05F8">
        <w:rPr>
          <w:rFonts w:eastAsiaTheme="minorHAnsi"/>
        </w:rPr>
        <w:t xml:space="preserve"> </w:t>
      </w:r>
      <w:r w:rsidRPr="00CF7DB8">
        <w:rPr>
          <w:rFonts w:eastAsiaTheme="minorHAnsi"/>
        </w:rPr>
        <w:t>с</w:t>
      </w:r>
      <w:r w:rsidR="001E05F8">
        <w:rPr>
          <w:rFonts w:eastAsiaTheme="minorHAnsi"/>
        </w:rPr>
        <w:t xml:space="preserve"> </w:t>
      </w:r>
      <w:r w:rsidRPr="00CF7DB8">
        <w:rPr>
          <w:rFonts w:eastAsiaTheme="minorHAnsi"/>
        </w:rPr>
        <w:t>точностью</w:t>
      </w:r>
      <w:r w:rsidR="001E05F8">
        <w:rPr>
          <w:rFonts w:eastAsiaTheme="minorHAnsi"/>
        </w:rPr>
        <w:t xml:space="preserve"> </w:t>
      </w:r>
      <w:r w:rsidR="00663410" w:rsidRPr="00CF7DB8">
        <w:rPr>
          <w:rFonts w:eastAsiaTheme="minorHAnsi"/>
        </w:rPr>
        <w:t>до</w:t>
      </w:r>
      <w:r w:rsidR="001E05F8">
        <w:rPr>
          <w:rFonts w:eastAsiaTheme="minorHAnsi"/>
        </w:rPr>
        <w:t xml:space="preserve"> </w:t>
      </w:r>
      <w:r w:rsidR="002A64E8" w:rsidRPr="00CF7DB8">
        <w:rPr>
          <w:rFonts w:eastAsiaTheme="minorHAnsi"/>
        </w:rPr>
        <w:t>пятого</w:t>
      </w:r>
      <w:r w:rsidR="001E05F8">
        <w:rPr>
          <w:rFonts w:eastAsiaTheme="minorHAnsi"/>
        </w:rPr>
        <w:t xml:space="preserve"> </w:t>
      </w:r>
      <w:r w:rsidR="00663410" w:rsidRPr="00CF7DB8">
        <w:rPr>
          <w:rFonts w:eastAsiaTheme="minorHAnsi"/>
        </w:rPr>
        <w:t>знака</w:t>
      </w:r>
      <w:r w:rsidR="001E05F8">
        <w:rPr>
          <w:rFonts w:eastAsiaTheme="minorHAnsi"/>
        </w:rPr>
        <w:t xml:space="preserve"> </w:t>
      </w:r>
      <w:r w:rsidR="00663410" w:rsidRPr="00CF7DB8">
        <w:rPr>
          <w:rFonts w:eastAsiaTheme="minorHAnsi"/>
        </w:rPr>
        <w:t>после</w:t>
      </w:r>
      <w:r w:rsidR="001E05F8">
        <w:rPr>
          <w:rFonts w:eastAsiaTheme="minorHAnsi"/>
        </w:rPr>
        <w:t xml:space="preserve"> </w:t>
      </w:r>
      <w:r w:rsidR="00663410" w:rsidRPr="00CF7DB8">
        <w:rPr>
          <w:rFonts w:eastAsiaTheme="minorHAnsi"/>
        </w:rPr>
        <w:t>запятой.</w:t>
      </w:r>
    </w:p>
    <w:p w14:paraId="093AED79" w14:textId="04474A01" w:rsidR="00AB52BC" w:rsidRDefault="00AB52BC" w:rsidP="008F1546">
      <w:pPr>
        <w:widowControl w:val="0"/>
        <w:numPr>
          <w:ilvl w:val="0"/>
          <w:numId w:val="1"/>
        </w:numPr>
        <w:spacing w:line="300" w:lineRule="auto"/>
        <w:ind w:left="0" w:firstLine="425"/>
        <w:jc w:val="both"/>
      </w:pPr>
      <w:r w:rsidRPr="00AB52BC">
        <w:rPr>
          <w:rFonts w:eastAsiaTheme="minorHAnsi"/>
        </w:rPr>
        <w:t>Инвестиционные</w:t>
      </w:r>
      <w:r>
        <w:t xml:space="preserve"> паи свободно обращаются по завершении формирования Фонда.</w:t>
      </w:r>
    </w:p>
    <w:p w14:paraId="5DFA353D" w14:textId="685CE262" w:rsidR="00663410" w:rsidRPr="00CF7DB8" w:rsidRDefault="00663410" w:rsidP="00AB52BC">
      <w:pPr>
        <w:widowControl w:val="0"/>
        <w:spacing w:line="300" w:lineRule="auto"/>
        <w:ind w:firstLine="425"/>
        <w:jc w:val="both"/>
      </w:pPr>
      <w:r w:rsidRPr="001E05F8">
        <w:rPr>
          <w:rFonts w:eastAsiaTheme="minorHAnsi"/>
        </w:rPr>
        <w:lastRenderedPageBreak/>
        <w:t>Инвестиционные</w:t>
      </w:r>
      <w:r w:rsidR="001E05F8">
        <w:t xml:space="preserve"> </w:t>
      </w:r>
      <w:r w:rsidRPr="00CF7DB8">
        <w:t>паи</w:t>
      </w:r>
      <w:r w:rsidR="001E05F8">
        <w:t xml:space="preserve"> </w:t>
      </w:r>
      <w:r w:rsidRPr="00CF7DB8">
        <w:t>могут</w:t>
      </w:r>
      <w:r w:rsidR="001E05F8">
        <w:t xml:space="preserve"> </w:t>
      </w:r>
      <w:r w:rsidRPr="00CF7DB8">
        <w:t>обращаться</w:t>
      </w:r>
      <w:r w:rsidR="001E05F8">
        <w:t xml:space="preserve"> </w:t>
      </w:r>
      <w:r w:rsidRPr="00CF7DB8">
        <w:t>на</w:t>
      </w:r>
      <w:r w:rsidR="001E05F8">
        <w:t xml:space="preserve"> </w:t>
      </w:r>
      <w:r w:rsidRPr="00CF7DB8">
        <w:t>организованных</w:t>
      </w:r>
      <w:r w:rsidR="001E05F8">
        <w:t xml:space="preserve"> </w:t>
      </w:r>
      <w:r w:rsidRPr="00CF7DB8">
        <w:t>торгах.</w:t>
      </w:r>
    </w:p>
    <w:p w14:paraId="62D94A03" w14:textId="3D2C1C90" w:rsidR="00663410" w:rsidRPr="00CF7DB8" w:rsidRDefault="00663410" w:rsidP="00AB52BC">
      <w:pPr>
        <w:widowControl w:val="0"/>
        <w:spacing w:line="300" w:lineRule="auto"/>
        <w:ind w:firstLine="425"/>
        <w:jc w:val="both"/>
      </w:pPr>
      <w:r w:rsidRPr="00CF7DB8">
        <w:t>Специализированный</w:t>
      </w:r>
      <w:r w:rsidR="001E05F8">
        <w:t xml:space="preserve"> </w:t>
      </w:r>
      <w:r w:rsidRPr="00CF7DB8">
        <w:t>депозитарий</w:t>
      </w:r>
      <w:r w:rsidR="007E538D">
        <w:t xml:space="preserve"> и</w:t>
      </w:r>
      <w:r w:rsidR="001E05F8">
        <w:t xml:space="preserve"> </w:t>
      </w:r>
      <w:r w:rsidRPr="00CF7DB8">
        <w:t>Регистратор</w:t>
      </w:r>
      <w:r w:rsidR="001E05F8">
        <w:t xml:space="preserve"> </w:t>
      </w:r>
      <w:r w:rsidRPr="00CF7DB8">
        <w:t>не</w:t>
      </w:r>
      <w:r w:rsidR="001E05F8">
        <w:t xml:space="preserve"> </w:t>
      </w:r>
      <w:r w:rsidRPr="00CF7DB8">
        <w:t>могут</w:t>
      </w:r>
      <w:r w:rsidR="001E05F8">
        <w:t xml:space="preserve"> </w:t>
      </w:r>
      <w:r w:rsidRPr="00CF7DB8">
        <w:t>являться</w:t>
      </w:r>
      <w:r w:rsidR="001E05F8">
        <w:t xml:space="preserve"> </w:t>
      </w:r>
      <w:r w:rsidRPr="00CF7DB8">
        <w:t>владельцами</w:t>
      </w:r>
      <w:r w:rsidR="001E05F8">
        <w:t xml:space="preserve"> </w:t>
      </w:r>
      <w:r w:rsidRPr="00CF7DB8">
        <w:t>инвестиционных</w:t>
      </w:r>
      <w:r w:rsidR="001E05F8">
        <w:t xml:space="preserve"> </w:t>
      </w:r>
      <w:r w:rsidRPr="00CF7DB8">
        <w:t>паев.</w:t>
      </w:r>
    </w:p>
    <w:p w14:paraId="44F941A9" w14:textId="6D3DBA67" w:rsidR="00663410" w:rsidRPr="00CF7DB8" w:rsidRDefault="005F3DD4" w:rsidP="008F1546">
      <w:pPr>
        <w:widowControl w:val="0"/>
        <w:numPr>
          <w:ilvl w:val="0"/>
          <w:numId w:val="1"/>
        </w:numPr>
        <w:spacing w:line="300" w:lineRule="auto"/>
        <w:ind w:left="0" w:firstLine="425"/>
        <w:jc w:val="both"/>
      </w:pPr>
      <w:bookmarkStart w:id="62" w:name="p_42"/>
      <w:bookmarkEnd w:id="62"/>
      <w:r w:rsidRPr="00CF7DB8">
        <w:t>Учет</w:t>
      </w:r>
      <w:r w:rsidR="001E05F8">
        <w:t xml:space="preserve"> </w:t>
      </w:r>
      <w:r w:rsidRPr="00CF7DB8">
        <w:t>прав</w:t>
      </w:r>
      <w:r w:rsidR="001E05F8">
        <w:t xml:space="preserve"> </w:t>
      </w:r>
      <w:r w:rsidRPr="00CF7DB8">
        <w:t>на</w:t>
      </w:r>
      <w:r w:rsidR="001E05F8">
        <w:t xml:space="preserve"> </w:t>
      </w:r>
      <w:r w:rsidRPr="00CF7DB8">
        <w:t>инвестиционные</w:t>
      </w:r>
      <w:r w:rsidR="001E05F8">
        <w:t xml:space="preserve"> </w:t>
      </w:r>
      <w:r w:rsidRPr="00CF7DB8">
        <w:t>паи</w:t>
      </w:r>
      <w:r w:rsidR="001E05F8">
        <w:t xml:space="preserve"> </w:t>
      </w:r>
      <w:r w:rsidRPr="00CF7DB8">
        <w:t>осуществляется</w:t>
      </w:r>
      <w:r w:rsidR="001E05F8">
        <w:t xml:space="preserve"> </w:t>
      </w:r>
      <w:r w:rsidRPr="00CF7DB8">
        <w:t>на</w:t>
      </w:r>
      <w:r w:rsidR="001E05F8">
        <w:t xml:space="preserve"> </w:t>
      </w:r>
      <w:r w:rsidRPr="00CF7DB8">
        <w:t>лицевых</w:t>
      </w:r>
      <w:r w:rsidR="001E05F8">
        <w:t xml:space="preserve"> </w:t>
      </w:r>
      <w:r w:rsidRPr="00CF7DB8">
        <w:t>счетах</w:t>
      </w:r>
      <w:r w:rsidR="001E05F8">
        <w:t xml:space="preserve"> </w:t>
      </w:r>
      <w:r w:rsidRPr="00CF7DB8">
        <w:t>в</w:t>
      </w:r>
      <w:r w:rsidR="001E05F8">
        <w:t xml:space="preserve"> </w:t>
      </w:r>
      <w:r w:rsidRPr="00CF7DB8">
        <w:t>реестре</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AB52BC">
        <w:t>, в том числе</w:t>
      </w:r>
      <w:r w:rsidR="001E05F8">
        <w:rPr>
          <w:rFonts w:eastAsia="Calibri"/>
        </w:rPr>
        <w:t xml:space="preserve"> </w:t>
      </w:r>
      <w:r w:rsidRPr="00CF7DB8">
        <w:rPr>
          <w:rFonts w:eastAsia="Calibri"/>
        </w:rPr>
        <w:t>на</w:t>
      </w:r>
      <w:r w:rsidR="001E05F8">
        <w:rPr>
          <w:rFonts w:eastAsia="Calibri"/>
        </w:rPr>
        <w:t xml:space="preserve"> </w:t>
      </w:r>
      <w:r w:rsidRPr="00CF7DB8">
        <w:rPr>
          <w:rFonts w:eastAsia="Calibri"/>
        </w:rPr>
        <w:t>лицевых</w:t>
      </w:r>
      <w:r w:rsidR="001E05F8">
        <w:rPr>
          <w:rFonts w:eastAsia="Calibri"/>
        </w:rPr>
        <w:t xml:space="preserve"> </w:t>
      </w:r>
      <w:r w:rsidRPr="00CF7DB8">
        <w:rPr>
          <w:rFonts w:eastAsia="Calibri"/>
        </w:rPr>
        <w:t>счетах</w:t>
      </w:r>
      <w:r w:rsidR="001E05F8">
        <w:rPr>
          <w:rFonts w:eastAsia="Calibri"/>
        </w:rPr>
        <w:t xml:space="preserve"> </w:t>
      </w:r>
      <w:r w:rsidRPr="00CF7DB8">
        <w:rPr>
          <w:rFonts w:eastAsia="Calibri"/>
        </w:rPr>
        <w:t>номинального</w:t>
      </w:r>
      <w:r w:rsidR="001E05F8">
        <w:rPr>
          <w:rFonts w:eastAsia="Calibri"/>
        </w:rPr>
        <w:t xml:space="preserve"> </w:t>
      </w:r>
      <w:r w:rsidRPr="00CF7DB8">
        <w:rPr>
          <w:rFonts w:eastAsia="Calibri"/>
        </w:rPr>
        <w:t>держателя</w:t>
      </w:r>
      <w:r w:rsidR="00663410" w:rsidRPr="00CF7DB8">
        <w:t>.</w:t>
      </w:r>
    </w:p>
    <w:p w14:paraId="2958D1CE" w14:textId="77477823" w:rsidR="00663410" w:rsidRPr="00CF7DB8" w:rsidRDefault="00663410" w:rsidP="008F1546">
      <w:pPr>
        <w:widowControl w:val="0"/>
        <w:numPr>
          <w:ilvl w:val="0"/>
          <w:numId w:val="1"/>
        </w:numPr>
        <w:spacing w:line="300" w:lineRule="auto"/>
        <w:ind w:left="0" w:firstLine="425"/>
        <w:jc w:val="both"/>
      </w:pPr>
      <w:bookmarkStart w:id="63" w:name="p_43"/>
      <w:bookmarkEnd w:id="63"/>
      <w:r w:rsidRPr="00CF7DB8">
        <w:t>Способы</w:t>
      </w:r>
      <w:r w:rsidR="001E05F8">
        <w:t xml:space="preserve"> </w:t>
      </w:r>
      <w:r w:rsidRPr="00CF7DB8">
        <w:t>получения</w:t>
      </w:r>
      <w:r w:rsidR="001E05F8">
        <w:t xml:space="preserve"> </w:t>
      </w:r>
      <w:r w:rsidRPr="00CF7DB8">
        <w:t>выписок</w:t>
      </w:r>
      <w:r w:rsidR="001E05F8">
        <w:t xml:space="preserve"> </w:t>
      </w:r>
      <w:r w:rsidRPr="00CF7DB8">
        <w:t>из</w:t>
      </w:r>
      <w:r w:rsidR="001E05F8">
        <w:t xml:space="preserve"> </w:t>
      </w:r>
      <w:r w:rsidRPr="00CF7DB8">
        <w:t>реестра</w:t>
      </w:r>
      <w:r w:rsidR="001E05F8">
        <w:t xml:space="preserve"> </w:t>
      </w:r>
      <w:r w:rsidRPr="00CF7DB8">
        <w:t>владельцев</w:t>
      </w:r>
      <w:r w:rsidR="001E05F8">
        <w:t xml:space="preserve"> </w:t>
      </w:r>
      <w:r w:rsidRPr="00CF7DB8">
        <w:t>инвестиционных</w:t>
      </w:r>
      <w:r w:rsidR="001E05F8">
        <w:t xml:space="preserve"> </w:t>
      </w:r>
      <w:r w:rsidRPr="00CF7DB8">
        <w:t>паев.</w:t>
      </w:r>
    </w:p>
    <w:p w14:paraId="4F758468" w14:textId="1CE72361" w:rsidR="00663410" w:rsidRPr="00CF7DB8" w:rsidRDefault="00663410" w:rsidP="00AB52BC">
      <w:pPr>
        <w:widowControl w:val="0"/>
        <w:spacing w:line="300" w:lineRule="auto"/>
        <w:ind w:firstLine="425"/>
        <w:jc w:val="both"/>
      </w:pPr>
      <w:bookmarkStart w:id="64" w:name="p_25"/>
      <w:bookmarkEnd w:id="64"/>
      <w:r w:rsidRPr="00CF7DB8">
        <w:t>Выписка,</w:t>
      </w:r>
      <w:r w:rsidR="001E05F8">
        <w:t xml:space="preserve"> </w:t>
      </w:r>
      <w:r w:rsidRPr="00CF7DB8">
        <w:t>предоставляемая</w:t>
      </w:r>
      <w:r w:rsidR="001E05F8">
        <w:t xml:space="preserve"> </w:t>
      </w:r>
      <w:r w:rsidRPr="00CF7DB8">
        <w:t>в</w:t>
      </w:r>
      <w:r w:rsidR="001E05F8">
        <w:t xml:space="preserve"> </w:t>
      </w:r>
      <w:r w:rsidRPr="00CF7DB8">
        <w:t>электронной</w:t>
      </w:r>
      <w:r w:rsidR="001E05F8">
        <w:t xml:space="preserve"> </w:t>
      </w:r>
      <w:r w:rsidRPr="00CF7DB8">
        <w:t>форме,</w:t>
      </w:r>
      <w:r w:rsidR="001E05F8">
        <w:t xml:space="preserve"> </w:t>
      </w:r>
      <w:r w:rsidRPr="00CF7DB8">
        <w:t>направляется</w:t>
      </w:r>
      <w:r w:rsidR="001E05F8">
        <w:t xml:space="preserve"> </w:t>
      </w:r>
      <w:r w:rsidRPr="00CF7DB8">
        <w:t>заявителю</w:t>
      </w:r>
      <w:r w:rsidR="001E05F8">
        <w:t xml:space="preserve"> </w:t>
      </w:r>
      <w:r w:rsidRPr="00CF7DB8">
        <w:t>в</w:t>
      </w:r>
      <w:r w:rsidR="001E05F8">
        <w:t xml:space="preserve"> </w:t>
      </w:r>
      <w:r w:rsidRPr="00CF7DB8">
        <w:t>электронной</w:t>
      </w:r>
      <w:r w:rsidR="001E05F8">
        <w:t xml:space="preserve"> </w:t>
      </w:r>
      <w:r w:rsidRPr="00CF7DB8">
        <w:t>форме</w:t>
      </w:r>
      <w:r w:rsidR="001E05F8">
        <w:t xml:space="preserve"> </w:t>
      </w:r>
      <w:r w:rsidRPr="00CF7DB8">
        <w:t>с</w:t>
      </w:r>
      <w:r w:rsidR="001E05F8">
        <w:t xml:space="preserve"> </w:t>
      </w:r>
      <w:r w:rsidRPr="00CF7DB8">
        <w:t>электронной</w:t>
      </w:r>
      <w:r w:rsidR="001E05F8">
        <w:t xml:space="preserve"> </w:t>
      </w:r>
      <w:r w:rsidRPr="00CF7DB8">
        <w:t>подписью</w:t>
      </w:r>
      <w:r w:rsidR="001E05F8">
        <w:t xml:space="preserve"> </w:t>
      </w:r>
      <w:r w:rsidRPr="00CF7DB8">
        <w:t>Регистратора.</w:t>
      </w:r>
    </w:p>
    <w:p w14:paraId="6A6568F0" w14:textId="352A291A" w:rsidR="00663410" w:rsidRPr="00CF7DB8" w:rsidRDefault="00663410" w:rsidP="00AB52BC">
      <w:pPr>
        <w:widowControl w:val="0"/>
        <w:spacing w:line="300" w:lineRule="auto"/>
        <w:ind w:firstLine="425"/>
        <w:jc w:val="both"/>
      </w:pPr>
      <w:r w:rsidRPr="00CF7DB8">
        <w:t>Выписка,</w:t>
      </w:r>
      <w:r w:rsidR="001E05F8">
        <w:t xml:space="preserve"> </w:t>
      </w:r>
      <w:r w:rsidRPr="00CF7DB8">
        <w:t>предоставляемая</w:t>
      </w:r>
      <w:r w:rsidR="001E05F8">
        <w:t xml:space="preserve"> </w:t>
      </w:r>
      <w:r w:rsidRPr="00CF7DB8">
        <w:t>в</w:t>
      </w:r>
      <w:r w:rsidR="001E05F8">
        <w:t xml:space="preserve"> </w:t>
      </w:r>
      <w:r w:rsidRPr="00CF7DB8">
        <w:t>форме</w:t>
      </w:r>
      <w:r w:rsidR="001E05F8">
        <w:t xml:space="preserve"> </w:t>
      </w:r>
      <w:r w:rsidRPr="00CF7DB8">
        <w:t>документа</w:t>
      </w:r>
      <w:r w:rsidR="001E05F8">
        <w:t xml:space="preserve"> </w:t>
      </w:r>
      <w:r w:rsidRPr="00CF7DB8">
        <w:t>на</w:t>
      </w:r>
      <w:r w:rsidR="001E05F8">
        <w:t xml:space="preserve"> </w:t>
      </w:r>
      <w:r w:rsidRPr="00CF7DB8">
        <w:t>бумажном</w:t>
      </w:r>
      <w:r w:rsidR="001E05F8">
        <w:t xml:space="preserve"> </w:t>
      </w:r>
      <w:r w:rsidRPr="00CF7DB8">
        <w:t>носителе,</w:t>
      </w:r>
      <w:r w:rsidR="001E05F8">
        <w:t xml:space="preserve"> </w:t>
      </w:r>
      <w:r w:rsidRPr="00CF7DB8">
        <w:t>вручается</w:t>
      </w:r>
      <w:r w:rsidR="001E05F8">
        <w:t xml:space="preserve"> </w:t>
      </w:r>
      <w:r w:rsidRPr="00CF7DB8">
        <w:t>лично</w:t>
      </w:r>
      <w:r w:rsidR="001E05F8">
        <w:t xml:space="preserve"> </w:t>
      </w:r>
      <w:r w:rsidRPr="00CF7DB8">
        <w:t>у</w:t>
      </w:r>
      <w:r w:rsidR="001E05F8">
        <w:t xml:space="preserve"> </w:t>
      </w:r>
      <w:r w:rsidRPr="00CF7DB8">
        <w:t>Регистратора</w:t>
      </w:r>
      <w:r w:rsidR="001E05F8">
        <w:t xml:space="preserve"> </w:t>
      </w:r>
      <w:r w:rsidRPr="00CF7DB8">
        <w:t>или</w:t>
      </w:r>
      <w:r w:rsidR="001E05F8">
        <w:t xml:space="preserve"> </w:t>
      </w:r>
      <w:r w:rsidRPr="00CF7DB8">
        <w:t>иного</w:t>
      </w:r>
      <w:r w:rsidR="001E05F8">
        <w:t xml:space="preserve"> </w:t>
      </w:r>
      <w:r w:rsidRPr="00CF7DB8">
        <w:t>уполномоченного</w:t>
      </w:r>
      <w:r w:rsidR="001E05F8">
        <w:t xml:space="preserve"> </w:t>
      </w:r>
      <w:r w:rsidRPr="00CF7DB8">
        <w:t>им</w:t>
      </w:r>
      <w:r w:rsidR="001E05F8">
        <w:t xml:space="preserve"> </w:t>
      </w:r>
      <w:r w:rsidRPr="00CF7DB8">
        <w:t>лица</w:t>
      </w:r>
      <w:r w:rsidR="001E05F8">
        <w:t xml:space="preserve"> </w:t>
      </w:r>
      <w:r w:rsidRPr="00CF7DB8">
        <w:t>заявителю</w:t>
      </w:r>
      <w:r w:rsidR="001E05F8">
        <w:t xml:space="preserve"> </w:t>
      </w:r>
      <w:r w:rsidRPr="00CF7DB8">
        <w:t>или</w:t>
      </w:r>
      <w:r w:rsidR="001E05F8">
        <w:t xml:space="preserve"> </w:t>
      </w:r>
      <w:r w:rsidRPr="00CF7DB8">
        <w:t>его</w:t>
      </w:r>
      <w:r w:rsidR="001E05F8">
        <w:t xml:space="preserve"> </w:t>
      </w:r>
      <w:r w:rsidRPr="00CF7DB8">
        <w:t>уполномоченному</w:t>
      </w:r>
      <w:r w:rsidR="001E05F8">
        <w:t xml:space="preserve"> </w:t>
      </w:r>
      <w:r w:rsidRPr="00CF7DB8">
        <w:t>представителю</w:t>
      </w:r>
      <w:r w:rsidR="001E05F8">
        <w:t xml:space="preserve"> </w:t>
      </w:r>
      <w:r w:rsidRPr="00CF7DB8">
        <w:t>при</w:t>
      </w:r>
      <w:r w:rsidR="001E05F8">
        <w:t xml:space="preserve"> </w:t>
      </w:r>
      <w:r w:rsidRPr="00CF7DB8">
        <w:t>отсутствии</w:t>
      </w:r>
      <w:r w:rsidR="001E05F8">
        <w:t xml:space="preserve"> </w:t>
      </w:r>
      <w:r w:rsidRPr="00CF7DB8">
        <w:t>указания</w:t>
      </w:r>
      <w:r w:rsidR="001E05F8">
        <w:t xml:space="preserve"> </w:t>
      </w:r>
      <w:r w:rsidRPr="00CF7DB8">
        <w:t>в</w:t>
      </w:r>
      <w:r w:rsidR="001E05F8">
        <w:t xml:space="preserve"> </w:t>
      </w:r>
      <w:r w:rsidRPr="00CF7DB8">
        <w:t>данных</w:t>
      </w:r>
      <w:r w:rsidR="001E05F8">
        <w:t xml:space="preserve"> </w:t>
      </w:r>
      <w:r w:rsidRPr="00CF7DB8">
        <w:t>счета</w:t>
      </w:r>
      <w:r w:rsidR="001E05F8">
        <w:t xml:space="preserve"> </w:t>
      </w:r>
      <w:r w:rsidRPr="00CF7DB8">
        <w:t>иного</w:t>
      </w:r>
      <w:r w:rsidR="001E05F8">
        <w:t xml:space="preserve"> </w:t>
      </w:r>
      <w:r w:rsidRPr="00CF7DB8">
        <w:t>способа</w:t>
      </w:r>
      <w:r w:rsidR="001E05F8">
        <w:t xml:space="preserve"> </w:t>
      </w:r>
      <w:r w:rsidRPr="00CF7DB8">
        <w:t>предоставления</w:t>
      </w:r>
      <w:r w:rsidR="001E05F8">
        <w:t xml:space="preserve"> </w:t>
      </w:r>
      <w:r w:rsidRPr="00CF7DB8">
        <w:t>выписки.</w:t>
      </w:r>
    </w:p>
    <w:p w14:paraId="4F77B340" w14:textId="0930DC85" w:rsidR="00663410" w:rsidRPr="00CF7DB8" w:rsidRDefault="00663410" w:rsidP="00AB52BC">
      <w:pPr>
        <w:widowControl w:val="0"/>
        <w:spacing w:line="300" w:lineRule="auto"/>
        <w:ind w:firstLine="425"/>
        <w:jc w:val="both"/>
      </w:pPr>
      <w:r w:rsidRPr="00CF7DB8">
        <w:t>При</w:t>
      </w:r>
      <w:r w:rsidR="001E05F8">
        <w:t xml:space="preserve"> </w:t>
      </w:r>
      <w:r w:rsidRPr="00CF7DB8">
        <w:t>представлении</w:t>
      </w:r>
      <w:r w:rsidR="001E05F8">
        <w:t xml:space="preserve"> </w:t>
      </w:r>
      <w:r w:rsidRPr="00CF7DB8">
        <w:t>выписки</w:t>
      </w:r>
      <w:r w:rsidR="001E05F8">
        <w:t xml:space="preserve"> </w:t>
      </w:r>
      <w:r w:rsidRPr="00CF7DB8">
        <w:t>по</w:t>
      </w:r>
      <w:r w:rsidR="001E05F8">
        <w:t xml:space="preserve"> </w:t>
      </w:r>
      <w:r w:rsidRPr="00CF7DB8">
        <w:t>запросу</w:t>
      </w:r>
      <w:r w:rsidR="001E05F8">
        <w:t xml:space="preserve"> </w:t>
      </w:r>
      <w:r w:rsidRPr="00CF7DB8">
        <w:t>нотариуса</w:t>
      </w:r>
      <w:r w:rsidR="001E05F8">
        <w:t xml:space="preserve"> </w:t>
      </w:r>
      <w:r w:rsidRPr="00CF7DB8">
        <w:t>или</w:t>
      </w:r>
      <w:r w:rsidR="001E05F8">
        <w:t xml:space="preserve"> </w:t>
      </w:r>
      <w:r w:rsidRPr="00CF7DB8">
        <w:t>уполномоченного</w:t>
      </w:r>
      <w:r w:rsidR="001E05F8">
        <w:t xml:space="preserve"> </w:t>
      </w:r>
      <w:r w:rsidRPr="00CF7DB8">
        <w:t>законом</w:t>
      </w:r>
      <w:r w:rsidR="001E05F8">
        <w:t xml:space="preserve"> </w:t>
      </w:r>
      <w:r w:rsidRPr="00CF7DB8">
        <w:t>государственного</w:t>
      </w:r>
      <w:r w:rsidR="001E05F8">
        <w:t xml:space="preserve"> </w:t>
      </w:r>
      <w:r w:rsidRPr="00CF7DB8">
        <w:t>органа</w:t>
      </w:r>
      <w:r w:rsidR="001E05F8">
        <w:t xml:space="preserve"> </w:t>
      </w:r>
      <w:r w:rsidRPr="00CF7DB8">
        <w:t>она</w:t>
      </w:r>
      <w:r w:rsidR="001E05F8">
        <w:t xml:space="preserve"> </w:t>
      </w:r>
      <w:r w:rsidRPr="00CF7DB8">
        <w:t>направляется</w:t>
      </w:r>
      <w:r w:rsidR="001E05F8">
        <w:t xml:space="preserve"> </w:t>
      </w:r>
      <w:r w:rsidRPr="00CF7DB8">
        <w:t>в</w:t>
      </w:r>
      <w:r w:rsidR="001E05F8">
        <w:t xml:space="preserve"> </w:t>
      </w:r>
      <w:r w:rsidRPr="00CF7DB8">
        <w:t>форме</w:t>
      </w:r>
      <w:r w:rsidR="001E05F8">
        <w:t xml:space="preserve"> </w:t>
      </w:r>
      <w:r w:rsidRPr="00CF7DB8">
        <w:t>документа</w:t>
      </w:r>
      <w:r w:rsidR="001E05F8">
        <w:t xml:space="preserve"> </w:t>
      </w:r>
      <w:r w:rsidRPr="00CF7DB8">
        <w:t>на</w:t>
      </w:r>
      <w:r w:rsidR="001E05F8">
        <w:t xml:space="preserve"> </w:t>
      </w:r>
      <w:r w:rsidRPr="00CF7DB8">
        <w:t>бумажном</w:t>
      </w:r>
      <w:r w:rsidR="001E05F8">
        <w:t xml:space="preserve"> </w:t>
      </w:r>
      <w:r w:rsidRPr="00CF7DB8">
        <w:t>носителе</w:t>
      </w:r>
      <w:r w:rsidR="001E05F8">
        <w:t xml:space="preserve"> </w:t>
      </w:r>
      <w:r w:rsidRPr="00CF7DB8">
        <w:t>по</w:t>
      </w:r>
      <w:r w:rsidR="001E05F8">
        <w:t xml:space="preserve"> </w:t>
      </w:r>
      <w:r w:rsidRPr="00CF7DB8">
        <w:t>адресу</w:t>
      </w:r>
      <w:r w:rsidR="001E05F8">
        <w:t xml:space="preserve"> </w:t>
      </w:r>
      <w:r w:rsidRPr="00CF7DB8">
        <w:t>соответствующего</w:t>
      </w:r>
      <w:r w:rsidR="001E05F8">
        <w:t xml:space="preserve"> </w:t>
      </w:r>
      <w:r w:rsidRPr="00CF7DB8">
        <w:t>нотариуса</w:t>
      </w:r>
      <w:r w:rsidR="001E05F8">
        <w:t xml:space="preserve"> </w:t>
      </w:r>
      <w:r w:rsidRPr="00CF7DB8">
        <w:t>или</w:t>
      </w:r>
      <w:r w:rsidR="001E05F8">
        <w:t xml:space="preserve"> </w:t>
      </w:r>
      <w:r w:rsidRPr="00CF7DB8">
        <w:t>органа,</w:t>
      </w:r>
      <w:r w:rsidR="001E05F8">
        <w:t xml:space="preserve"> </w:t>
      </w:r>
      <w:r w:rsidRPr="00CF7DB8">
        <w:t>указанному</w:t>
      </w:r>
      <w:r w:rsidR="001E05F8">
        <w:t xml:space="preserve"> </w:t>
      </w:r>
      <w:r w:rsidRPr="00CF7DB8">
        <w:t>в</w:t>
      </w:r>
      <w:r w:rsidR="001E05F8">
        <w:t xml:space="preserve"> </w:t>
      </w:r>
      <w:r w:rsidRPr="00CF7DB8">
        <w:t>запросе.</w:t>
      </w:r>
    </w:p>
    <w:p w14:paraId="677259E2" w14:textId="77777777" w:rsidR="00F34BE1" w:rsidRPr="00CF7DB8" w:rsidRDefault="00F34BE1" w:rsidP="000D3D83">
      <w:pPr>
        <w:widowControl w:val="0"/>
        <w:autoSpaceDE w:val="0"/>
        <w:autoSpaceDN w:val="0"/>
        <w:adjustRightInd w:val="0"/>
        <w:spacing w:line="300" w:lineRule="auto"/>
        <w:ind w:firstLine="567"/>
        <w:jc w:val="both"/>
        <w:rPr>
          <w:rFonts w:eastAsia="Calibri"/>
        </w:rPr>
      </w:pPr>
    </w:p>
    <w:p w14:paraId="1A33A41B" w14:textId="447F3A14" w:rsidR="00663410" w:rsidRPr="00CF7DB8" w:rsidRDefault="00663410" w:rsidP="008F1546">
      <w:pPr>
        <w:widowControl w:val="0"/>
        <w:numPr>
          <w:ilvl w:val="0"/>
          <w:numId w:val="2"/>
        </w:numPr>
        <w:spacing w:line="300" w:lineRule="auto"/>
        <w:ind w:left="0" w:firstLine="0"/>
        <w:jc w:val="center"/>
        <w:outlineLvl w:val="0"/>
      </w:pPr>
      <w:bookmarkStart w:id="65" w:name="_Toc293914477"/>
      <w:r w:rsidRPr="00CF7DB8">
        <w:rPr>
          <w:b/>
          <w:bCs/>
        </w:rPr>
        <w:t>О</w:t>
      </w:r>
      <w:r w:rsidR="00AB52BC" w:rsidRPr="00CF7DB8">
        <w:rPr>
          <w:b/>
          <w:bCs/>
        </w:rPr>
        <w:t>бщее</w:t>
      </w:r>
      <w:r w:rsidR="00AB52BC">
        <w:rPr>
          <w:b/>
          <w:bCs/>
        </w:rPr>
        <w:t xml:space="preserve"> </w:t>
      </w:r>
      <w:r w:rsidR="00AB52BC" w:rsidRPr="00CF7DB8">
        <w:rPr>
          <w:b/>
          <w:bCs/>
        </w:rPr>
        <w:t>собрание</w:t>
      </w:r>
      <w:r w:rsidR="00AB52BC">
        <w:rPr>
          <w:b/>
          <w:bCs/>
        </w:rPr>
        <w:t xml:space="preserve"> </w:t>
      </w:r>
      <w:r w:rsidR="00AB52BC" w:rsidRPr="00CF7DB8">
        <w:rPr>
          <w:b/>
          <w:bCs/>
        </w:rPr>
        <w:t>владельцев</w:t>
      </w:r>
      <w:r w:rsidR="00AB52BC">
        <w:rPr>
          <w:b/>
          <w:bCs/>
        </w:rPr>
        <w:t xml:space="preserve"> </w:t>
      </w:r>
      <w:r w:rsidR="00AB52BC" w:rsidRPr="00CF7DB8">
        <w:rPr>
          <w:b/>
          <w:bCs/>
        </w:rPr>
        <w:t>инвестиционных</w:t>
      </w:r>
      <w:r w:rsidR="00AB52BC">
        <w:rPr>
          <w:b/>
          <w:bCs/>
        </w:rPr>
        <w:t xml:space="preserve"> </w:t>
      </w:r>
      <w:r w:rsidR="00AB52BC" w:rsidRPr="00CF7DB8">
        <w:rPr>
          <w:b/>
          <w:bCs/>
        </w:rPr>
        <w:t>паев</w:t>
      </w:r>
      <w:bookmarkEnd w:id="65"/>
    </w:p>
    <w:p w14:paraId="03DA1429" w14:textId="77777777" w:rsidR="005335F0" w:rsidRPr="00CF7DB8" w:rsidRDefault="005335F0" w:rsidP="000D3D83">
      <w:pPr>
        <w:widowControl w:val="0"/>
        <w:tabs>
          <w:tab w:val="center" w:pos="851"/>
          <w:tab w:val="left" w:pos="967"/>
        </w:tabs>
        <w:autoSpaceDE w:val="0"/>
        <w:autoSpaceDN w:val="0"/>
        <w:adjustRightInd w:val="0"/>
        <w:spacing w:line="300" w:lineRule="auto"/>
        <w:ind w:firstLine="567"/>
        <w:jc w:val="both"/>
        <w:rPr>
          <w:rFonts w:eastAsia="Calibri"/>
        </w:rPr>
      </w:pPr>
    </w:p>
    <w:p w14:paraId="60442536" w14:textId="1591A0C8" w:rsidR="005335F0" w:rsidRPr="00CF7DB8" w:rsidRDefault="005335F0" w:rsidP="008F1546">
      <w:pPr>
        <w:pStyle w:val="af4"/>
        <w:widowControl w:val="0"/>
        <w:numPr>
          <w:ilvl w:val="0"/>
          <w:numId w:val="1"/>
        </w:numPr>
        <w:tabs>
          <w:tab w:val="center" w:pos="851"/>
          <w:tab w:val="left" w:pos="967"/>
        </w:tabs>
        <w:autoSpaceDE w:val="0"/>
        <w:autoSpaceDN w:val="0"/>
        <w:adjustRightInd w:val="0"/>
        <w:spacing w:line="300" w:lineRule="auto"/>
        <w:ind w:left="0" w:firstLine="425"/>
        <w:rPr>
          <w:sz w:val="24"/>
          <w:szCs w:val="24"/>
        </w:rPr>
      </w:pP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(далее</w:t>
      </w:r>
      <w:r w:rsidR="001E05F8">
        <w:rPr>
          <w:sz w:val="24"/>
          <w:szCs w:val="24"/>
        </w:rPr>
        <w:t xml:space="preserve"> </w:t>
      </w:r>
      <w:r w:rsidRPr="00CF7DB8">
        <w:rPr>
          <w:sz w:val="24"/>
          <w:szCs w:val="24"/>
        </w:rPr>
        <w:t>–</w:t>
      </w:r>
      <w:r w:rsidR="001E05F8">
        <w:rPr>
          <w:sz w:val="24"/>
          <w:szCs w:val="24"/>
        </w:rPr>
        <w:t xml:space="preserve"> </w:t>
      </w:r>
      <w:r w:rsidR="00AB52BC">
        <w:rPr>
          <w:sz w:val="24"/>
          <w:szCs w:val="24"/>
        </w:rPr>
        <w:t>«</w:t>
      </w:r>
      <w:r w:rsidRPr="00AB52BC">
        <w:rPr>
          <w:b/>
          <w:bCs/>
          <w:sz w:val="24"/>
          <w:szCs w:val="24"/>
        </w:rPr>
        <w:t>общее</w:t>
      </w:r>
      <w:r w:rsidR="001E05F8" w:rsidRPr="00AB52BC">
        <w:rPr>
          <w:b/>
          <w:bCs/>
          <w:sz w:val="24"/>
          <w:szCs w:val="24"/>
        </w:rPr>
        <w:t xml:space="preserve"> </w:t>
      </w:r>
      <w:r w:rsidRPr="00AB52BC">
        <w:rPr>
          <w:b/>
          <w:bCs/>
          <w:sz w:val="24"/>
          <w:szCs w:val="24"/>
        </w:rPr>
        <w:t>собрание</w:t>
      </w:r>
      <w:r w:rsidR="00AB52BC">
        <w:rPr>
          <w:sz w:val="24"/>
          <w:szCs w:val="24"/>
        </w:rPr>
        <w:t>»</w:t>
      </w:r>
      <w:r w:rsidRPr="00CF7DB8">
        <w:rPr>
          <w:sz w:val="24"/>
          <w:szCs w:val="24"/>
        </w:rPr>
        <w:t>)</w:t>
      </w:r>
      <w:r w:rsidR="001E05F8">
        <w:rPr>
          <w:sz w:val="24"/>
          <w:szCs w:val="24"/>
        </w:rPr>
        <w:t xml:space="preserve"> </w:t>
      </w:r>
      <w:r w:rsidRPr="00CF7DB8">
        <w:rPr>
          <w:sz w:val="24"/>
          <w:szCs w:val="24"/>
        </w:rPr>
        <w:t>принимает</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вопросам:</w:t>
      </w:r>
    </w:p>
    <w:p w14:paraId="31546AED" w14:textId="483747B8" w:rsidR="005335F0" w:rsidRPr="00CF7DB8" w:rsidRDefault="005335F0" w:rsidP="008F1546">
      <w:pPr>
        <w:pStyle w:val="af4"/>
        <w:widowControl w:val="0"/>
        <w:numPr>
          <w:ilvl w:val="1"/>
          <w:numId w:val="1"/>
        </w:numPr>
        <w:tabs>
          <w:tab w:val="center" w:pos="851"/>
          <w:tab w:val="left" w:pos="967"/>
          <w:tab w:val="left" w:pos="1134"/>
        </w:tabs>
        <w:autoSpaceDE w:val="0"/>
        <w:autoSpaceDN w:val="0"/>
        <w:adjustRightInd w:val="0"/>
        <w:spacing w:line="300" w:lineRule="auto"/>
        <w:ind w:left="0" w:firstLine="425"/>
        <w:rPr>
          <w:sz w:val="24"/>
          <w:szCs w:val="24"/>
        </w:rPr>
      </w:pPr>
      <w:r w:rsidRPr="00CF7DB8">
        <w:rPr>
          <w:rFonts w:eastAsia="Calibri"/>
          <w:sz w:val="24"/>
          <w:szCs w:val="24"/>
        </w:rPr>
        <w:t>утверждения</w:t>
      </w:r>
      <w:r w:rsidR="001E05F8">
        <w:rPr>
          <w:rFonts w:eastAsia="Calibri"/>
          <w:sz w:val="24"/>
          <w:szCs w:val="24"/>
        </w:rPr>
        <w:t xml:space="preserve"> </w:t>
      </w:r>
      <w:r w:rsidRPr="00CF7DB8">
        <w:rPr>
          <w:rFonts w:eastAsia="Calibri"/>
          <w:sz w:val="24"/>
          <w:szCs w:val="24"/>
        </w:rPr>
        <w:t>изменений</w:t>
      </w:r>
      <w:r w:rsidR="001E05F8">
        <w:rPr>
          <w:rFonts w:eastAsia="Calibri"/>
          <w:sz w:val="24"/>
          <w:szCs w:val="24"/>
        </w:rPr>
        <w:t xml:space="preserve"> </w:t>
      </w:r>
      <w:r w:rsidRPr="00CF7DB8">
        <w:rPr>
          <w:rFonts w:eastAsia="Calibri"/>
          <w:sz w:val="24"/>
          <w:szCs w:val="24"/>
        </w:rPr>
        <w:t>и</w:t>
      </w:r>
      <w:r w:rsidR="001E05F8">
        <w:rPr>
          <w:rFonts w:eastAsia="Calibri"/>
          <w:sz w:val="24"/>
          <w:szCs w:val="24"/>
        </w:rPr>
        <w:t xml:space="preserve"> </w:t>
      </w:r>
      <w:r w:rsidRPr="00CF7DB8">
        <w:rPr>
          <w:rFonts w:eastAsia="Calibri"/>
          <w:sz w:val="24"/>
          <w:szCs w:val="24"/>
        </w:rPr>
        <w:t>дополнений</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Правила,</w:t>
      </w:r>
      <w:r w:rsidR="001E05F8">
        <w:rPr>
          <w:rFonts w:eastAsia="Calibri"/>
          <w:sz w:val="24"/>
          <w:szCs w:val="24"/>
        </w:rPr>
        <w:t xml:space="preserve"> </w:t>
      </w:r>
      <w:r w:rsidRPr="00CF7DB8">
        <w:rPr>
          <w:rFonts w:eastAsia="Calibri"/>
          <w:sz w:val="24"/>
          <w:szCs w:val="24"/>
        </w:rPr>
        <w:t>связанных</w:t>
      </w:r>
      <w:r w:rsidRPr="00CF7DB8">
        <w:rPr>
          <w:sz w:val="24"/>
          <w:szCs w:val="24"/>
        </w:rPr>
        <w:t>:</w:t>
      </w:r>
    </w:p>
    <w:p w14:paraId="0E96C591" w14:textId="23246BF3"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rFonts w:eastAsia="Calibri"/>
          <w:sz w:val="24"/>
          <w:szCs w:val="24"/>
        </w:rPr>
        <w:t>с</w:t>
      </w:r>
      <w:r w:rsidR="001E05F8" w:rsidRPr="00BB1D6E">
        <w:rPr>
          <w:rFonts w:eastAsia="Calibri"/>
          <w:sz w:val="24"/>
          <w:szCs w:val="24"/>
        </w:rPr>
        <w:t xml:space="preserve"> </w:t>
      </w:r>
      <w:r w:rsidRPr="00BB1D6E">
        <w:rPr>
          <w:rFonts w:eastAsia="Calibri"/>
          <w:sz w:val="24"/>
          <w:szCs w:val="24"/>
        </w:rPr>
        <w:t>изменением</w:t>
      </w:r>
      <w:r w:rsidR="001E05F8" w:rsidRPr="00BB1D6E">
        <w:rPr>
          <w:rFonts w:eastAsia="Calibri"/>
          <w:sz w:val="24"/>
          <w:szCs w:val="24"/>
        </w:rPr>
        <w:t xml:space="preserve"> </w:t>
      </w:r>
      <w:r w:rsidRPr="00BB1D6E">
        <w:rPr>
          <w:rFonts w:eastAsia="Calibri"/>
          <w:sz w:val="24"/>
          <w:szCs w:val="24"/>
        </w:rPr>
        <w:t>инвестиционной</w:t>
      </w:r>
      <w:r w:rsidR="001E05F8" w:rsidRPr="00BB1D6E">
        <w:rPr>
          <w:rFonts w:eastAsia="Calibri"/>
          <w:sz w:val="24"/>
          <w:szCs w:val="24"/>
        </w:rPr>
        <w:t xml:space="preserve"> </w:t>
      </w:r>
      <w:r w:rsidRPr="00BB1D6E">
        <w:rPr>
          <w:rFonts w:eastAsia="Calibri"/>
          <w:sz w:val="24"/>
          <w:szCs w:val="24"/>
        </w:rPr>
        <w:t>декларации,</w:t>
      </w:r>
      <w:r w:rsidR="001E05F8" w:rsidRPr="00BB1D6E">
        <w:rPr>
          <w:rFonts w:eastAsia="Calibri"/>
          <w:sz w:val="24"/>
          <w:szCs w:val="24"/>
        </w:rPr>
        <w:t xml:space="preserve"> </w:t>
      </w:r>
      <w:r w:rsidRPr="00BB1D6E">
        <w:rPr>
          <w:rFonts w:eastAsia="Calibri"/>
          <w:sz w:val="24"/>
          <w:szCs w:val="24"/>
        </w:rPr>
        <w:t>за</w:t>
      </w:r>
      <w:r w:rsidR="001E05F8" w:rsidRPr="00BB1D6E">
        <w:rPr>
          <w:rFonts w:eastAsia="Calibri"/>
          <w:sz w:val="24"/>
          <w:szCs w:val="24"/>
        </w:rPr>
        <w:t xml:space="preserve"> </w:t>
      </w:r>
      <w:r w:rsidRPr="00BB1D6E">
        <w:rPr>
          <w:rFonts w:eastAsia="Calibri"/>
          <w:sz w:val="24"/>
          <w:szCs w:val="24"/>
        </w:rPr>
        <w:t>исключением</w:t>
      </w:r>
      <w:r w:rsidR="001E05F8" w:rsidRPr="00BB1D6E">
        <w:rPr>
          <w:rFonts w:eastAsia="Calibri"/>
          <w:sz w:val="24"/>
          <w:szCs w:val="24"/>
        </w:rPr>
        <w:t xml:space="preserve"> </w:t>
      </w:r>
      <w:r w:rsidRPr="00BB1D6E">
        <w:rPr>
          <w:rFonts w:eastAsia="Calibri"/>
          <w:sz w:val="24"/>
          <w:szCs w:val="24"/>
        </w:rPr>
        <w:t>случаев,</w:t>
      </w:r>
      <w:r w:rsidR="001E05F8" w:rsidRPr="00BB1D6E">
        <w:rPr>
          <w:rFonts w:eastAsia="Calibri"/>
          <w:sz w:val="24"/>
          <w:szCs w:val="24"/>
        </w:rPr>
        <w:t xml:space="preserve"> </w:t>
      </w:r>
      <w:r w:rsidRPr="00BB1D6E">
        <w:rPr>
          <w:rFonts w:eastAsia="Calibri"/>
          <w:sz w:val="24"/>
          <w:szCs w:val="24"/>
        </w:rPr>
        <w:t>если</w:t>
      </w:r>
      <w:r w:rsidR="001E05F8" w:rsidRPr="00BB1D6E">
        <w:rPr>
          <w:rFonts w:eastAsia="Calibri"/>
          <w:sz w:val="24"/>
          <w:szCs w:val="24"/>
        </w:rPr>
        <w:t xml:space="preserve"> </w:t>
      </w:r>
      <w:r w:rsidRPr="00BB1D6E">
        <w:rPr>
          <w:rFonts w:eastAsia="Calibri"/>
          <w:sz w:val="24"/>
          <w:szCs w:val="24"/>
        </w:rPr>
        <w:t>такие</w:t>
      </w:r>
      <w:r w:rsidR="001E05F8" w:rsidRPr="00BB1D6E">
        <w:rPr>
          <w:rFonts w:eastAsia="Calibri"/>
          <w:sz w:val="24"/>
          <w:szCs w:val="24"/>
        </w:rPr>
        <w:t xml:space="preserve"> </w:t>
      </w:r>
      <w:r w:rsidRPr="00BB1D6E">
        <w:rPr>
          <w:rFonts w:eastAsia="Calibri"/>
          <w:sz w:val="24"/>
          <w:szCs w:val="24"/>
        </w:rPr>
        <w:t>изменения</w:t>
      </w:r>
      <w:r w:rsidR="001E05F8" w:rsidRPr="00BB1D6E">
        <w:rPr>
          <w:rFonts w:eastAsia="Calibri"/>
          <w:sz w:val="24"/>
          <w:szCs w:val="24"/>
        </w:rPr>
        <w:t xml:space="preserve"> </w:t>
      </w:r>
      <w:r w:rsidRPr="00BB1D6E">
        <w:rPr>
          <w:rFonts w:eastAsia="Calibri"/>
          <w:sz w:val="24"/>
          <w:szCs w:val="24"/>
        </w:rPr>
        <w:t>обусловлены</w:t>
      </w:r>
      <w:r w:rsidR="001E05F8" w:rsidRPr="00BB1D6E">
        <w:rPr>
          <w:rFonts w:eastAsia="Calibri"/>
          <w:sz w:val="24"/>
          <w:szCs w:val="24"/>
        </w:rPr>
        <w:t xml:space="preserve"> </w:t>
      </w:r>
      <w:r w:rsidRPr="00BB1D6E">
        <w:rPr>
          <w:rFonts w:eastAsia="Calibri"/>
          <w:sz w:val="24"/>
          <w:szCs w:val="24"/>
        </w:rPr>
        <w:t>изменениями</w:t>
      </w:r>
      <w:r w:rsidR="001E05F8" w:rsidRPr="00BB1D6E">
        <w:rPr>
          <w:rFonts w:eastAsia="Calibri"/>
          <w:sz w:val="24"/>
          <w:szCs w:val="24"/>
        </w:rPr>
        <w:t xml:space="preserve"> </w:t>
      </w:r>
      <w:r w:rsidRPr="00BB1D6E">
        <w:rPr>
          <w:rFonts w:eastAsia="Calibri"/>
          <w:sz w:val="24"/>
          <w:szCs w:val="24"/>
        </w:rPr>
        <w:t>нормативных</w:t>
      </w:r>
      <w:r w:rsidR="001E05F8" w:rsidRPr="00BB1D6E">
        <w:rPr>
          <w:rFonts w:eastAsia="Calibri"/>
          <w:sz w:val="24"/>
          <w:szCs w:val="24"/>
        </w:rPr>
        <w:t xml:space="preserve"> </w:t>
      </w:r>
      <w:r w:rsidRPr="00BB1D6E">
        <w:rPr>
          <w:rFonts w:eastAsia="Calibri"/>
          <w:sz w:val="24"/>
          <w:szCs w:val="24"/>
        </w:rPr>
        <w:t>актов</w:t>
      </w:r>
      <w:r w:rsidR="001E05F8" w:rsidRPr="00BB1D6E">
        <w:rPr>
          <w:rFonts w:eastAsia="Calibri"/>
          <w:sz w:val="24"/>
          <w:szCs w:val="24"/>
        </w:rPr>
        <w:t xml:space="preserve"> </w:t>
      </w:r>
      <w:r w:rsidRPr="00BB1D6E">
        <w:rPr>
          <w:rFonts w:eastAsia="Calibri"/>
          <w:sz w:val="24"/>
          <w:szCs w:val="24"/>
        </w:rPr>
        <w:t>Банка</w:t>
      </w:r>
      <w:r w:rsidR="001E05F8" w:rsidRPr="00BB1D6E">
        <w:rPr>
          <w:rFonts w:eastAsia="Calibri"/>
          <w:sz w:val="24"/>
          <w:szCs w:val="24"/>
        </w:rPr>
        <w:t xml:space="preserve"> </w:t>
      </w:r>
      <w:r w:rsidRPr="00BB1D6E">
        <w:rPr>
          <w:rFonts w:eastAsia="Calibri"/>
          <w:sz w:val="24"/>
          <w:szCs w:val="24"/>
        </w:rPr>
        <w:t>России,</w:t>
      </w:r>
      <w:r w:rsidR="001E05F8" w:rsidRPr="00BB1D6E">
        <w:rPr>
          <w:rFonts w:eastAsia="Calibri"/>
          <w:sz w:val="24"/>
          <w:szCs w:val="24"/>
        </w:rPr>
        <w:t xml:space="preserve"> </w:t>
      </w:r>
      <w:r w:rsidRPr="00BB1D6E">
        <w:rPr>
          <w:rFonts w:eastAsia="Calibri"/>
          <w:sz w:val="24"/>
          <w:szCs w:val="24"/>
        </w:rPr>
        <w:t>которыми</w:t>
      </w:r>
      <w:r w:rsidR="001E05F8" w:rsidRPr="00BB1D6E">
        <w:rPr>
          <w:rFonts w:eastAsia="Calibri"/>
          <w:sz w:val="24"/>
          <w:szCs w:val="24"/>
        </w:rPr>
        <w:t xml:space="preserve"> </w:t>
      </w:r>
      <w:r w:rsidRPr="00BB1D6E">
        <w:rPr>
          <w:rFonts w:eastAsia="Calibri"/>
          <w:sz w:val="24"/>
          <w:szCs w:val="24"/>
        </w:rPr>
        <w:t>устанавливаются</w:t>
      </w:r>
      <w:r w:rsidR="001E05F8" w:rsidRPr="00BB1D6E">
        <w:rPr>
          <w:rFonts w:eastAsia="Calibri"/>
          <w:sz w:val="24"/>
          <w:szCs w:val="24"/>
        </w:rPr>
        <w:t xml:space="preserve"> </w:t>
      </w:r>
      <w:r w:rsidRPr="00BB1D6E">
        <w:rPr>
          <w:rFonts w:eastAsia="Calibri"/>
          <w:sz w:val="24"/>
          <w:szCs w:val="24"/>
        </w:rPr>
        <w:t>дополнительные</w:t>
      </w:r>
      <w:r w:rsidR="001E05F8" w:rsidRPr="00BB1D6E">
        <w:rPr>
          <w:rFonts w:eastAsia="Calibri"/>
          <w:sz w:val="24"/>
          <w:szCs w:val="24"/>
        </w:rPr>
        <w:t xml:space="preserve"> </w:t>
      </w:r>
      <w:r w:rsidRPr="00BB1D6E">
        <w:rPr>
          <w:rFonts w:eastAsia="Calibri"/>
          <w:sz w:val="24"/>
          <w:szCs w:val="24"/>
        </w:rPr>
        <w:t>ограничения</w:t>
      </w:r>
      <w:r w:rsidR="001E05F8" w:rsidRPr="00BB1D6E">
        <w:rPr>
          <w:rFonts w:eastAsia="Calibri"/>
          <w:sz w:val="24"/>
          <w:szCs w:val="24"/>
        </w:rPr>
        <w:t xml:space="preserve"> </w:t>
      </w:r>
      <w:r w:rsidRPr="00BB1D6E">
        <w:rPr>
          <w:rFonts w:eastAsia="Calibri"/>
          <w:sz w:val="24"/>
          <w:szCs w:val="24"/>
        </w:rPr>
        <w:t>состава</w:t>
      </w:r>
      <w:r w:rsidR="001E05F8" w:rsidRPr="00BB1D6E">
        <w:rPr>
          <w:rFonts w:eastAsia="Calibri"/>
          <w:sz w:val="24"/>
          <w:szCs w:val="24"/>
        </w:rPr>
        <w:t xml:space="preserve"> </w:t>
      </w:r>
      <w:r w:rsidRPr="00BB1D6E">
        <w:rPr>
          <w:rFonts w:eastAsia="Calibri"/>
          <w:sz w:val="24"/>
          <w:szCs w:val="24"/>
        </w:rPr>
        <w:t>и</w:t>
      </w:r>
      <w:r w:rsidR="001E05F8" w:rsidRPr="00BB1D6E">
        <w:rPr>
          <w:rFonts w:eastAsia="Calibri"/>
          <w:sz w:val="24"/>
          <w:szCs w:val="24"/>
        </w:rPr>
        <w:t xml:space="preserve"> </w:t>
      </w:r>
      <w:r w:rsidRPr="00BB1D6E">
        <w:rPr>
          <w:rFonts w:eastAsia="Calibri"/>
          <w:sz w:val="24"/>
          <w:szCs w:val="24"/>
        </w:rPr>
        <w:t>структуры</w:t>
      </w:r>
      <w:r w:rsidR="001E05F8" w:rsidRPr="00BB1D6E">
        <w:rPr>
          <w:rFonts w:eastAsia="Calibri"/>
          <w:sz w:val="24"/>
          <w:szCs w:val="24"/>
        </w:rPr>
        <w:t xml:space="preserve"> </w:t>
      </w:r>
      <w:r w:rsidRPr="00BB1D6E">
        <w:rPr>
          <w:rFonts w:eastAsia="Calibri"/>
          <w:sz w:val="24"/>
          <w:szCs w:val="24"/>
        </w:rPr>
        <w:t>активов</w:t>
      </w:r>
      <w:r w:rsidR="001E05F8" w:rsidRPr="00BB1D6E">
        <w:rPr>
          <w:rFonts w:eastAsia="Calibri"/>
          <w:sz w:val="24"/>
          <w:szCs w:val="24"/>
        </w:rPr>
        <w:t xml:space="preserve"> </w:t>
      </w:r>
      <w:r w:rsidRPr="00BB1D6E">
        <w:rPr>
          <w:rFonts w:eastAsia="Calibri"/>
          <w:sz w:val="24"/>
          <w:szCs w:val="24"/>
        </w:rPr>
        <w:t>паевых</w:t>
      </w:r>
      <w:r w:rsidR="001E05F8" w:rsidRPr="00BB1D6E">
        <w:rPr>
          <w:rFonts w:eastAsia="Calibri"/>
          <w:sz w:val="24"/>
          <w:szCs w:val="24"/>
        </w:rPr>
        <w:t xml:space="preserve"> </w:t>
      </w:r>
      <w:r w:rsidRPr="00BB1D6E">
        <w:rPr>
          <w:rFonts w:eastAsia="Calibri"/>
          <w:sz w:val="24"/>
          <w:szCs w:val="24"/>
        </w:rPr>
        <w:t>инвестиционных</w:t>
      </w:r>
      <w:r w:rsidR="001E05F8" w:rsidRPr="00BB1D6E">
        <w:rPr>
          <w:rFonts w:eastAsia="Calibri"/>
          <w:sz w:val="24"/>
          <w:szCs w:val="24"/>
        </w:rPr>
        <w:t xml:space="preserve"> </w:t>
      </w:r>
      <w:r w:rsidRPr="00BB1D6E">
        <w:rPr>
          <w:rFonts w:eastAsia="Calibri"/>
          <w:sz w:val="24"/>
          <w:szCs w:val="24"/>
        </w:rPr>
        <w:t>фондов</w:t>
      </w:r>
      <w:r w:rsidRPr="00BB1D6E">
        <w:rPr>
          <w:sz w:val="24"/>
          <w:szCs w:val="24"/>
        </w:rPr>
        <w:t>;</w:t>
      </w:r>
    </w:p>
    <w:p w14:paraId="4925F962" w14:textId="2BFC7A64"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увеличением</w:t>
      </w:r>
      <w:r w:rsidR="001E05F8" w:rsidRPr="00BB1D6E">
        <w:rPr>
          <w:sz w:val="24"/>
          <w:szCs w:val="24"/>
        </w:rPr>
        <w:t xml:space="preserve"> </w:t>
      </w:r>
      <w:r w:rsidRPr="00BB1D6E">
        <w:rPr>
          <w:sz w:val="24"/>
          <w:szCs w:val="24"/>
        </w:rPr>
        <w:t>размера</w:t>
      </w:r>
      <w:r w:rsidR="001E05F8" w:rsidRPr="00BB1D6E">
        <w:rPr>
          <w:sz w:val="24"/>
          <w:szCs w:val="24"/>
        </w:rPr>
        <w:t xml:space="preserve"> </w:t>
      </w:r>
      <w:r w:rsidRPr="00BB1D6E">
        <w:rPr>
          <w:sz w:val="24"/>
          <w:szCs w:val="24"/>
        </w:rPr>
        <w:t>вознаграждения</w:t>
      </w:r>
      <w:r w:rsidR="001E05F8" w:rsidRPr="00BB1D6E">
        <w:rPr>
          <w:sz w:val="24"/>
          <w:szCs w:val="24"/>
        </w:rPr>
        <w:t xml:space="preserve"> </w:t>
      </w:r>
      <w:r w:rsidRPr="00BB1D6E">
        <w:rPr>
          <w:sz w:val="24"/>
          <w:szCs w:val="24"/>
        </w:rPr>
        <w:t>Управляющей</w:t>
      </w:r>
      <w:r w:rsidR="001E05F8" w:rsidRPr="00BB1D6E">
        <w:rPr>
          <w:sz w:val="24"/>
          <w:szCs w:val="24"/>
        </w:rPr>
        <w:t xml:space="preserve"> </w:t>
      </w:r>
      <w:r w:rsidRPr="00BB1D6E">
        <w:rPr>
          <w:sz w:val="24"/>
          <w:szCs w:val="24"/>
        </w:rPr>
        <w:t>компании,</w:t>
      </w:r>
      <w:r w:rsidR="001E05F8" w:rsidRPr="00BB1D6E">
        <w:rPr>
          <w:sz w:val="24"/>
          <w:szCs w:val="24"/>
        </w:rPr>
        <w:t xml:space="preserve"> </w:t>
      </w:r>
      <w:r w:rsidRPr="00BB1D6E">
        <w:rPr>
          <w:sz w:val="24"/>
          <w:szCs w:val="24"/>
        </w:rPr>
        <w:t>Специализированного</w:t>
      </w:r>
      <w:r w:rsidR="001E05F8" w:rsidRPr="00BB1D6E">
        <w:rPr>
          <w:sz w:val="24"/>
          <w:szCs w:val="24"/>
        </w:rPr>
        <w:t xml:space="preserve"> </w:t>
      </w:r>
      <w:r w:rsidRPr="00BB1D6E">
        <w:rPr>
          <w:sz w:val="24"/>
          <w:szCs w:val="24"/>
        </w:rPr>
        <w:t>депозитария</w:t>
      </w:r>
      <w:r w:rsidR="00176B4D" w:rsidRPr="00BB1D6E">
        <w:rPr>
          <w:sz w:val="24"/>
          <w:szCs w:val="24"/>
        </w:rPr>
        <w:t xml:space="preserve"> и</w:t>
      </w:r>
      <w:r w:rsidR="001E05F8" w:rsidRPr="00BB1D6E">
        <w:rPr>
          <w:sz w:val="24"/>
          <w:szCs w:val="24"/>
        </w:rPr>
        <w:t xml:space="preserve"> </w:t>
      </w:r>
      <w:r w:rsidR="00176B4D" w:rsidRPr="00BB1D6E">
        <w:rPr>
          <w:sz w:val="24"/>
          <w:szCs w:val="24"/>
        </w:rPr>
        <w:t>лица, осуществляющего ведение реестра владельцев инвестиционных паев</w:t>
      </w:r>
      <w:r w:rsidRPr="00BB1D6E">
        <w:rPr>
          <w:sz w:val="24"/>
          <w:szCs w:val="24"/>
        </w:rPr>
        <w:t>;</w:t>
      </w:r>
    </w:p>
    <w:p w14:paraId="50DCF6CC" w14:textId="163820CD"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расширением</w:t>
      </w:r>
      <w:r w:rsidR="001E05F8" w:rsidRPr="00BB1D6E">
        <w:rPr>
          <w:sz w:val="24"/>
          <w:szCs w:val="24"/>
        </w:rPr>
        <w:t xml:space="preserve"> </w:t>
      </w:r>
      <w:r w:rsidRPr="00BB1D6E">
        <w:rPr>
          <w:sz w:val="24"/>
          <w:szCs w:val="24"/>
        </w:rPr>
        <w:t>перечня</w:t>
      </w:r>
      <w:r w:rsidR="001E05F8" w:rsidRPr="00BB1D6E">
        <w:rPr>
          <w:sz w:val="24"/>
          <w:szCs w:val="24"/>
        </w:rPr>
        <w:t xml:space="preserve"> </w:t>
      </w:r>
      <w:r w:rsidRPr="00BB1D6E">
        <w:rPr>
          <w:sz w:val="24"/>
          <w:szCs w:val="24"/>
        </w:rPr>
        <w:t>расходов</w:t>
      </w:r>
      <w:r w:rsidR="001E05F8" w:rsidRPr="00BB1D6E">
        <w:rPr>
          <w:sz w:val="24"/>
          <w:szCs w:val="24"/>
        </w:rPr>
        <w:t xml:space="preserve"> </w:t>
      </w:r>
      <w:r w:rsidRPr="00BB1D6E">
        <w:rPr>
          <w:sz w:val="24"/>
          <w:szCs w:val="24"/>
        </w:rPr>
        <w:t>Управляющей</w:t>
      </w:r>
      <w:r w:rsidR="001E05F8" w:rsidRPr="00BB1D6E">
        <w:rPr>
          <w:sz w:val="24"/>
          <w:szCs w:val="24"/>
        </w:rPr>
        <w:t xml:space="preserve"> </w:t>
      </w:r>
      <w:r w:rsidRPr="00BB1D6E">
        <w:rPr>
          <w:sz w:val="24"/>
          <w:szCs w:val="24"/>
        </w:rPr>
        <w:t>компании,</w:t>
      </w:r>
      <w:r w:rsidR="001E05F8" w:rsidRPr="00BB1D6E">
        <w:rPr>
          <w:sz w:val="24"/>
          <w:szCs w:val="24"/>
        </w:rPr>
        <w:t xml:space="preserve"> </w:t>
      </w:r>
      <w:r w:rsidRPr="00BB1D6E">
        <w:rPr>
          <w:sz w:val="24"/>
          <w:szCs w:val="24"/>
        </w:rPr>
        <w:t>подлежащих</w:t>
      </w:r>
      <w:r w:rsidR="001E05F8" w:rsidRPr="00BB1D6E">
        <w:rPr>
          <w:sz w:val="24"/>
          <w:szCs w:val="24"/>
        </w:rPr>
        <w:t xml:space="preserve"> </w:t>
      </w:r>
      <w:r w:rsidRPr="00BB1D6E">
        <w:rPr>
          <w:sz w:val="24"/>
          <w:szCs w:val="24"/>
        </w:rPr>
        <w:t>оплате</w:t>
      </w:r>
      <w:r w:rsidR="001E05F8" w:rsidRPr="00BB1D6E">
        <w:rPr>
          <w:sz w:val="24"/>
          <w:szCs w:val="24"/>
        </w:rPr>
        <w:t xml:space="preserve"> </w:t>
      </w:r>
      <w:r w:rsidRPr="00BB1D6E">
        <w:rPr>
          <w:sz w:val="24"/>
          <w:szCs w:val="24"/>
        </w:rPr>
        <w:t>за</w:t>
      </w:r>
      <w:r w:rsidR="001E05F8" w:rsidRPr="00BB1D6E">
        <w:rPr>
          <w:sz w:val="24"/>
          <w:szCs w:val="24"/>
        </w:rPr>
        <w:t xml:space="preserve"> </w:t>
      </w:r>
      <w:r w:rsidRPr="00BB1D6E">
        <w:rPr>
          <w:sz w:val="24"/>
          <w:szCs w:val="24"/>
        </w:rPr>
        <w:t>счет</w:t>
      </w:r>
      <w:r w:rsidR="001E05F8" w:rsidRPr="00BB1D6E">
        <w:rPr>
          <w:sz w:val="24"/>
          <w:szCs w:val="24"/>
        </w:rPr>
        <w:t xml:space="preserve"> </w:t>
      </w:r>
      <w:r w:rsidRPr="00BB1D6E">
        <w:rPr>
          <w:sz w:val="24"/>
          <w:szCs w:val="24"/>
        </w:rPr>
        <w:t>имущества,</w:t>
      </w:r>
      <w:r w:rsidR="001E05F8" w:rsidRPr="00BB1D6E">
        <w:rPr>
          <w:sz w:val="24"/>
          <w:szCs w:val="24"/>
        </w:rPr>
        <w:t xml:space="preserve"> </w:t>
      </w:r>
      <w:r w:rsidRPr="00BB1D6E">
        <w:rPr>
          <w:sz w:val="24"/>
          <w:szCs w:val="24"/>
        </w:rPr>
        <w:t>составляющего</w:t>
      </w:r>
      <w:r w:rsidR="001E05F8" w:rsidRPr="00BB1D6E">
        <w:rPr>
          <w:sz w:val="24"/>
          <w:szCs w:val="24"/>
        </w:rPr>
        <w:t xml:space="preserve"> </w:t>
      </w:r>
      <w:r w:rsidRPr="00BB1D6E">
        <w:rPr>
          <w:sz w:val="24"/>
          <w:szCs w:val="24"/>
        </w:rPr>
        <w:t>Фонд,</w:t>
      </w:r>
      <w:r w:rsidR="001E05F8" w:rsidRPr="00BB1D6E">
        <w:rPr>
          <w:sz w:val="24"/>
          <w:szCs w:val="24"/>
        </w:rPr>
        <w:t xml:space="preserve"> </w:t>
      </w:r>
      <w:r w:rsidRPr="00BB1D6E">
        <w:rPr>
          <w:sz w:val="24"/>
          <w:szCs w:val="24"/>
        </w:rPr>
        <w:t>за</w:t>
      </w:r>
      <w:r w:rsidR="001E05F8" w:rsidRPr="00BB1D6E">
        <w:rPr>
          <w:sz w:val="24"/>
          <w:szCs w:val="24"/>
        </w:rPr>
        <w:t xml:space="preserve"> </w:t>
      </w:r>
      <w:r w:rsidRPr="00BB1D6E">
        <w:rPr>
          <w:sz w:val="24"/>
          <w:szCs w:val="24"/>
        </w:rPr>
        <w:t>исключением</w:t>
      </w:r>
      <w:r w:rsidR="001E05F8" w:rsidRPr="00BB1D6E">
        <w:rPr>
          <w:sz w:val="24"/>
          <w:szCs w:val="24"/>
        </w:rPr>
        <w:t xml:space="preserve"> </w:t>
      </w:r>
      <w:r w:rsidRPr="00BB1D6E">
        <w:rPr>
          <w:sz w:val="24"/>
          <w:szCs w:val="24"/>
        </w:rPr>
        <w:t>расходов,</w:t>
      </w:r>
      <w:r w:rsidR="001E05F8" w:rsidRPr="00BB1D6E">
        <w:rPr>
          <w:sz w:val="24"/>
          <w:szCs w:val="24"/>
        </w:rPr>
        <w:t xml:space="preserve"> </w:t>
      </w:r>
      <w:r w:rsidRPr="00BB1D6E">
        <w:rPr>
          <w:sz w:val="24"/>
          <w:szCs w:val="24"/>
        </w:rPr>
        <w:t>связанных</w:t>
      </w:r>
      <w:r w:rsidR="001E05F8" w:rsidRPr="00BB1D6E">
        <w:rPr>
          <w:sz w:val="24"/>
          <w:szCs w:val="24"/>
        </w:rPr>
        <w:t xml:space="preserve"> </w:t>
      </w:r>
      <w:r w:rsidRPr="00BB1D6E">
        <w:rPr>
          <w:sz w:val="24"/>
          <w:szCs w:val="24"/>
        </w:rPr>
        <w:t>с</w:t>
      </w:r>
      <w:r w:rsidR="001E05F8" w:rsidRPr="00BB1D6E">
        <w:rPr>
          <w:sz w:val="24"/>
          <w:szCs w:val="24"/>
        </w:rPr>
        <w:t xml:space="preserve"> </w:t>
      </w:r>
      <w:r w:rsidRPr="00BB1D6E">
        <w:rPr>
          <w:sz w:val="24"/>
          <w:szCs w:val="24"/>
        </w:rPr>
        <w:t>уплатой</w:t>
      </w:r>
      <w:r w:rsidR="001E05F8" w:rsidRPr="00BB1D6E">
        <w:rPr>
          <w:sz w:val="24"/>
          <w:szCs w:val="24"/>
        </w:rPr>
        <w:t xml:space="preserve"> </w:t>
      </w:r>
      <w:r w:rsidRPr="00BB1D6E">
        <w:rPr>
          <w:sz w:val="24"/>
          <w:szCs w:val="24"/>
        </w:rPr>
        <w:t>и</w:t>
      </w:r>
      <w:r w:rsidR="001E05F8" w:rsidRPr="00BB1D6E">
        <w:rPr>
          <w:sz w:val="24"/>
          <w:szCs w:val="24"/>
        </w:rPr>
        <w:t xml:space="preserve"> </w:t>
      </w:r>
      <w:r w:rsidRPr="00BB1D6E">
        <w:rPr>
          <w:sz w:val="24"/>
          <w:szCs w:val="24"/>
        </w:rPr>
        <w:t>(или)</w:t>
      </w:r>
      <w:r w:rsidR="001E05F8" w:rsidRPr="00BB1D6E">
        <w:rPr>
          <w:sz w:val="24"/>
          <w:szCs w:val="24"/>
        </w:rPr>
        <w:t xml:space="preserve"> </w:t>
      </w:r>
      <w:r w:rsidRPr="00BB1D6E">
        <w:rPr>
          <w:sz w:val="24"/>
          <w:szCs w:val="24"/>
        </w:rPr>
        <w:t>возмещением</w:t>
      </w:r>
      <w:r w:rsidR="001E05F8" w:rsidRPr="00BB1D6E">
        <w:rPr>
          <w:sz w:val="24"/>
          <w:szCs w:val="24"/>
        </w:rPr>
        <w:t xml:space="preserve"> </w:t>
      </w:r>
      <w:r w:rsidRPr="00BB1D6E">
        <w:rPr>
          <w:sz w:val="24"/>
          <w:szCs w:val="24"/>
        </w:rPr>
        <w:t>сумм</w:t>
      </w:r>
      <w:r w:rsidR="001E05F8" w:rsidRPr="00BB1D6E">
        <w:rPr>
          <w:sz w:val="24"/>
          <w:szCs w:val="24"/>
        </w:rPr>
        <w:t xml:space="preserve"> </w:t>
      </w:r>
      <w:r w:rsidRPr="00BB1D6E">
        <w:rPr>
          <w:sz w:val="24"/>
          <w:szCs w:val="24"/>
        </w:rPr>
        <w:t>уплаченных</w:t>
      </w:r>
      <w:r w:rsidR="001E05F8" w:rsidRPr="00BB1D6E">
        <w:rPr>
          <w:sz w:val="24"/>
          <w:szCs w:val="24"/>
        </w:rPr>
        <w:t xml:space="preserve"> </w:t>
      </w:r>
      <w:r w:rsidRPr="00BB1D6E">
        <w:rPr>
          <w:sz w:val="24"/>
          <w:szCs w:val="24"/>
        </w:rPr>
        <w:t>Управляющей</w:t>
      </w:r>
      <w:r w:rsidR="001E05F8" w:rsidRPr="00BB1D6E">
        <w:rPr>
          <w:sz w:val="24"/>
          <w:szCs w:val="24"/>
        </w:rPr>
        <w:t xml:space="preserve"> </w:t>
      </w:r>
      <w:r w:rsidRPr="00BB1D6E">
        <w:rPr>
          <w:sz w:val="24"/>
          <w:szCs w:val="24"/>
        </w:rPr>
        <w:t>компанией</w:t>
      </w:r>
      <w:r w:rsidR="001E05F8" w:rsidRPr="00BB1D6E">
        <w:rPr>
          <w:sz w:val="24"/>
          <w:szCs w:val="24"/>
        </w:rPr>
        <w:t xml:space="preserve"> </w:t>
      </w:r>
      <w:r w:rsidRPr="00BB1D6E">
        <w:rPr>
          <w:sz w:val="24"/>
          <w:szCs w:val="24"/>
        </w:rPr>
        <w:t>налогов</w:t>
      </w:r>
      <w:r w:rsidR="001E05F8" w:rsidRPr="00BB1D6E">
        <w:rPr>
          <w:sz w:val="24"/>
          <w:szCs w:val="24"/>
        </w:rPr>
        <w:t xml:space="preserve"> </w:t>
      </w:r>
      <w:r w:rsidRPr="00BB1D6E">
        <w:rPr>
          <w:sz w:val="24"/>
          <w:szCs w:val="24"/>
        </w:rPr>
        <w:t>и</w:t>
      </w:r>
      <w:r w:rsidR="001E05F8" w:rsidRPr="00BB1D6E">
        <w:rPr>
          <w:sz w:val="24"/>
          <w:szCs w:val="24"/>
        </w:rPr>
        <w:t xml:space="preserve"> </w:t>
      </w:r>
      <w:r w:rsidRPr="00BB1D6E">
        <w:rPr>
          <w:sz w:val="24"/>
          <w:szCs w:val="24"/>
        </w:rPr>
        <w:t>иных</w:t>
      </w:r>
      <w:r w:rsidR="001E05F8" w:rsidRPr="00BB1D6E">
        <w:rPr>
          <w:sz w:val="24"/>
          <w:szCs w:val="24"/>
        </w:rPr>
        <w:t xml:space="preserve"> </w:t>
      </w:r>
      <w:r w:rsidRPr="00BB1D6E">
        <w:rPr>
          <w:sz w:val="24"/>
          <w:szCs w:val="24"/>
        </w:rPr>
        <w:t>обязательных</w:t>
      </w:r>
      <w:r w:rsidR="001E05F8" w:rsidRPr="00BB1D6E">
        <w:rPr>
          <w:sz w:val="24"/>
          <w:szCs w:val="24"/>
        </w:rPr>
        <w:t xml:space="preserve"> </w:t>
      </w:r>
      <w:r w:rsidRPr="00BB1D6E">
        <w:rPr>
          <w:sz w:val="24"/>
          <w:szCs w:val="24"/>
        </w:rPr>
        <w:t>платежей</w:t>
      </w:r>
      <w:r w:rsidR="001E05F8" w:rsidRPr="00BB1D6E">
        <w:rPr>
          <w:sz w:val="24"/>
          <w:szCs w:val="24"/>
        </w:rPr>
        <w:t xml:space="preserve"> </w:t>
      </w:r>
      <w:r w:rsidRPr="00BB1D6E">
        <w:rPr>
          <w:sz w:val="24"/>
          <w:szCs w:val="24"/>
        </w:rPr>
        <w:t>за</w:t>
      </w:r>
      <w:r w:rsidR="001E05F8" w:rsidRPr="00BB1D6E">
        <w:rPr>
          <w:sz w:val="24"/>
          <w:szCs w:val="24"/>
        </w:rPr>
        <w:t xml:space="preserve"> </w:t>
      </w:r>
      <w:r w:rsidRPr="00BB1D6E">
        <w:rPr>
          <w:sz w:val="24"/>
          <w:szCs w:val="24"/>
        </w:rPr>
        <w:t>счет</w:t>
      </w:r>
      <w:r w:rsidR="001E05F8" w:rsidRPr="00BB1D6E">
        <w:rPr>
          <w:sz w:val="24"/>
          <w:szCs w:val="24"/>
        </w:rPr>
        <w:t xml:space="preserve"> </w:t>
      </w:r>
      <w:r w:rsidRPr="00BB1D6E">
        <w:rPr>
          <w:sz w:val="24"/>
          <w:szCs w:val="24"/>
        </w:rPr>
        <w:t>имущества,</w:t>
      </w:r>
      <w:r w:rsidR="001E05F8" w:rsidRPr="00BB1D6E">
        <w:rPr>
          <w:sz w:val="24"/>
          <w:szCs w:val="24"/>
        </w:rPr>
        <w:t xml:space="preserve"> </w:t>
      </w:r>
      <w:r w:rsidRPr="00BB1D6E">
        <w:rPr>
          <w:sz w:val="24"/>
          <w:szCs w:val="24"/>
        </w:rPr>
        <w:t>составляющего</w:t>
      </w:r>
      <w:r w:rsidR="001E05F8" w:rsidRPr="00BB1D6E">
        <w:rPr>
          <w:sz w:val="24"/>
          <w:szCs w:val="24"/>
        </w:rPr>
        <w:t xml:space="preserve"> </w:t>
      </w:r>
      <w:r w:rsidRPr="00BB1D6E">
        <w:rPr>
          <w:sz w:val="24"/>
          <w:szCs w:val="24"/>
        </w:rPr>
        <w:t>Фонд;</w:t>
      </w:r>
    </w:p>
    <w:p w14:paraId="16728FC0" w14:textId="60BD174E"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изменением</w:t>
      </w:r>
      <w:r w:rsidR="001E05F8" w:rsidRPr="00BB1D6E">
        <w:rPr>
          <w:sz w:val="24"/>
          <w:szCs w:val="24"/>
        </w:rPr>
        <w:t xml:space="preserve"> </w:t>
      </w:r>
      <w:r w:rsidRPr="00BB1D6E">
        <w:rPr>
          <w:sz w:val="24"/>
          <w:szCs w:val="24"/>
        </w:rPr>
        <w:t>типа</w:t>
      </w:r>
      <w:r w:rsidR="001E05F8" w:rsidRPr="00BB1D6E">
        <w:rPr>
          <w:sz w:val="24"/>
          <w:szCs w:val="24"/>
        </w:rPr>
        <w:t xml:space="preserve"> </w:t>
      </w:r>
      <w:r w:rsidRPr="00BB1D6E">
        <w:rPr>
          <w:sz w:val="24"/>
          <w:szCs w:val="24"/>
        </w:rPr>
        <w:t>Фонда;</w:t>
      </w:r>
    </w:p>
    <w:p w14:paraId="4DDDD729" w14:textId="048B75D9" w:rsidR="005335F0" w:rsidRPr="00CF7DB8"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CF7DB8">
        <w:rPr>
          <w:sz w:val="24"/>
          <w:szCs w:val="24"/>
        </w:rPr>
        <w:t>с</w:t>
      </w:r>
      <w:r w:rsidR="001E05F8">
        <w:rPr>
          <w:sz w:val="24"/>
          <w:szCs w:val="24"/>
        </w:rPr>
        <w:t xml:space="preserve"> </w:t>
      </w:r>
      <w:r w:rsidRPr="00CF7DB8">
        <w:rPr>
          <w:sz w:val="24"/>
          <w:szCs w:val="24"/>
        </w:rPr>
        <w:t>введением</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изменением</w:t>
      </w:r>
      <w:r w:rsidR="001E05F8">
        <w:rPr>
          <w:sz w:val="24"/>
          <w:szCs w:val="24"/>
        </w:rPr>
        <w:t xml:space="preserve"> </w:t>
      </w:r>
      <w:r w:rsidRPr="00CF7DB8">
        <w:rPr>
          <w:sz w:val="24"/>
          <w:szCs w:val="24"/>
        </w:rPr>
        <w:t>положений,</w:t>
      </w:r>
      <w:r w:rsidR="001E05F8">
        <w:rPr>
          <w:sz w:val="24"/>
          <w:szCs w:val="24"/>
        </w:rPr>
        <w:t xml:space="preserve"> </w:t>
      </w:r>
      <w:r w:rsidRPr="00CF7DB8">
        <w:rPr>
          <w:sz w:val="24"/>
          <w:szCs w:val="24"/>
        </w:rPr>
        <w:t>направленных</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раскрытие</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предоставление</w:t>
      </w:r>
      <w:r w:rsidR="001E05F8">
        <w:rPr>
          <w:sz w:val="24"/>
          <w:szCs w:val="24"/>
        </w:rPr>
        <w:t xml:space="preserve"> </w:t>
      </w:r>
      <w:r w:rsidRPr="00CF7DB8">
        <w:rPr>
          <w:sz w:val="24"/>
          <w:szCs w:val="24"/>
        </w:rPr>
        <w:t>информации</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конфликте</w:t>
      </w:r>
      <w:r w:rsidR="001E05F8">
        <w:rPr>
          <w:sz w:val="24"/>
          <w:szCs w:val="24"/>
        </w:rPr>
        <w:t xml:space="preserve"> </w:t>
      </w:r>
      <w:r w:rsidRPr="00CF7DB8">
        <w:rPr>
          <w:sz w:val="24"/>
          <w:szCs w:val="24"/>
        </w:rPr>
        <w:t>интересов</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Специализированного</w:t>
      </w:r>
      <w:r w:rsidR="001E05F8">
        <w:rPr>
          <w:sz w:val="24"/>
          <w:szCs w:val="24"/>
        </w:rPr>
        <w:t xml:space="preserve"> </w:t>
      </w:r>
      <w:r w:rsidRPr="00CF7DB8">
        <w:rPr>
          <w:sz w:val="24"/>
          <w:szCs w:val="24"/>
        </w:rPr>
        <w:t>депозитария</w:t>
      </w:r>
      <w:r w:rsidR="008F25B6" w:rsidRPr="008F25B6">
        <w:rPr>
          <w:sz w:val="24"/>
          <w:szCs w:val="24"/>
        </w:rPr>
        <w:t>;</w:t>
      </w:r>
    </w:p>
    <w:p w14:paraId="2EFB921D" w14:textId="6CBFD9DF"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изменением</w:t>
      </w:r>
      <w:r w:rsidR="001E05F8" w:rsidRPr="00BB1D6E">
        <w:rPr>
          <w:sz w:val="24"/>
          <w:szCs w:val="24"/>
        </w:rPr>
        <w:t xml:space="preserve"> </w:t>
      </w:r>
      <w:r w:rsidRPr="00BB1D6E">
        <w:rPr>
          <w:sz w:val="24"/>
          <w:szCs w:val="24"/>
        </w:rPr>
        <w:t>категории</w:t>
      </w:r>
      <w:r w:rsidR="001E05F8" w:rsidRPr="00BB1D6E">
        <w:rPr>
          <w:sz w:val="24"/>
          <w:szCs w:val="24"/>
        </w:rPr>
        <w:t xml:space="preserve"> </w:t>
      </w:r>
      <w:r w:rsidRPr="00BB1D6E">
        <w:rPr>
          <w:sz w:val="24"/>
          <w:szCs w:val="24"/>
        </w:rPr>
        <w:t>Фонда;</w:t>
      </w:r>
    </w:p>
    <w:p w14:paraId="0421315D" w14:textId="3764A832"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установлением</w:t>
      </w:r>
      <w:r w:rsidR="001E05F8" w:rsidRPr="00BB1D6E">
        <w:rPr>
          <w:sz w:val="24"/>
          <w:szCs w:val="24"/>
        </w:rPr>
        <w:t xml:space="preserve"> </w:t>
      </w:r>
      <w:r w:rsidRPr="00BB1D6E">
        <w:rPr>
          <w:sz w:val="24"/>
          <w:szCs w:val="24"/>
        </w:rPr>
        <w:t>или</w:t>
      </w:r>
      <w:r w:rsidR="001E05F8" w:rsidRPr="00BB1D6E">
        <w:rPr>
          <w:sz w:val="24"/>
          <w:szCs w:val="24"/>
        </w:rPr>
        <w:t xml:space="preserve"> </w:t>
      </w:r>
      <w:r w:rsidRPr="00BB1D6E">
        <w:rPr>
          <w:sz w:val="24"/>
          <w:szCs w:val="24"/>
        </w:rPr>
        <w:t>исключением</w:t>
      </w:r>
      <w:r w:rsidR="001E05F8" w:rsidRPr="00BB1D6E">
        <w:rPr>
          <w:sz w:val="24"/>
          <w:szCs w:val="24"/>
        </w:rPr>
        <w:t xml:space="preserve"> </w:t>
      </w:r>
      <w:r w:rsidRPr="00BB1D6E">
        <w:rPr>
          <w:sz w:val="24"/>
          <w:szCs w:val="24"/>
        </w:rPr>
        <w:t>права</w:t>
      </w:r>
      <w:r w:rsidR="001E05F8" w:rsidRPr="00BB1D6E">
        <w:rPr>
          <w:sz w:val="24"/>
          <w:szCs w:val="24"/>
        </w:rPr>
        <w:t xml:space="preserve"> </w:t>
      </w:r>
      <w:r w:rsidRPr="00BB1D6E">
        <w:rPr>
          <w:sz w:val="24"/>
          <w:szCs w:val="24"/>
        </w:rPr>
        <w:t>владельцев</w:t>
      </w:r>
      <w:r w:rsidR="001E05F8" w:rsidRPr="00BB1D6E">
        <w:rPr>
          <w:sz w:val="24"/>
          <w:szCs w:val="24"/>
        </w:rPr>
        <w:t xml:space="preserve"> </w:t>
      </w:r>
      <w:r w:rsidRPr="00BB1D6E">
        <w:rPr>
          <w:sz w:val="24"/>
          <w:szCs w:val="24"/>
        </w:rPr>
        <w:t>инвестиционных</w:t>
      </w:r>
      <w:r w:rsidR="001E05F8" w:rsidRPr="00BB1D6E">
        <w:rPr>
          <w:sz w:val="24"/>
          <w:szCs w:val="24"/>
        </w:rPr>
        <w:t xml:space="preserve"> </w:t>
      </w:r>
      <w:r w:rsidRPr="00BB1D6E">
        <w:rPr>
          <w:sz w:val="24"/>
          <w:szCs w:val="24"/>
        </w:rPr>
        <w:t>паев</w:t>
      </w:r>
      <w:r w:rsidR="001E05F8" w:rsidRPr="00BB1D6E">
        <w:rPr>
          <w:sz w:val="24"/>
          <w:szCs w:val="24"/>
        </w:rPr>
        <w:t xml:space="preserve"> </w:t>
      </w:r>
      <w:r w:rsidRPr="00BB1D6E">
        <w:rPr>
          <w:sz w:val="24"/>
          <w:szCs w:val="24"/>
        </w:rPr>
        <w:t>на</w:t>
      </w:r>
      <w:r w:rsidR="001E05F8" w:rsidRPr="00BB1D6E">
        <w:rPr>
          <w:sz w:val="24"/>
          <w:szCs w:val="24"/>
        </w:rPr>
        <w:t xml:space="preserve"> </w:t>
      </w:r>
      <w:r w:rsidRPr="00BB1D6E">
        <w:rPr>
          <w:sz w:val="24"/>
          <w:szCs w:val="24"/>
        </w:rPr>
        <w:t>получение</w:t>
      </w:r>
      <w:r w:rsidR="001E05F8" w:rsidRPr="00BB1D6E">
        <w:rPr>
          <w:sz w:val="24"/>
          <w:szCs w:val="24"/>
        </w:rPr>
        <w:t xml:space="preserve"> </w:t>
      </w:r>
      <w:r w:rsidRPr="00BB1D6E">
        <w:rPr>
          <w:sz w:val="24"/>
          <w:szCs w:val="24"/>
        </w:rPr>
        <w:t>дохода</w:t>
      </w:r>
      <w:r w:rsidR="001E05F8" w:rsidRPr="00BB1D6E">
        <w:rPr>
          <w:sz w:val="24"/>
          <w:szCs w:val="24"/>
        </w:rPr>
        <w:t xml:space="preserve"> </w:t>
      </w:r>
      <w:r w:rsidRPr="00BB1D6E">
        <w:rPr>
          <w:sz w:val="24"/>
          <w:szCs w:val="24"/>
        </w:rPr>
        <w:t>от</w:t>
      </w:r>
      <w:r w:rsidR="001E05F8" w:rsidRPr="00BB1D6E">
        <w:rPr>
          <w:sz w:val="24"/>
          <w:szCs w:val="24"/>
        </w:rPr>
        <w:t xml:space="preserve"> </w:t>
      </w:r>
      <w:r w:rsidRPr="00BB1D6E">
        <w:rPr>
          <w:sz w:val="24"/>
          <w:szCs w:val="24"/>
        </w:rPr>
        <w:t>доверительного</w:t>
      </w:r>
      <w:r w:rsidR="001E05F8" w:rsidRPr="00BB1D6E">
        <w:rPr>
          <w:sz w:val="24"/>
          <w:szCs w:val="24"/>
        </w:rPr>
        <w:t xml:space="preserve"> </w:t>
      </w:r>
      <w:r w:rsidRPr="00BB1D6E">
        <w:rPr>
          <w:sz w:val="24"/>
          <w:szCs w:val="24"/>
        </w:rPr>
        <w:t>управления</w:t>
      </w:r>
      <w:r w:rsidR="001E05F8" w:rsidRPr="00BB1D6E">
        <w:rPr>
          <w:sz w:val="24"/>
          <w:szCs w:val="24"/>
        </w:rPr>
        <w:t xml:space="preserve"> </w:t>
      </w:r>
      <w:r w:rsidRPr="00BB1D6E">
        <w:rPr>
          <w:sz w:val="24"/>
          <w:szCs w:val="24"/>
        </w:rPr>
        <w:t>имуществом,</w:t>
      </w:r>
      <w:r w:rsidR="001E05F8" w:rsidRPr="00BB1D6E">
        <w:rPr>
          <w:sz w:val="24"/>
          <w:szCs w:val="24"/>
        </w:rPr>
        <w:t xml:space="preserve"> </w:t>
      </w:r>
      <w:r w:rsidRPr="00BB1D6E">
        <w:rPr>
          <w:sz w:val="24"/>
          <w:szCs w:val="24"/>
        </w:rPr>
        <w:t>составляющим</w:t>
      </w:r>
      <w:r w:rsidR="001E05F8" w:rsidRPr="00BB1D6E">
        <w:rPr>
          <w:sz w:val="24"/>
          <w:szCs w:val="24"/>
        </w:rPr>
        <w:t xml:space="preserve"> </w:t>
      </w:r>
      <w:r w:rsidRPr="00BB1D6E">
        <w:rPr>
          <w:sz w:val="24"/>
          <w:szCs w:val="24"/>
        </w:rPr>
        <w:t>Фонд;</w:t>
      </w:r>
    </w:p>
    <w:p w14:paraId="086F7390" w14:textId="2B956819"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003F12FB" w:rsidRPr="00BB1D6E">
        <w:rPr>
          <w:sz w:val="24"/>
          <w:szCs w:val="24"/>
        </w:rPr>
        <w:t>изменением правил</w:t>
      </w:r>
      <w:r w:rsidR="001E05F8" w:rsidRPr="00BB1D6E">
        <w:rPr>
          <w:sz w:val="24"/>
          <w:szCs w:val="24"/>
        </w:rPr>
        <w:t xml:space="preserve"> </w:t>
      </w:r>
      <w:r w:rsidRPr="00BB1D6E">
        <w:rPr>
          <w:sz w:val="24"/>
          <w:szCs w:val="24"/>
        </w:rPr>
        <w:t>и</w:t>
      </w:r>
      <w:r w:rsidR="001E05F8" w:rsidRPr="00BB1D6E">
        <w:rPr>
          <w:sz w:val="24"/>
          <w:szCs w:val="24"/>
        </w:rPr>
        <w:t xml:space="preserve"> </w:t>
      </w:r>
      <w:r w:rsidRPr="00BB1D6E">
        <w:rPr>
          <w:sz w:val="24"/>
          <w:szCs w:val="24"/>
        </w:rPr>
        <w:t>сроков</w:t>
      </w:r>
      <w:r w:rsidR="001E05F8" w:rsidRPr="00BB1D6E">
        <w:rPr>
          <w:sz w:val="24"/>
          <w:szCs w:val="24"/>
        </w:rPr>
        <w:t xml:space="preserve"> </w:t>
      </w:r>
      <w:r w:rsidRPr="00BB1D6E">
        <w:rPr>
          <w:sz w:val="24"/>
          <w:szCs w:val="24"/>
        </w:rPr>
        <w:t>выплаты</w:t>
      </w:r>
      <w:r w:rsidR="001E05F8" w:rsidRPr="00BB1D6E">
        <w:rPr>
          <w:sz w:val="24"/>
          <w:szCs w:val="24"/>
        </w:rPr>
        <w:t xml:space="preserve"> </w:t>
      </w:r>
      <w:r w:rsidRPr="00BB1D6E">
        <w:rPr>
          <w:sz w:val="24"/>
          <w:szCs w:val="24"/>
        </w:rPr>
        <w:t>дохода</w:t>
      </w:r>
      <w:r w:rsidR="001E05F8" w:rsidRPr="00BB1D6E">
        <w:rPr>
          <w:sz w:val="24"/>
          <w:szCs w:val="24"/>
        </w:rPr>
        <w:t xml:space="preserve"> </w:t>
      </w:r>
      <w:r w:rsidRPr="00BB1D6E">
        <w:rPr>
          <w:sz w:val="24"/>
          <w:szCs w:val="24"/>
        </w:rPr>
        <w:t>от</w:t>
      </w:r>
      <w:r w:rsidR="001E05F8" w:rsidRPr="00BB1D6E">
        <w:rPr>
          <w:sz w:val="24"/>
          <w:szCs w:val="24"/>
        </w:rPr>
        <w:t xml:space="preserve"> </w:t>
      </w:r>
      <w:r w:rsidRPr="00BB1D6E">
        <w:rPr>
          <w:sz w:val="24"/>
          <w:szCs w:val="24"/>
        </w:rPr>
        <w:t>доверительного</w:t>
      </w:r>
      <w:r w:rsidR="001E05F8" w:rsidRPr="00BB1D6E">
        <w:rPr>
          <w:sz w:val="24"/>
          <w:szCs w:val="24"/>
        </w:rPr>
        <w:t xml:space="preserve"> </w:t>
      </w:r>
      <w:r w:rsidRPr="00BB1D6E">
        <w:rPr>
          <w:sz w:val="24"/>
          <w:szCs w:val="24"/>
        </w:rPr>
        <w:t>управления</w:t>
      </w:r>
      <w:r w:rsidR="001E05F8" w:rsidRPr="00BB1D6E">
        <w:rPr>
          <w:sz w:val="24"/>
          <w:szCs w:val="24"/>
        </w:rPr>
        <w:t xml:space="preserve"> </w:t>
      </w:r>
      <w:r w:rsidRPr="00BB1D6E">
        <w:rPr>
          <w:sz w:val="24"/>
          <w:szCs w:val="24"/>
        </w:rPr>
        <w:lastRenderedPageBreak/>
        <w:t>имуществом,</w:t>
      </w:r>
      <w:r w:rsidR="001E05F8" w:rsidRPr="00BB1D6E">
        <w:rPr>
          <w:sz w:val="24"/>
          <w:szCs w:val="24"/>
        </w:rPr>
        <w:t xml:space="preserve"> </w:t>
      </w:r>
      <w:r w:rsidRPr="00BB1D6E">
        <w:rPr>
          <w:sz w:val="24"/>
          <w:szCs w:val="24"/>
        </w:rPr>
        <w:t>составляющим</w:t>
      </w:r>
      <w:r w:rsidR="001E05F8" w:rsidRPr="00BB1D6E">
        <w:rPr>
          <w:sz w:val="24"/>
          <w:szCs w:val="24"/>
        </w:rPr>
        <w:t xml:space="preserve"> </w:t>
      </w:r>
      <w:r w:rsidRPr="00BB1D6E">
        <w:rPr>
          <w:sz w:val="24"/>
          <w:szCs w:val="24"/>
        </w:rPr>
        <w:t>Фонд;</w:t>
      </w:r>
    </w:p>
    <w:p w14:paraId="36B10652" w14:textId="7F768FB3"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увеличением</w:t>
      </w:r>
      <w:r w:rsidR="001E05F8" w:rsidRPr="00BB1D6E">
        <w:rPr>
          <w:sz w:val="24"/>
          <w:szCs w:val="24"/>
        </w:rPr>
        <w:t xml:space="preserve"> </w:t>
      </w:r>
      <w:r w:rsidRPr="00BB1D6E">
        <w:rPr>
          <w:sz w:val="24"/>
          <w:szCs w:val="24"/>
        </w:rPr>
        <w:t>максимального</w:t>
      </w:r>
      <w:r w:rsidR="001E05F8" w:rsidRPr="00BB1D6E">
        <w:rPr>
          <w:sz w:val="24"/>
          <w:szCs w:val="24"/>
        </w:rPr>
        <w:t xml:space="preserve"> </w:t>
      </w:r>
      <w:r w:rsidRPr="00BB1D6E">
        <w:rPr>
          <w:sz w:val="24"/>
          <w:szCs w:val="24"/>
        </w:rPr>
        <w:t>совокупного</w:t>
      </w:r>
      <w:r w:rsidR="001E05F8" w:rsidRPr="00BB1D6E">
        <w:rPr>
          <w:sz w:val="24"/>
          <w:szCs w:val="24"/>
        </w:rPr>
        <w:t xml:space="preserve"> </w:t>
      </w:r>
      <w:r w:rsidRPr="00BB1D6E">
        <w:rPr>
          <w:sz w:val="24"/>
          <w:szCs w:val="24"/>
        </w:rPr>
        <w:t>размера</w:t>
      </w:r>
      <w:r w:rsidR="001E05F8" w:rsidRPr="00BB1D6E">
        <w:rPr>
          <w:sz w:val="24"/>
          <w:szCs w:val="24"/>
        </w:rPr>
        <w:t xml:space="preserve"> </w:t>
      </w:r>
      <w:r w:rsidRPr="00BB1D6E">
        <w:rPr>
          <w:sz w:val="24"/>
          <w:szCs w:val="24"/>
        </w:rPr>
        <w:t>расходов,</w:t>
      </w:r>
      <w:r w:rsidR="001E05F8" w:rsidRPr="00BB1D6E">
        <w:rPr>
          <w:sz w:val="24"/>
          <w:szCs w:val="24"/>
        </w:rPr>
        <w:t xml:space="preserve"> </w:t>
      </w:r>
      <w:r w:rsidRPr="00BB1D6E">
        <w:rPr>
          <w:sz w:val="24"/>
          <w:szCs w:val="24"/>
        </w:rPr>
        <w:t>связанных</w:t>
      </w:r>
      <w:r w:rsidR="001E05F8" w:rsidRPr="00BB1D6E">
        <w:rPr>
          <w:sz w:val="24"/>
          <w:szCs w:val="24"/>
        </w:rPr>
        <w:t xml:space="preserve"> </w:t>
      </w:r>
      <w:r w:rsidRPr="00BB1D6E">
        <w:rPr>
          <w:sz w:val="24"/>
          <w:szCs w:val="24"/>
        </w:rPr>
        <w:t>с</w:t>
      </w:r>
      <w:r w:rsidR="001E05F8" w:rsidRPr="00BB1D6E">
        <w:rPr>
          <w:sz w:val="24"/>
          <w:szCs w:val="24"/>
        </w:rPr>
        <w:t xml:space="preserve"> </w:t>
      </w:r>
      <w:r w:rsidRPr="00BB1D6E">
        <w:rPr>
          <w:sz w:val="24"/>
          <w:szCs w:val="24"/>
        </w:rPr>
        <w:t>доверительным</w:t>
      </w:r>
      <w:r w:rsidR="001E05F8" w:rsidRPr="00BB1D6E">
        <w:rPr>
          <w:sz w:val="24"/>
          <w:szCs w:val="24"/>
        </w:rPr>
        <w:t xml:space="preserve"> </w:t>
      </w:r>
      <w:r w:rsidRPr="00BB1D6E">
        <w:rPr>
          <w:sz w:val="24"/>
          <w:szCs w:val="24"/>
        </w:rPr>
        <w:t>управлением</w:t>
      </w:r>
      <w:r w:rsidR="001E05F8" w:rsidRPr="00BB1D6E">
        <w:rPr>
          <w:sz w:val="24"/>
          <w:szCs w:val="24"/>
        </w:rPr>
        <w:t xml:space="preserve"> </w:t>
      </w:r>
      <w:r w:rsidRPr="00BB1D6E">
        <w:rPr>
          <w:sz w:val="24"/>
          <w:szCs w:val="24"/>
        </w:rPr>
        <w:t>имуществом,</w:t>
      </w:r>
      <w:r w:rsidR="001E05F8" w:rsidRPr="00BB1D6E">
        <w:rPr>
          <w:sz w:val="24"/>
          <w:szCs w:val="24"/>
        </w:rPr>
        <w:t xml:space="preserve"> </w:t>
      </w:r>
      <w:r w:rsidRPr="00BB1D6E">
        <w:rPr>
          <w:sz w:val="24"/>
          <w:szCs w:val="24"/>
        </w:rPr>
        <w:t>составляющим</w:t>
      </w:r>
      <w:r w:rsidR="001E05F8" w:rsidRPr="00BB1D6E">
        <w:rPr>
          <w:sz w:val="24"/>
          <w:szCs w:val="24"/>
        </w:rPr>
        <w:t xml:space="preserve"> </w:t>
      </w:r>
      <w:r w:rsidRPr="00BB1D6E">
        <w:rPr>
          <w:sz w:val="24"/>
          <w:szCs w:val="24"/>
        </w:rPr>
        <w:t>Фонд,</w:t>
      </w:r>
      <w:r w:rsidR="001E05F8" w:rsidRPr="00BB1D6E">
        <w:rPr>
          <w:sz w:val="24"/>
          <w:szCs w:val="24"/>
        </w:rPr>
        <w:t xml:space="preserve"> </w:t>
      </w:r>
      <w:r w:rsidRPr="00BB1D6E">
        <w:rPr>
          <w:sz w:val="24"/>
          <w:szCs w:val="24"/>
        </w:rPr>
        <w:t>подлежащих</w:t>
      </w:r>
      <w:r w:rsidR="001E05F8" w:rsidRPr="00BB1D6E">
        <w:rPr>
          <w:sz w:val="24"/>
          <w:szCs w:val="24"/>
        </w:rPr>
        <w:t xml:space="preserve"> </w:t>
      </w:r>
      <w:r w:rsidRPr="00BB1D6E">
        <w:rPr>
          <w:sz w:val="24"/>
          <w:szCs w:val="24"/>
        </w:rPr>
        <w:t>оплате</w:t>
      </w:r>
      <w:r w:rsidR="001E05F8" w:rsidRPr="00BB1D6E">
        <w:rPr>
          <w:sz w:val="24"/>
          <w:szCs w:val="24"/>
        </w:rPr>
        <w:t xml:space="preserve"> </w:t>
      </w:r>
      <w:r w:rsidRPr="00BB1D6E">
        <w:rPr>
          <w:sz w:val="24"/>
          <w:szCs w:val="24"/>
        </w:rPr>
        <w:t>за</w:t>
      </w:r>
      <w:r w:rsidR="001E05F8" w:rsidRPr="00BB1D6E">
        <w:rPr>
          <w:sz w:val="24"/>
          <w:szCs w:val="24"/>
        </w:rPr>
        <w:t xml:space="preserve"> </w:t>
      </w:r>
      <w:r w:rsidRPr="00BB1D6E">
        <w:rPr>
          <w:sz w:val="24"/>
          <w:szCs w:val="24"/>
        </w:rPr>
        <w:t>счет</w:t>
      </w:r>
      <w:r w:rsidR="001E05F8" w:rsidRPr="00BB1D6E">
        <w:rPr>
          <w:sz w:val="24"/>
          <w:szCs w:val="24"/>
        </w:rPr>
        <w:t xml:space="preserve"> </w:t>
      </w:r>
      <w:r w:rsidRPr="00BB1D6E">
        <w:rPr>
          <w:sz w:val="24"/>
          <w:szCs w:val="24"/>
        </w:rPr>
        <w:t>имущества,</w:t>
      </w:r>
      <w:r w:rsidR="001E05F8" w:rsidRPr="00BB1D6E">
        <w:rPr>
          <w:sz w:val="24"/>
          <w:szCs w:val="24"/>
        </w:rPr>
        <w:t xml:space="preserve"> </w:t>
      </w:r>
      <w:r w:rsidRPr="00BB1D6E">
        <w:rPr>
          <w:sz w:val="24"/>
          <w:szCs w:val="24"/>
        </w:rPr>
        <w:t>составляющего</w:t>
      </w:r>
      <w:r w:rsidR="001E05F8" w:rsidRPr="00BB1D6E">
        <w:rPr>
          <w:sz w:val="24"/>
          <w:szCs w:val="24"/>
        </w:rPr>
        <w:t xml:space="preserve"> </w:t>
      </w:r>
      <w:r w:rsidRPr="00BB1D6E">
        <w:rPr>
          <w:sz w:val="24"/>
          <w:szCs w:val="24"/>
        </w:rPr>
        <w:t>Фонд;</w:t>
      </w:r>
    </w:p>
    <w:p w14:paraId="404C5BAB" w14:textId="0273BE5E"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изменением</w:t>
      </w:r>
      <w:r w:rsidR="001E05F8" w:rsidRPr="00BB1D6E">
        <w:rPr>
          <w:sz w:val="24"/>
          <w:szCs w:val="24"/>
        </w:rPr>
        <w:t xml:space="preserve"> </w:t>
      </w:r>
      <w:r w:rsidRPr="00BB1D6E">
        <w:rPr>
          <w:sz w:val="24"/>
          <w:szCs w:val="24"/>
        </w:rPr>
        <w:t>срока</w:t>
      </w:r>
      <w:r w:rsidR="001E05F8" w:rsidRPr="00BB1D6E">
        <w:rPr>
          <w:sz w:val="24"/>
          <w:szCs w:val="24"/>
        </w:rPr>
        <w:t xml:space="preserve"> </w:t>
      </w:r>
      <w:r w:rsidRPr="00BB1D6E">
        <w:rPr>
          <w:sz w:val="24"/>
          <w:szCs w:val="24"/>
        </w:rPr>
        <w:t>действия</w:t>
      </w:r>
      <w:r w:rsidR="001E05F8" w:rsidRPr="00BB1D6E">
        <w:rPr>
          <w:sz w:val="24"/>
          <w:szCs w:val="24"/>
        </w:rPr>
        <w:t xml:space="preserve"> </w:t>
      </w:r>
      <w:r w:rsidRPr="00BB1D6E">
        <w:rPr>
          <w:sz w:val="24"/>
          <w:szCs w:val="24"/>
        </w:rPr>
        <w:t>договора</w:t>
      </w:r>
      <w:r w:rsidR="001E05F8" w:rsidRPr="00BB1D6E">
        <w:rPr>
          <w:sz w:val="24"/>
          <w:szCs w:val="24"/>
        </w:rPr>
        <w:t xml:space="preserve"> </w:t>
      </w:r>
      <w:r w:rsidRPr="00BB1D6E">
        <w:rPr>
          <w:sz w:val="24"/>
          <w:szCs w:val="24"/>
        </w:rPr>
        <w:t>доверительного</w:t>
      </w:r>
      <w:r w:rsidR="001E05F8" w:rsidRPr="00BB1D6E">
        <w:rPr>
          <w:sz w:val="24"/>
          <w:szCs w:val="24"/>
        </w:rPr>
        <w:t xml:space="preserve"> </w:t>
      </w:r>
      <w:r w:rsidRPr="00BB1D6E">
        <w:rPr>
          <w:sz w:val="24"/>
          <w:szCs w:val="24"/>
        </w:rPr>
        <w:t>управления</w:t>
      </w:r>
      <w:r w:rsidR="001E05F8" w:rsidRPr="00BB1D6E">
        <w:rPr>
          <w:sz w:val="24"/>
          <w:szCs w:val="24"/>
        </w:rPr>
        <w:t xml:space="preserve"> </w:t>
      </w:r>
      <w:r w:rsidRPr="00BB1D6E">
        <w:rPr>
          <w:sz w:val="24"/>
          <w:szCs w:val="24"/>
        </w:rPr>
        <w:t>Фондом;</w:t>
      </w:r>
    </w:p>
    <w:p w14:paraId="4C658DD4" w14:textId="2D5AC4D6"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увеличением</w:t>
      </w:r>
      <w:r w:rsidR="001E05F8" w:rsidRPr="00BB1D6E">
        <w:rPr>
          <w:sz w:val="24"/>
          <w:szCs w:val="24"/>
        </w:rPr>
        <w:t xml:space="preserve"> </w:t>
      </w:r>
      <w:r w:rsidRPr="00BB1D6E">
        <w:rPr>
          <w:sz w:val="24"/>
          <w:szCs w:val="24"/>
        </w:rPr>
        <w:t>размера</w:t>
      </w:r>
      <w:r w:rsidR="001E05F8" w:rsidRPr="00BB1D6E">
        <w:rPr>
          <w:sz w:val="24"/>
          <w:szCs w:val="24"/>
        </w:rPr>
        <w:t xml:space="preserve"> </w:t>
      </w:r>
      <w:r w:rsidRPr="00BB1D6E">
        <w:rPr>
          <w:sz w:val="24"/>
          <w:szCs w:val="24"/>
        </w:rPr>
        <w:t>вознаграждения</w:t>
      </w:r>
      <w:r w:rsidR="001E05F8" w:rsidRPr="00BB1D6E">
        <w:rPr>
          <w:sz w:val="24"/>
          <w:szCs w:val="24"/>
        </w:rPr>
        <w:t xml:space="preserve"> </w:t>
      </w:r>
      <w:r w:rsidRPr="00BB1D6E">
        <w:rPr>
          <w:sz w:val="24"/>
          <w:szCs w:val="24"/>
        </w:rPr>
        <w:t>лица,</w:t>
      </w:r>
      <w:r w:rsidR="001E05F8" w:rsidRPr="00BB1D6E">
        <w:rPr>
          <w:sz w:val="24"/>
          <w:szCs w:val="24"/>
        </w:rPr>
        <w:t xml:space="preserve"> </w:t>
      </w:r>
      <w:r w:rsidRPr="00BB1D6E">
        <w:rPr>
          <w:sz w:val="24"/>
          <w:szCs w:val="24"/>
        </w:rPr>
        <w:t>осуществляющего</w:t>
      </w:r>
      <w:r w:rsidR="001E05F8" w:rsidRPr="00BB1D6E">
        <w:rPr>
          <w:sz w:val="24"/>
          <w:szCs w:val="24"/>
        </w:rPr>
        <w:t xml:space="preserve"> </w:t>
      </w:r>
      <w:r w:rsidRPr="00BB1D6E">
        <w:rPr>
          <w:sz w:val="24"/>
          <w:szCs w:val="24"/>
        </w:rPr>
        <w:t>прекращение</w:t>
      </w:r>
      <w:r w:rsidR="001E05F8" w:rsidRPr="00BB1D6E">
        <w:rPr>
          <w:sz w:val="24"/>
          <w:szCs w:val="24"/>
        </w:rPr>
        <w:t xml:space="preserve"> </w:t>
      </w:r>
      <w:r w:rsidRPr="00BB1D6E">
        <w:rPr>
          <w:sz w:val="24"/>
          <w:szCs w:val="24"/>
        </w:rPr>
        <w:t>Фонда;</w:t>
      </w:r>
    </w:p>
    <w:p w14:paraId="6EFEEEA1" w14:textId="0E3E116D"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изменением</w:t>
      </w:r>
      <w:r w:rsidR="001E05F8" w:rsidRPr="00BB1D6E">
        <w:rPr>
          <w:sz w:val="24"/>
          <w:szCs w:val="24"/>
        </w:rPr>
        <w:t xml:space="preserve"> </w:t>
      </w:r>
      <w:r w:rsidRPr="00BB1D6E">
        <w:rPr>
          <w:sz w:val="24"/>
          <w:szCs w:val="24"/>
        </w:rPr>
        <w:t>количества</w:t>
      </w:r>
      <w:r w:rsidR="001E05F8" w:rsidRPr="00BB1D6E">
        <w:rPr>
          <w:sz w:val="24"/>
          <w:szCs w:val="24"/>
        </w:rPr>
        <w:t xml:space="preserve"> </w:t>
      </w:r>
      <w:r w:rsidRPr="00BB1D6E">
        <w:rPr>
          <w:sz w:val="24"/>
          <w:szCs w:val="24"/>
        </w:rPr>
        <w:t>голосов,</w:t>
      </w:r>
      <w:r w:rsidR="001E05F8" w:rsidRPr="00BB1D6E">
        <w:rPr>
          <w:sz w:val="24"/>
          <w:szCs w:val="24"/>
        </w:rPr>
        <w:t xml:space="preserve"> </w:t>
      </w:r>
      <w:r w:rsidRPr="00BB1D6E">
        <w:rPr>
          <w:sz w:val="24"/>
          <w:szCs w:val="24"/>
        </w:rPr>
        <w:t>необходимых</w:t>
      </w:r>
      <w:r w:rsidR="001E05F8" w:rsidRPr="00BB1D6E">
        <w:rPr>
          <w:sz w:val="24"/>
          <w:szCs w:val="24"/>
        </w:rPr>
        <w:t xml:space="preserve"> </w:t>
      </w:r>
      <w:r w:rsidRPr="00BB1D6E">
        <w:rPr>
          <w:sz w:val="24"/>
          <w:szCs w:val="24"/>
        </w:rPr>
        <w:t>для</w:t>
      </w:r>
      <w:r w:rsidR="001E05F8" w:rsidRPr="00BB1D6E">
        <w:rPr>
          <w:sz w:val="24"/>
          <w:szCs w:val="24"/>
        </w:rPr>
        <w:t xml:space="preserve"> </w:t>
      </w:r>
      <w:r w:rsidRPr="00BB1D6E">
        <w:rPr>
          <w:sz w:val="24"/>
          <w:szCs w:val="24"/>
        </w:rPr>
        <w:t>принятия</w:t>
      </w:r>
      <w:r w:rsidR="001E05F8" w:rsidRPr="00BB1D6E">
        <w:rPr>
          <w:sz w:val="24"/>
          <w:szCs w:val="24"/>
        </w:rPr>
        <w:t xml:space="preserve"> </w:t>
      </w:r>
      <w:r w:rsidRPr="00BB1D6E">
        <w:rPr>
          <w:sz w:val="24"/>
          <w:szCs w:val="24"/>
        </w:rPr>
        <w:t>решения</w:t>
      </w:r>
      <w:r w:rsidR="001E05F8" w:rsidRPr="00BB1D6E">
        <w:rPr>
          <w:sz w:val="24"/>
          <w:szCs w:val="24"/>
        </w:rPr>
        <w:t xml:space="preserve"> </w:t>
      </w:r>
      <w:r w:rsidRPr="00BB1D6E">
        <w:rPr>
          <w:sz w:val="24"/>
          <w:szCs w:val="24"/>
        </w:rPr>
        <w:t>общим</w:t>
      </w:r>
      <w:r w:rsidR="001E05F8" w:rsidRPr="00BB1D6E">
        <w:rPr>
          <w:sz w:val="24"/>
          <w:szCs w:val="24"/>
        </w:rPr>
        <w:t xml:space="preserve"> </w:t>
      </w:r>
      <w:r w:rsidRPr="00BB1D6E">
        <w:rPr>
          <w:sz w:val="24"/>
          <w:szCs w:val="24"/>
        </w:rPr>
        <w:t>собранием;</w:t>
      </w:r>
    </w:p>
    <w:p w14:paraId="451596EA" w14:textId="7E2F383E"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введением,</w:t>
      </w:r>
      <w:r w:rsidR="001E05F8" w:rsidRPr="00BB1D6E">
        <w:rPr>
          <w:sz w:val="24"/>
          <w:szCs w:val="24"/>
        </w:rPr>
        <w:t xml:space="preserve"> </w:t>
      </w:r>
      <w:r w:rsidRPr="00BB1D6E">
        <w:rPr>
          <w:sz w:val="24"/>
          <w:szCs w:val="24"/>
        </w:rPr>
        <w:t>изменением</w:t>
      </w:r>
      <w:r w:rsidR="001E05F8" w:rsidRPr="00BB1D6E">
        <w:rPr>
          <w:sz w:val="24"/>
          <w:szCs w:val="24"/>
        </w:rPr>
        <w:t xml:space="preserve"> </w:t>
      </w:r>
      <w:r w:rsidRPr="00BB1D6E">
        <w:rPr>
          <w:sz w:val="24"/>
          <w:szCs w:val="24"/>
        </w:rPr>
        <w:t>или</w:t>
      </w:r>
      <w:r w:rsidR="001E05F8" w:rsidRPr="00BB1D6E">
        <w:rPr>
          <w:sz w:val="24"/>
          <w:szCs w:val="24"/>
        </w:rPr>
        <w:t xml:space="preserve"> </w:t>
      </w:r>
      <w:r w:rsidRPr="00BB1D6E">
        <w:rPr>
          <w:sz w:val="24"/>
          <w:szCs w:val="24"/>
        </w:rPr>
        <w:t>исключением</w:t>
      </w:r>
      <w:r w:rsidR="001E05F8" w:rsidRPr="00BB1D6E">
        <w:rPr>
          <w:sz w:val="24"/>
          <w:szCs w:val="24"/>
        </w:rPr>
        <w:t xml:space="preserve"> </w:t>
      </w:r>
      <w:r w:rsidRPr="00BB1D6E">
        <w:rPr>
          <w:sz w:val="24"/>
          <w:szCs w:val="24"/>
        </w:rPr>
        <w:t>положений</w:t>
      </w:r>
      <w:r w:rsidR="001E05F8" w:rsidRPr="00BB1D6E">
        <w:rPr>
          <w:sz w:val="24"/>
          <w:szCs w:val="24"/>
        </w:rPr>
        <w:t xml:space="preserve"> </w:t>
      </w:r>
      <w:r w:rsidRPr="00BB1D6E">
        <w:rPr>
          <w:sz w:val="24"/>
          <w:szCs w:val="24"/>
        </w:rPr>
        <w:t>о</w:t>
      </w:r>
      <w:r w:rsidR="001E05F8" w:rsidRPr="00BB1D6E">
        <w:rPr>
          <w:sz w:val="24"/>
          <w:szCs w:val="24"/>
        </w:rPr>
        <w:t xml:space="preserve"> </w:t>
      </w:r>
      <w:r w:rsidRPr="00BB1D6E">
        <w:rPr>
          <w:sz w:val="24"/>
          <w:szCs w:val="24"/>
        </w:rPr>
        <w:t>возможности</w:t>
      </w:r>
      <w:r w:rsidR="001E05F8" w:rsidRPr="00BB1D6E">
        <w:rPr>
          <w:sz w:val="24"/>
          <w:szCs w:val="24"/>
        </w:rPr>
        <w:t xml:space="preserve"> </w:t>
      </w:r>
      <w:r w:rsidRPr="00BB1D6E">
        <w:rPr>
          <w:sz w:val="24"/>
          <w:szCs w:val="24"/>
        </w:rPr>
        <w:t>частичного</w:t>
      </w:r>
      <w:r w:rsidR="001E05F8" w:rsidRPr="00BB1D6E">
        <w:rPr>
          <w:sz w:val="24"/>
          <w:szCs w:val="24"/>
        </w:rPr>
        <w:t xml:space="preserve"> </w:t>
      </w:r>
      <w:r w:rsidRPr="00BB1D6E">
        <w:rPr>
          <w:sz w:val="24"/>
          <w:szCs w:val="24"/>
        </w:rPr>
        <w:t>погашения</w:t>
      </w:r>
      <w:r w:rsidR="001E05F8" w:rsidRPr="00BB1D6E">
        <w:rPr>
          <w:sz w:val="24"/>
          <w:szCs w:val="24"/>
        </w:rPr>
        <w:t xml:space="preserve"> </w:t>
      </w:r>
      <w:r w:rsidRPr="00BB1D6E">
        <w:rPr>
          <w:sz w:val="24"/>
          <w:szCs w:val="24"/>
        </w:rPr>
        <w:t>инвестиционных</w:t>
      </w:r>
      <w:r w:rsidR="001E05F8" w:rsidRPr="00BB1D6E">
        <w:rPr>
          <w:sz w:val="24"/>
          <w:szCs w:val="24"/>
        </w:rPr>
        <w:t xml:space="preserve"> </w:t>
      </w:r>
      <w:r w:rsidRPr="00BB1D6E">
        <w:rPr>
          <w:sz w:val="24"/>
          <w:szCs w:val="24"/>
        </w:rPr>
        <w:t>паев</w:t>
      </w:r>
      <w:r w:rsidR="001E05F8" w:rsidRPr="00BB1D6E">
        <w:rPr>
          <w:sz w:val="24"/>
          <w:szCs w:val="24"/>
        </w:rPr>
        <w:t xml:space="preserve"> </w:t>
      </w:r>
      <w:r w:rsidRPr="00BB1D6E">
        <w:rPr>
          <w:sz w:val="24"/>
          <w:szCs w:val="24"/>
        </w:rPr>
        <w:t>без</w:t>
      </w:r>
      <w:r w:rsidR="001E05F8" w:rsidRPr="00BB1D6E">
        <w:rPr>
          <w:sz w:val="24"/>
          <w:szCs w:val="24"/>
        </w:rPr>
        <w:t xml:space="preserve"> </w:t>
      </w:r>
      <w:r w:rsidRPr="00BB1D6E">
        <w:rPr>
          <w:sz w:val="24"/>
          <w:szCs w:val="24"/>
        </w:rPr>
        <w:t>заявления</w:t>
      </w:r>
      <w:r w:rsidR="001E05F8" w:rsidRPr="00BB1D6E">
        <w:rPr>
          <w:sz w:val="24"/>
          <w:szCs w:val="24"/>
        </w:rPr>
        <w:t xml:space="preserve"> </w:t>
      </w:r>
      <w:r w:rsidRPr="00BB1D6E">
        <w:rPr>
          <w:sz w:val="24"/>
          <w:szCs w:val="24"/>
        </w:rPr>
        <w:t>владельцем</w:t>
      </w:r>
      <w:r w:rsidR="001E05F8" w:rsidRPr="00BB1D6E">
        <w:rPr>
          <w:sz w:val="24"/>
          <w:szCs w:val="24"/>
        </w:rPr>
        <w:t xml:space="preserve"> </w:t>
      </w:r>
      <w:r w:rsidRPr="00BB1D6E">
        <w:rPr>
          <w:sz w:val="24"/>
          <w:szCs w:val="24"/>
        </w:rPr>
        <w:t>инвестиционных</w:t>
      </w:r>
      <w:r w:rsidR="001E05F8" w:rsidRPr="00BB1D6E">
        <w:rPr>
          <w:sz w:val="24"/>
          <w:szCs w:val="24"/>
        </w:rPr>
        <w:t xml:space="preserve"> </w:t>
      </w:r>
      <w:r w:rsidRPr="00BB1D6E">
        <w:rPr>
          <w:sz w:val="24"/>
          <w:szCs w:val="24"/>
        </w:rPr>
        <w:t>паев</w:t>
      </w:r>
      <w:r w:rsidR="001E05F8" w:rsidRPr="00BB1D6E">
        <w:rPr>
          <w:sz w:val="24"/>
          <w:szCs w:val="24"/>
        </w:rPr>
        <w:t xml:space="preserve"> </w:t>
      </w:r>
      <w:r w:rsidRPr="00BB1D6E">
        <w:rPr>
          <w:sz w:val="24"/>
          <w:szCs w:val="24"/>
        </w:rPr>
        <w:t>требования</w:t>
      </w:r>
      <w:r w:rsidR="001E05F8" w:rsidRPr="00BB1D6E">
        <w:rPr>
          <w:sz w:val="24"/>
          <w:szCs w:val="24"/>
        </w:rPr>
        <w:t xml:space="preserve"> </w:t>
      </w:r>
      <w:r w:rsidRPr="00BB1D6E">
        <w:rPr>
          <w:sz w:val="24"/>
          <w:szCs w:val="24"/>
        </w:rPr>
        <w:t>об</w:t>
      </w:r>
      <w:r w:rsidR="001E05F8" w:rsidRPr="00BB1D6E">
        <w:rPr>
          <w:sz w:val="24"/>
          <w:szCs w:val="24"/>
        </w:rPr>
        <w:t xml:space="preserve"> </w:t>
      </w:r>
      <w:r w:rsidRPr="00BB1D6E">
        <w:rPr>
          <w:sz w:val="24"/>
          <w:szCs w:val="24"/>
        </w:rPr>
        <w:t>их</w:t>
      </w:r>
      <w:r w:rsidR="001E05F8" w:rsidRPr="00BB1D6E">
        <w:rPr>
          <w:sz w:val="24"/>
          <w:szCs w:val="24"/>
        </w:rPr>
        <w:t xml:space="preserve"> </w:t>
      </w:r>
      <w:r w:rsidRPr="00BB1D6E">
        <w:rPr>
          <w:sz w:val="24"/>
          <w:szCs w:val="24"/>
        </w:rPr>
        <w:t>погашении;</w:t>
      </w:r>
    </w:p>
    <w:p w14:paraId="70C4EA53" w14:textId="4598B0F1" w:rsidR="005335F0" w:rsidRPr="00BB1D6E"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установлением,</w:t>
      </w:r>
      <w:r w:rsidR="001E05F8" w:rsidRPr="00BB1D6E">
        <w:rPr>
          <w:sz w:val="24"/>
          <w:szCs w:val="24"/>
        </w:rPr>
        <w:t xml:space="preserve"> </w:t>
      </w:r>
      <w:r w:rsidRPr="00BB1D6E">
        <w:rPr>
          <w:sz w:val="24"/>
          <w:szCs w:val="24"/>
        </w:rPr>
        <w:t>изменением</w:t>
      </w:r>
      <w:r w:rsidR="001E05F8" w:rsidRPr="00BB1D6E">
        <w:rPr>
          <w:sz w:val="24"/>
          <w:szCs w:val="24"/>
        </w:rPr>
        <w:t xml:space="preserve"> </w:t>
      </w:r>
      <w:r w:rsidRPr="00BB1D6E">
        <w:rPr>
          <w:sz w:val="24"/>
          <w:szCs w:val="24"/>
        </w:rPr>
        <w:t>или</w:t>
      </w:r>
      <w:r w:rsidR="001E05F8" w:rsidRPr="00BB1D6E">
        <w:rPr>
          <w:sz w:val="24"/>
          <w:szCs w:val="24"/>
        </w:rPr>
        <w:t xml:space="preserve"> </w:t>
      </w:r>
      <w:r w:rsidRPr="00BB1D6E">
        <w:rPr>
          <w:sz w:val="24"/>
          <w:szCs w:val="24"/>
        </w:rPr>
        <w:t>исключением</w:t>
      </w:r>
      <w:r w:rsidR="001E05F8" w:rsidRPr="00BB1D6E">
        <w:rPr>
          <w:sz w:val="24"/>
          <w:szCs w:val="24"/>
        </w:rPr>
        <w:t xml:space="preserve"> </w:t>
      </w:r>
      <w:r w:rsidRPr="00BB1D6E">
        <w:rPr>
          <w:sz w:val="24"/>
          <w:szCs w:val="24"/>
        </w:rPr>
        <w:t>ограничений</w:t>
      </w:r>
      <w:r w:rsidR="001E05F8" w:rsidRPr="00BB1D6E">
        <w:rPr>
          <w:sz w:val="24"/>
          <w:szCs w:val="24"/>
        </w:rPr>
        <w:t xml:space="preserve"> </w:t>
      </w:r>
      <w:r w:rsidRPr="00BB1D6E">
        <w:rPr>
          <w:sz w:val="24"/>
          <w:szCs w:val="24"/>
        </w:rPr>
        <w:t>Управляющей</w:t>
      </w:r>
      <w:r w:rsidR="001E05F8" w:rsidRPr="00BB1D6E">
        <w:rPr>
          <w:sz w:val="24"/>
          <w:szCs w:val="24"/>
        </w:rPr>
        <w:t xml:space="preserve"> </w:t>
      </w:r>
      <w:r w:rsidRPr="00BB1D6E">
        <w:rPr>
          <w:sz w:val="24"/>
          <w:szCs w:val="24"/>
        </w:rPr>
        <w:t>компании</w:t>
      </w:r>
      <w:r w:rsidR="001E05F8" w:rsidRPr="00BB1D6E">
        <w:rPr>
          <w:sz w:val="24"/>
          <w:szCs w:val="24"/>
        </w:rPr>
        <w:t xml:space="preserve"> </w:t>
      </w:r>
      <w:r w:rsidRPr="00BB1D6E">
        <w:rPr>
          <w:sz w:val="24"/>
          <w:szCs w:val="24"/>
        </w:rPr>
        <w:t>по</w:t>
      </w:r>
      <w:r w:rsidR="001E05F8" w:rsidRPr="00BB1D6E">
        <w:rPr>
          <w:sz w:val="24"/>
          <w:szCs w:val="24"/>
        </w:rPr>
        <w:t xml:space="preserve"> </w:t>
      </w:r>
      <w:r w:rsidRPr="00BB1D6E">
        <w:rPr>
          <w:sz w:val="24"/>
          <w:szCs w:val="24"/>
        </w:rPr>
        <w:t>распоряжению</w:t>
      </w:r>
      <w:r w:rsidR="001E05F8" w:rsidRPr="00BB1D6E">
        <w:rPr>
          <w:sz w:val="24"/>
          <w:szCs w:val="24"/>
        </w:rPr>
        <w:t xml:space="preserve"> </w:t>
      </w:r>
      <w:r w:rsidRPr="00BB1D6E">
        <w:rPr>
          <w:sz w:val="24"/>
          <w:szCs w:val="24"/>
        </w:rPr>
        <w:t>имуществом,</w:t>
      </w:r>
      <w:r w:rsidR="001E05F8" w:rsidRPr="00BB1D6E">
        <w:rPr>
          <w:sz w:val="24"/>
          <w:szCs w:val="24"/>
        </w:rPr>
        <w:t xml:space="preserve"> </w:t>
      </w:r>
      <w:r w:rsidRPr="00BB1D6E">
        <w:rPr>
          <w:sz w:val="24"/>
          <w:szCs w:val="24"/>
        </w:rPr>
        <w:t>составляющим</w:t>
      </w:r>
      <w:r w:rsidR="001E05F8" w:rsidRPr="00BB1D6E">
        <w:rPr>
          <w:sz w:val="24"/>
          <w:szCs w:val="24"/>
        </w:rPr>
        <w:t xml:space="preserve"> </w:t>
      </w:r>
      <w:r w:rsidRPr="00BB1D6E">
        <w:rPr>
          <w:sz w:val="24"/>
          <w:szCs w:val="24"/>
        </w:rPr>
        <w:t>Фонд;</w:t>
      </w:r>
    </w:p>
    <w:p w14:paraId="4CC5D687" w14:textId="53001868" w:rsidR="00CC62D3" w:rsidRPr="009A7229" w:rsidRDefault="005335F0" w:rsidP="008F1546">
      <w:pPr>
        <w:pStyle w:val="af4"/>
        <w:widowControl w:val="0"/>
        <w:numPr>
          <w:ilvl w:val="0"/>
          <w:numId w:val="17"/>
        </w:numPr>
        <w:tabs>
          <w:tab w:val="center" w:pos="851"/>
          <w:tab w:val="left" w:pos="967"/>
        </w:tabs>
        <w:autoSpaceDE w:val="0"/>
        <w:autoSpaceDN w:val="0"/>
        <w:adjustRightInd w:val="0"/>
        <w:spacing w:line="300" w:lineRule="auto"/>
        <w:ind w:left="0" w:firstLine="425"/>
        <w:rPr>
          <w:sz w:val="24"/>
          <w:szCs w:val="24"/>
        </w:rPr>
      </w:pPr>
      <w:r w:rsidRPr="00BB1D6E">
        <w:rPr>
          <w:sz w:val="24"/>
          <w:szCs w:val="24"/>
        </w:rPr>
        <w:t>с</w:t>
      </w:r>
      <w:r w:rsidR="001E05F8" w:rsidRPr="00BB1D6E">
        <w:rPr>
          <w:sz w:val="24"/>
          <w:szCs w:val="24"/>
        </w:rPr>
        <w:t xml:space="preserve"> </w:t>
      </w:r>
      <w:r w:rsidRPr="00BB1D6E">
        <w:rPr>
          <w:sz w:val="24"/>
          <w:szCs w:val="24"/>
        </w:rPr>
        <w:t>изменением</w:t>
      </w:r>
      <w:r w:rsidR="001E05F8" w:rsidRPr="00BB1D6E">
        <w:rPr>
          <w:sz w:val="24"/>
          <w:szCs w:val="24"/>
        </w:rPr>
        <w:t xml:space="preserve"> </w:t>
      </w:r>
      <w:r w:rsidRPr="00BB1D6E">
        <w:rPr>
          <w:sz w:val="24"/>
          <w:szCs w:val="24"/>
        </w:rPr>
        <w:t>валюты,</w:t>
      </w:r>
      <w:r w:rsidR="001E05F8" w:rsidRPr="00BB1D6E">
        <w:rPr>
          <w:sz w:val="24"/>
          <w:szCs w:val="24"/>
        </w:rPr>
        <w:t xml:space="preserve"> </w:t>
      </w:r>
      <w:r w:rsidRPr="00BB1D6E">
        <w:rPr>
          <w:sz w:val="24"/>
          <w:szCs w:val="24"/>
        </w:rPr>
        <w:t>в</w:t>
      </w:r>
      <w:r w:rsidR="001E05F8" w:rsidRPr="00BB1D6E">
        <w:rPr>
          <w:sz w:val="24"/>
          <w:szCs w:val="24"/>
        </w:rPr>
        <w:t xml:space="preserve"> </w:t>
      </w:r>
      <w:r w:rsidRPr="00BB1D6E">
        <w:rPr>
          <w:sz w:val="24"/>
          <w:szCs w:val="24"/>
        </w:rPr>
        <w:t>которой</w:t>
      </w:r>
      <w:r w:rsidR="001E05F8" w:rsidRPr="00BB1D6E">
        <w:rPr>
          <w:sz w:val="24"/>
          <w:szCs w:val="24"/>
        </w:rPr>
        <w:t xml:space="preserve"> </w:t>
      </w:r>
      <w:r w:rsidRPr="00BB1D6E">
        <w:rPr>
          <w:sz w:val="24"/>
          <w:szCs w:val="24"/>
        </w:rPr>
        <w:t>определяется</w:t>
      </w:r>
      <w:r w:rsidR="001E05F8" w:rsidRPr="00BB1D6E">
        <w:rPr>
          <w:sz w:val="24"/>
          <w:szCs w:val="24"/>
        </w:rPr>
        <w:t xml:space="preserve"> </w:t>
      </w:r>
      <w:r w:rsidRPr="00BB1D6E">
        <w:rPr>
          <w:sz w:val="24"/>
          <w:szCs w:val="24"/>
        </w:rPr>
        <w:t>стоимость</w:t>
      </w:r>
      <w:r w:rsidR="001E05F8" w:rsidRPr="00BB1D6E">
        <w:rPr>
          <w:sz w:val="24"/>
          <w:szCs w:val="24"/>
        </w:rPr>
        <w:t xml:space="preserve"> </w:t>
      </w:r>
      <w:r w:rsidRPr="00BB1D6E">
        <w:rPr>
          <w:sz w:val="24"/>
          <w:szCs w:val="24"/>
        </w:rPr>
        <w:t>чистых</w:t>
      </w:r>
      <w:r w:rsidR="001E05F8" w:rsidRPr="00BB1D6E">
        <w:rPr>
          <w:sz w:val="24"/>
          <w:szCs w:val="24"/>
        </w:rPr>
        <w:t xml:space="preserve"> </w:t>
      </w:r>
      <w:r w:rsidRPr="00BB1D6E">
        <w:rPr>
          <w:sz w:val="24"/>
          <w:szCs w:val="24"/>
        </w:rPr>
        <w:t>активов</w:t>
      </w:r>
      <w:r w:rsidR="001E05F8" w:rsidRPr="00BB1D6E">
        <w:rPr>
          <w:sz w:val="24"/>
          <w:szCs w:val="24"/>
        </w:rPr>
        <w:t xml:space="preserve"> </w:t>
      </w:r>
      <w:r w:rsidRPr="00BB1D6E">
        <w:rPr>
          <w:sz w:val="24"/>
          <w:szCs w:val="24"/>
        </w:rPr>
        <w:t>Фонда,</w:t>
      </w:r>
      <w:r w:rsidR="001E05F8" w:rsidRPr="00BB1D6E">
        <w:rPr>
          <w:sz w:val="24"/>
          <w:szCs w:val="24"/>
        </w:rPr>
        <w:t xml:space="preserve"> </w:t>
      </w:r>
      <w:r w:rsidRPr="00BB1D6E">
        <w:rPr>
          <w:sz w:val="24"/>
          <w:szCs w:val="24"/>
        </w:rPr>
        <w:t>в</w:t>
      </w:r>
      <w:r w:rsidR="001E05F8" w:rsidRPr="00BB1D6E">
        <w:rPr>
          <w:sz w:val="24"/>
          <w:szCs w:val="24"/>
        </w:rPr>
        <w:t xml:space="preserve"> </w:t>
      </w:r>
      <w:r w:rsidRPr="00BB1D6E">
        <w:rPr>
          <w:sz w:val="24"/>
          <w:szCs w:val="24"/>
        </w:rPr>
        <w:t>том</w:t>
      </w:r>
      <w:r w:rsidR="001E05F8" w:rsidRPr="00BB1D6E">
        <w:rPr>
          <w:sz w:val="24"/>
          <w:szCs w:val="24"/>
        </w:rPr>
        <w:t xml:space="preserve"> </w:t>
      </w:r>
      <w:r w:rsidRPr="00BB1D6E">
        <w:rPr>
          <w:sz w:val="24"/>
          <w:szCs w:val="24"/>
        </w:rPr>
        <w:t>числе</w:t>
      </w:r>
      <w:r w:rsidR="001E05F8" w:rsidRPr="00BB1D6E">
        <w:rPr>
          <w:sz w:val="24"/>
          <w:szCs w:val="24"/>
        </w:rPr>
        <w:t xml:space="preserve"> </w:t>
      </w:r>
      <w:r w:rsidRPr="00BB1D6E">
        <w:rPr>
          <w:sz w:val="24"/>
          <w:szCs w:val="24"/>
        </w:rPr>
        <w:t>среднегодовая</w:t>
      </w:r>
      <w:r w:rsidR="001E05F8" w:rsidRPr="00BB1D6E">
        <w:rPr>
          <w:sz w:val="24"/>
          <w:szCs w:val="24"/>
        </w:rPr>
        <w:t xml:space="preserve"> </w:t>
      </w:r>
      <w:r w:rsidRPr="00BB1D6E">
        <w:rPr>
          <w:sz w:val="24"/>
          <w:szCs w:val="24"/>
        </w:rPr>
        <w:t>стоимость</w:t>
      </w:r>
      <w:r w:rsidR="001E05F8" w:rsidRPr="00BB1D6E">
        <w:rPr>
          <w:sz w:val="24"/>
          <w:szCs w:val="24"/>
        </w:rPr>
        <w:t xml:space="preserve"> </w:t>
      </w:r>
      <w:r w:rsidRPr="00BB1D6E">
        <w:rPr>
          <w:sz w:val="24"/>
          <w:szCs w:val="24"/>
        </w:rPr>
        <w:t>чистых</w:t>
      </w:r>
      <w:r w:rsidR="001E05F8" w:rsidRPr="00BB1D6E">
        <w:rPr>
          <w:sz w:val="24"/>
          <w:szCs w:val="24"/>
        </w:rPr>
        <w:t xml:space="preserve"> </w:t>
      </w:r>
      <w:r w:rsidRPr="00BB1D6E">
        <w:rPr>
          <w:sz w:val="24"/>
          <w:szCs w:val="24"/>
        </w:rPr>
        <w:t>активов,</w:t>
      </w:r>
      <w:r w:rsidR="001E05F8" w:rsidRPr="00BB1D6E">
        <w:rPr>
          <w:sz w:val="24"/>
          <w:szCs w:val="24"/>
        </w:rPr>
        <w:t xml:space="preserve"> </w:t>
      </w:r>
      <w:r w:rsidRPr="00BB1D6E">
        <w:rPr>
          <w:sz w:val="24"/>
          <w:szCs w:val="24"/>
        </w:rPr>
        <w:t>или</w:t>
      </w:r>
      <w:r w:rsidR="001E05F8" w:rsidRPr="00BB1D6E">
        <w:rPr>
          <w:sz w:val="24"/>
          <w:szCs w:val="24"/>
        </w:rPr>
        <w:t xml:space="preserve"> </w:t>
      </w:r>
      <w:r w:rsidRPr="00BB1D6E">
        <w:rPr>
          <w:sz w:val="24"/>
          <w:szCs w:val="24"/>
        </w:rPr>
        <w:t>расчетная</w:t>
      </w:r>
      <w:r w:rsidR="001E05F8" w:rsidRPr="00BB1D6E">
        <w:rPr>
          <w:sz w:val="24"/>
          <w:szCs w:val="24"/>
        </w:rPr>
        <w:t xml:space="preserve"> </w:t>
      </w:r>
      <w:r w:rsidRPr="00BB1D6E">
        <w:rPr>
          <w:sz w:val="24"/>
          <w:szCs w:val="24"/>
        </w:rPr>
        <w:t>стоимость</w:t>
      </w:r>
      <w:r w:rsidR="001E05F8" w:rsidRPr="00BB1D6E">
        <w:rPr>
          <w:sz w:val="24"/>
          <w:szCs w:val="24"/>
        </w:rPr>
        <w:t xml:space="preserve"> </w:t>
      </w:r>
      <w:r w:rsidRPr="00BB1D6E">
        <w:rPr>
          <w:sz w:val="24"/>
          <w:szCs w:val="24"/>
        </w:rPr>
        <w:t>инвестиционного</w:t>
      </w:r>
      <w:r w:rsidR="001E05F8" w:rsidRPr="00BB1D6E">
        <w:rPr>
          <w:sz w:val="24"/>
          <w:szCs w:val="24"/>
        </w:rPr>
        <w:t xml:space="preserve"> </w:t>
      </w:r>
      <w:r w:rsidRPr="00BB1D6E">
        <w:rPr>
          <w:sz w:val="24"/>
          <w:szCs w:val="24"/>
        </w:rPr>
        <w:t>пая</w:t>
      </w:r>
      <w:r w:rsidR="0059522D">
        <w:rPr>
          <w:sz w:val="24"/>
          <w:szCs w:val="24"/>
        </w:rPr>
        <w:t>.</w:t>
      </w:r>
    </w:p>
    <w:p w14:paraId="370EB028" w14:textId="6189DAE7" w:rsidR="005335F0" w:rsidRPr="00BB1D6E" w:rsidRDefault="005335F0" w:rsidP="008F1546">
      <w:pPr>
        <w:pStyle w:val="af4"/>
        <w:widowControl w:val="0"/>
        <w:numPr>
          <w:ilvl w:val="1"/>
          <w:numId w:val="1"/>
        </w:numPr>
        <w:tabs>
          <w:tab w:val="center" w:pos="851"/>
          <w:tab w:val="left" w:pos="967"/>
          <w:tab w:val="left" w:pos="1134"/>
        </w:tabs>
        <w:autoSpaceDE w:val="0"/>
        <w:autoSpaceDN w:val="0"/>
        <w:adjustRightInd w:val="0"/>
        <w:spacing w:line="300" w:lineRule="auto"/>
        <w:ind w:left="0" w:firstLine="425"/>
        <w:rPr>
          <w:sz w:val="24"/>
          <w:szCs w:val="24"/>
        </w:rPr>
      </w:pPr>
      <w:r w:rsidRPr="00BB1D6E">
        <w:rPr>
          <w:sz w:val="24"/>
          <w:szCs w:val="24"/>
        </w:rPr>
        <w:t>передачи</w:t>
      </w:r>
      <w:r w:rsidR="001E05F8" w:rsidRPr="00BB1D6E">
        <w:rPr>
          <w:sz w:val="24"/>
          <w:szCs w:val="24"/>
        </w:rPr>
        <w:t xml:space="preserve"> </w:t>
      </w:r>
      <w:r w:rsidRPr="00BB1D6E">
        <w:rPr>
          <w:sz w:val="24"/>
          <w:szCs w:val="24"/>
        </w:rPr>
        <w:t>прав</w:t>
      </w:r>
      <w:r w:rsidR="001E05F8" w:rsidRPr="00BB1D6E">
        <w:rPr>
          <w:sz w:val="24"/>
          <w:szCs w:val="24"/>
        </w:rPr>
        <w:t xml:space="preserve"> </w:t>
      </w:r>
      <w:r w:rsidRPr="00BB1D6E">
        <w:rPr>
          <w:sz w:val="24"/>
          <w:szCs w:val="24"/>
        </w:rPr>
        <w:t>и</w:t>
      </w:r>
      <w:r w:rsidR="001E05F8" w:rsidRPr="00BB1D6E">
        <w:rPr>
          <w:sz w:val="24"/>
          <w:szCs w:val="24"/>
        </w:rPr>
        <w:t xml:space="preserve"> </w:t>
      </w:r>
      <w:r w:rsidRPr="00BB1D6E">
        <w:rPr>
          <w:sz w:val="24"/>
          <w:szCs w:val="24"/>
        </w:rPr>
        <w:t>обязанностей</w:t>
      </w:r>
      <w:r w:rsidR="001E05F8" w:rsidRPr="00BB1D6E">
        <w:rPr>
          <w:sz w:val="24"/>
          <w:szCs w:val="24"/>
        </w:rPr>
        <w:t xml:space="preserve"> </w:t>
      </w:r>
      <w:r w:rsidRPr="00BB1D6E">
        <w:rPr>
          <w:sz w:val="24"/>
          <w:szCs w:val="24"/>
        </w:rPr>
        <w:t>по</w:t>
      </w:r>
      <w:r w:rsidR="001E05F8" w:rsidRPr="00BB1D6E">
        <w:rPr>
          <w:sz w:val="24"/>
          <w:szCs w:val="24"/>
        </w:rPr>
        <w:t xml:space="preserve"> </w:t>
      </w:r>
      <w:r w:rsidRPr="00BB1D6E">
        <w:rPr>
          <w:sz w:val="24"/>
          <w:szCs w:val="24"/>
        </w:rPr>
        <w:t>договору</w:t>
      </w:r>
      <w:r w:rsidR="001E05F8" w:rsidRPr="00BB1D6E">
        <w:rPr>
          <w:sz w:val="24"/>
          <w:szCs w:val="24"/>
        </w:rPr>
        <w:t xml:space="preserve"> </w:t>
      </w:r>
      <w:r w:rsidRPr="00BB1D6E">
        <w:rPr>
          <w:sz w:val="24"/>
          <w:szCs w:val="24"/>
        </w:rPr>
        <w:t>доверительного</w:t>
      </w:r>
      <w:r w:rsidR="001E05F8" w:rsidRPr="00BB1D6E">
        <w:rPr>
          <w:sz w:val="24"/>
          <w:szCs w:val="24"/>
        </w:rPr>
        <w:t xml:space="preserve"> </w:t>
      </w:r>
      <w:r w:rsidRPr="00BB1D6E">
        <w:rPr>
          <w:sz w:val="24"/>
          <w:szCs w:val="24"/>
        </w:rPr>
        <w:t>управления</w:t>
      </w:r>
      <w:r w:rsidR="001E05F8" w:rsidRPr="00BB1D6E">
        <w:rPr>
          <w:sz w:val="24"/>
          <w:szCs w:val="24"/>
        </w:rPr>
        <w:t xml:space="preserve"> </w:t>
      </w:r>
      <w:r w:rsidRPr="00BB1D6E">
        <w:rPr>
          <w:sz w:val="24"/>
          <w:szCs w:val="24"/>
        </w:rPr>
        <w:t>Фондом</w:t>
      </w:r>
      <w:r w:rsidR="001E05F8" w:rsidRPr="00BB1D6E">
        <w:rPr>
          <w:sz w:val="24"/>
          <w:szCs w:val="24"/>
        </w:rPr>
        <w:t xml:space="preserve"> </w:t>
      </w:r>
      <w:r w:rsidRPr="00BB1D6E">
        <w:rPr>
          <w:sz w:val="24"/>
          <w:szCs w:val="24"/>
        </w:rPr>
        <w:t>другой</w:t>
      </w:r>
      <w:r w:rsidR="001E05F8" w:rsidRPr="00BB1D6E">
        <w:rPr>
          <w:sz w:val="24"/>
          <w:szCs w:val="24"/>
        </w:rPr>
        <w:t xml:space="preserve"> </w:t>
      </w:r>
      <w:r w:rsidRPr="00BB1D6E">
        <w:rPr>
          <w:sz w:val="24"/>
          <w:szCs w:val="24"/>
        </w:rPr>
        <w:t>управляющей</w:t>
      </w:r>
      <w:r w:rsidR="001E05F8" w:rsidRPr="00BB1D6E">
        <w:rPr>
          <w:sz w:val="24"/>
          <w:szCs w:val="24"/>
        </w:rPr>
        <w:t xml:space="preserve"> </w:t>
      </w:r>
      <w:r w:rsidRPr="00BB1D6E">
        <w:rPr>
          <w:sz w:val="24"/>
          <w:szCs w:val="24"/>
        </w:rPr>
        <w:t>компании;</w:t>
      </w:r>
    </w:p>
    <w:p w14:paraId="4988ACB9" w14:textId="6566EEA5" w:rsidR="005335F0" w:rsidRPr="00BB1D6E" w:rsidRDefault="005335F0" w:rsidP="008F1546">
      <w:pPr>
        <w:pStyle w:val="af4"/>
        <w:widowControl w:val="0"/>
        <w:numPr>
          <w:ilvl w:val="1"/>
          <w:numId w:val="1"/>
        </w:numPr>
        <w:tabs>
          <w:tab w:val="center" w:pos="851"/>
          <w:tab w:val="left" w:pos="967"/>
          <w:tab w:val="left" w:pos="1134"/>
        </w:tabs>
        <w:autoSpaceDE w:val="0"/>
        <w:autoSpaceDN w:val="0"/>
        <w:adjustRightInd w:val="0"/>
        <w:spacing w:line="300" w:lineRule="auto"/>
        <w:ind w:left="0" w:firstLine="425"/>
        <w:rPr>
          <w:sz w:val="24"/>
          <w:szCs w:val="24"/>
        </w:rPr>
      </w:pPr>
      <w:r w:rsidRPr="00BB1D6E">
        <w:rPr>
          <w:sz w:val="24"/>
          <w:szCs w:val="24"/>
        </w:rPr>
        <w:t>досрочного</w:t>
      </w:r>
      <w:r w:rsidR="001E05F8" w:rsidRPr="00BB1D6E">
        <w:rPr>
          <w:sz w:val="24"/>
          <w:szCs w:val="24"/>
        </w:rPr>
        <w:t xml:space="preserve"> </w:t>
      </w:r>
      <w:r w:rsidRPr="00BB1D6E">
        <w:rPr>
          <w:sz w:val="24"/>
          <w:szCs w:val="24"/>
        </w:rPr>
        <w:t>прекращения</w:t>
      </w:r>
      <w:r w:rsidR="001E05F8" w:rsidRPr="00BB1D6E">
        <w:rPr>
          <w:sz w:val="24"/>
          <w:szCs w:val="24"/>
        </w:rPr>
        <w:t xml:space="preserve"> </w:t>
      </w:r>
      <w:r w:rsidRPr="00BB1D6E">
        <w:rPr>
          <w:sz w:val="24"/>
          <w:szCs w:val="24"/>
        </w:rPr>
        <w:t>или</w:t>
      </w:r>
      <w:r w:rsidR="001E05F8" w:rsidRPr="00BB1D6E">
        <w:rPr>
          <w:sz w:val="24"/>
          <w:szCs w:val="24"/>
        </w:rPr>
        <w:t xml:space="preserve"> </w:t>
      </w:r>
      <w:r w:rsidRPr="00BB1D6E">
        <w:rPr>
          <w:sz w:val="24"/>
          <w:szCs w:val="24"/>
        </w:rPr>
        <w:t>продления</w:t>
      </w:r>
      <w:r w:rsidR="001E05F8" w:rsidRPr="00BB1D6E">
        <w:rPr>
          <w:sz w:val="24"/>
          <w:szCs w:val="24"/>
        </w:rPr>
        <w:t xml:space="preserve"> </w:t>
      </w:r>
      <w:r w:rsidRPr="00BB1D6E">
        <w:rPr>
          <w:sz w:val="24"/>
          <w:szCs w:val="24"/>
        </w:rPr>
        <w:t>срока</w:t>
      </w:r>
      <w:r w:rsidR="001E05F8" w:rsidRPr="00BB1D6E">
        <w:rPr>
          <w:sz w:val="24"/>
          <w:szCs w:val="24"/>
        </w:rPr>
        <w:t xml:space="preserve"> </w:t>
      </w:r>
      <w:r w:rsidRPr="00BB1D6E">
        <w:rPr>
          <w:sz w:val="24"/>
          <w:szCs w:val="24"/>
        </w:rPr>
        <w:t>действия</w:t>
      </w:r>
      <w:r w:rsidR="001E05F8" w:rsidRPr="00BB1D6E">
        <w:rPr>
          <w:sz w:val="24"/>
          <w:szCs w:val="24"/>
        </w:rPr>
        <w:t xml:space="preserve"> </w:t>
      </w:r>
      <w:r w:rsidRPr="00BB1D6E">
        <w:rPr>
          <w:sz w:val="24"/>
          <w:szCs w:val="24"/>
        </w:rPr>
        <w:t>договора</w:t>
      </w:r>
      <w:r w:rsidR="001E05F8" w:rsidRPr="00BB1D6E">
        <w:rPr>
          <w:sz w:val="24"/>
          <w:szCs w:val="24"/>
        </w:rPr>
        <w:t xml:space="preserve"> </w:t>
      </w:r>
      <w:r w:rsidRPr="00BB1D6E">
        <w:rPr>
          <w:sz w:val="24"/>
          <w:szCs w:val="24"/>
        </w:rPr>
        <w:t>доверительного</w:t>
      </w:r>
      <w:r w:rsidR="001E05F8" w:rsidRPr="00BB1D6E">
        <w:rPr>
          <w:sz w:val="24"/>
          <w:szCs w:val="24"/>
        </w:rPr>
        <w:t xml:space="preserve"> </w:t>
      </w:r>
      <w:r w:rsidRPr="00BB1D6E">
        <w:rPr>
          <w:sz w:val="24"/>
          <w:szCs w:val="24"/>
        </w:rPr>
        <w:t>управления</w:t>
      </w:r>
      <w:r w:rsidR="001E05F8" w:rsidRPr="00BB1D6E">
        <w:rPr>
          <w:sz w:val="24"/>
          <w:szCs w:val="24"/>
        </w:rPr>
        <w:t xml:space="preserve"> </w:t>
      </w:r>
      <w:r w:rsidRPr="00BB1D6E">
        <w:rPr>
          <w:sz w:val="24"/>
          <w:szCs w:val="24"/>
        </w:rPr>
        <w:t>Фондом.</w:t>
      </w:r>
    </w:p>
    <w:p w14:paraId="1B5705E8" w14:textId="568E32D7" w:rsidR="005335F0" w:rsidRPr="00CF7DB8" w:rsidRDefault="005335F0" w:rsidP="008F1546">
      <w:pPr>
        <w:pStyle w:val="af4"/>
        <w:widowControl w:val="0"/>
        <w:numPr>
          <w:ilvl w:val="0"/>
          <w:numId w:val="1"/>
        </w:numPr>
        <w:tabs>
          <w:tab w:val="center" w:pos="851"/>
        </w:tabs>
        <w:autoSpaceDE w:val="0"/>
        <w:autoSpaceDN w:val="0"/>
        <w:adjustRightInd w:val="0"/>
        <w:spacing w:line="300" w:lineRule="auto"/>
        <w:ind w:left="0" w:firstLine="425"/>
        <w:rPr>
          <w:b/>
          <w:bCs/>
          <w:sz w:val="24"/>
          <w:szCs w:val="24"/>
        </w:rPr>
      </w:pPr>
      <w:r w:rsidRPr="00CF7DB8">
        <w:rPr>
          <w:b/>
          <w:bCs/>
          <w:sz w:val="24"/>
          <w:szCs w:val="24"/>
        </w:rPr>
        <w:t>Порядок</w:t>
      </w:r>
      <w:r w:rsidR="001E05F8">
        <w:rPr>
          <w:b/>
          <w:bCs/>
          <w:sz w:val="24"/>
          <w:szCs w:val="24"/>
        </w:rPr>
        <w:t xml:space="preserve"> </w:t>
      </w:r>
      <w:r w:rsidRPr="00CF7DB8">
        <w:rPr>
          <w:b/>
          <w:bCs/>
          <w:sz w:val="24"/>
          <w:szCs w:val="24"/>
        </w:rPr>
        <w:t>подготовки,</w:t>
      </w:r>
      <w:r w:rsidR="001E05F8">
        <w:rPr>
          <w:b/>
          <w:bCs/>
          <w:sz w:val="24"/>
          <w:szCs w:val="24"/>
        </w:rPr>
        <w:t xml:space="preserve"> </w:t>
      </w:r>
      <w:r w:rsidRPr="00CF7DB8">
        <w:rPr>
          <w:b/>
          <w:bCs/>
          <w:sz w:val="24"/>
          <w:szCs w:val="24"/>
        </w:rPr>
        <w:t>созыва</w:t>
      </w:r>
      <w:r w:rsidR="001E05F8">
        <w:rPr>
          <w:b/>
          <w:bCs/>
          <w:sz w:val="24"/>
          <w:szCs w:val="24"/>
        </w:rPr>
        <w:t xml:space="preserve"> </w:t>
      </w:r>
      <w:r w:rsidRPr="00CF7DB8">
        <w:rPr>
          <w:b/>
          <w:bCs/>
          <w:sz w:val="24"/>
          <w:szCs w:val="24"/>
        </w:rPr>
        <w:t>и</w:t>
      </w:r>
      <w:r w:rsidR="001E05F8">
        <w:rPr>
          <w:b/>
          <w:bCs/>
          <w:sz w:val="24"/>
          <w:szCs w:val="24"/>
        </w:rPr>
        <w:t xml:space="preserve"> </w:t>
      </w:r>
      <w:r w:rsidRPr="00CF7DB8">
        <w:rPr>
          <w:b/>
          <w:bCs/>
          <w:sz w:val="24"/>
          <w:szCs w:val="24"/>
        </w:rPr>
        <w:t>проведения</w:t>
      </w:r>
      <w:r w:rsidR="001E05F8">
        <w:rPr>
          <w:b/>
          <w:bCs/>
          <w:sz w:val="24"/>
          <w:szCs w:val="24"/>
        </w:rPr>
        <w:t xml:space="preserve"> </w:t>
      </w:r>
      <w:r w:rsidRPr="00CF7DB8">
        <w:rPr>
          <w:b/>
          <w:bCs/>
          <w:sz w:val="24"/>
          <w:szCs w:val="24"/>
        </w:rPr>
        <w:t>общего</w:t>
      </w:r>
      <w:r w:rsidR="001E05F8">
        <w:rPr>
          <w:b/>
          <w:bCs/>
          <w:sz w:val="24"/>
          <w:szCs w:val="24"/>
        </w:rPr>
        <w:t xml:space="preserve"> </w:t>
      </w:r>
      <w:r w:rsidRPr="00CF7DB8">
        <w:rPr>
          <w:b/>
          <w:bCs/>
          <w:sz w:val="24"/>
          <w:szCs w:val="24"/>
        </w:rPr>
        <w:t>собрания.</w:t>
      </w:r>
    </w:p>
    <w:p w14:paraId="748A60CE" w14:textId="00D5F85D" w:rsidR="005335F0" w:rsidRPr="00F442BC" w:rsidRDefault="005335F0" w:rsidP="008F1546">
      <w:pPr>
        <w:pStyle w:val="af4"/>
        <w:widowControl w:val="0"/>
        <w:numPr>
          <w:ilvl w:val="1"/>
          <w:numId w:val="1"/>
        </w:numPr>
        <w:tabs>
          <w:tab w:val="left" w:pos="0"/>
          <w:tab w:val="left" w:pos="851"/>
        </w:tabs>
        <w:autoSpaceDE w:val="0"/>
        <w:autoSpaceDN w:val="0"/>
        <w:adjustRightInd w:val="0"/>
        <w:spacing w:line="300" w:lineRule="auto"/>
        <w:ind w:left="0" w:firstLine="425"/>
        <w:rPr>
          <w:rFonts w:eastAsia="Calibri"/>
          <w:sz w:val="24"/>
          <w:szCs w:val="24"/>
        </w:rPr>
      </w:pPr>
      <w:r w:rsidRPr="00F442BC">
        <w:rPr>
          <w:rFonts w:eastAsia="Calibri"/>
          <w:sz w:val="24"/>
          <w:szCs w:val="24"/>
        </w:rPr>
        <w:t>Подготовка,</w:t>
      </w:r>
      <w:r w:rsidR="001E05F8" w:rsidRPr="00F442BC">
        <w:rPr>
          <w:rFonts w:eastAsia="Calibri"/>
          <w:sz w:val="24"/>
          <w:szCs w:val="24"/>
        </w:rPr>
        <w:t xml:space="preserve"> </w:t>
      </w:r>
      <w:r w:rsidRPr="00F442BC">
        <w:rPr>
          <w:rFonts w:eastAsia="Calibri"/>
          <w:sz w:val="24"/>
          <w:szCs w:val="24"/>
        </w:rPr>
        <w:t>созыв</w:t>
      </w:r>
      <w:r w:rsidR="001E05F8" w:rsidRPr="00F442BC">
        <w:rPr>
          <w:rFonts w:eastAsia="Calibri"/>
          <w:sz w:val="24"/>
          <w:szCs w:val="24"/>
        </w:rPr>
        <w:t xml:space="preserve"> </w:t>
      </w:r>
      <w:r w:rsidRPr="00F442BC">
        <w:rPr>
          <w:rFonts w:eastAsia="Calibri"/>
          <w:sz w:val="24"/>
          <w:szCs w:val="24"/>
        </w:rPr>
        <w:t>и</w:t>
      </w:r>
      <w:r w:rsidR="001E05F8" w:rsidRPr="00F442BC">
        <w:rPr>
          <w:rFonts w:eastAsia="Calibri"/>
          <w:sz w:val="24"/>
          <w:szCs w:val="24"/>
        </w:rPr>
        <w:t xml:space="preserve"> </w:t>
      </w:r>
      <w:r w:rsidRPr="00F442BC">
        <w:rPr>
          <w:rFonts w:eastAsia="Calibri"/>
          <w:sz w:val="24"/>
          <w:szCs w:val="24"/>
        </w:rPr>
        <w:t>проведение</w:t>
      </w:r>
      <w:r w:rsidR="001E05F8" w:rsidRPr="00F442BC">
        <w:rPr>
          <w:rFonts w:eastAsia="Calibri"/>
          <w:sz w:val="24"/>
          <w:szCs w:val="24"/>
        </w:rPr>
        <w:t xml:space="preserve"> </w:t>
      </w:r>
      <w:r w:rsidRPr="00F442BC">
        <w:rPr>
          <w:rFonts w:eastAsia="Calibri"/>
          <w:sz w:val="24"/>
          <w:szCs w:val="24"/>
        </w:rPr>
        <w:t>общего</w:t>
      </w:r>
      <w:r w:rsidR="001E05F8" w:rsidRPr="00F442BC">
        <w:rPr>
          <w:rFonts w:eastAsia="Calibri"/>
          <w:sz w:val="24"/>
          <w:szCs w:val="24"/>
        </w:rPr>
        <w:t xml:space="preserve"> </w:t>
      </w:r>
      <w:r w:rsidRPr="00F442BC">
        <w:rPr>
          <w:rFonts w:eastAsia="Calibri"/>
          <w:sz w:val="24"/>
          <w:szCs w:val="24"/>
        </w:rPr>
        <w:t>собрания</w:t>
      </w:r>
      <w:r w:rsidR="001E05F8" w:rsidRPr="00F442BC">
        <w:rPr>
          <w:rFonts w:eastAsia="Calibri"/>
          <w:sz w:val="24"/>
          <w:szCs w:val="24"/>
        </w:rPr>
        <w:t xml:space="preserve"> </w:t>
      </w:r>
      <w:r w:rsidR="003F12FB" w:rsidRPr="00F442BC">
        <w:rPr>
          <w:sz w:val="24"/>
          <w:szCs w:val="24"/>
        </w:rPr>
        <w:t>осуществляются</w:t>
      </w:r>
      <w:r w:rsidR="003F12FB" w:rsidRPr="00F442BC">
        <w:rPr>
          <w:rFonts w:eastAsia="Calibri"/>
          <w:sz w:val="24"/>
          <w:szCs w:val="24"/>
        </w:rPr>
        <w:t xml:space="preserve"> в</w:t>
      </w:r>
      <w:r w:rsidR="001E05F8" w:rsidRPr="00F442BC">
        <w:rPr>
          <w:rFonts w:eastAsia="Calibri"/>
          <w:sz w:val="24"/>
          <w:szCs w:val="24"/>
        </w:rPr>
        <w:t xml:space="preserve"> </w:t>
      </w:r>
      <w:r w:rsidRPr="00F442BC">
        <w:rPr>
          <w:rFonts w:eastAsia="Calibri"/>
          <w:sz w:val="24"/>
          <w:szCs w:val="24"/>
        </w:rPr>
        <w:t>соответствии</w:t>
      </w:r>
      <w:r w:rsidR="001E05F8" w:rsidRPr="00F442BC">
        <w:rPr>
          <w:rFonts w:eastAsia="Calibri"/>
          <w:sz w:val="24"/>
          <w:szCs w:val="24"/>
        </w:rPr>
        <w:t xml:space="preserve"> </w:t>
      </w:r>
      <w:r w:rsidRPr="00F442BC">
        <w:rPr>
          <w:rFonts w:eastAsia="Calibri"/>
          <w:sz w:val="24"/>
          <w:szCs w:val="24"/>
        </w:rPr>
        <w:t>с</w:t>
      </w:r>
      <w:r w:rsidR="001E05F8" w:rsidRPr="00F442BC">
        <w:rPr>
          <w:rFonts w:eastAsia="Calibri"/>
          <w:sz w:val="24"/>
          <w:szCs w:val="24"/>
        </w:rPr>
        <w:t xml:space="preserve"> </w:t>
      </w:r>
      <w:r w:rsidRPr="00F442BC">
        <w:rPr>
          <w:rFonts w:eastAsia="Calibri"/>
          <w:sz w:val="24"/>
          <w:szCs w:val="24"/>
        </w:rPr>
        <w:t>законодательством</w:t>
      </w:r>
      <w:r w:rsidR="001E05F8" w:rsidRPr="00F442BC">
        <w:rPr>
          <w:rFonts w:eastAsia="Calibri"/>
          <w:sz w:val="24"/>
          <w:szCs w:val="24"/>
        </w:rPr>
        <w:t xml:space="preserve"> </w:t>
      </w:r>
      <w:r w:rsidRPr="00F442BC">
        <w:rPr>
          <w:rFonts w:eastAsia="Calibri"/>
          <w:sz w:val="24"/>
          <w:szCs w:val="24"/>
        </w:rPr>
        <w:t>Российской</w:t>
      </w:r>
      <w:r w:rsidR="001E05F8" w:rsidRPr="00F442BC">
        <w:rPr>
          <w:rFonts w:eastAsia="Calibri"/>
          <w:sz w:val="24"/>
          <w:szCs w:val="24"/>
        </w:rPr>
        <w:t xml:space="preserve"> </w:t>
      </w:r>
      <w:r w:rsidRPr="00F442BC">
        <w:rPr>
          <w:rFonts w:eastAsia="Calibri"/>
          <w:sz w:val="24"/>
          <w:szCs w:val="24"/>
        </w:rPr>
        <w:t>Федерации</w:t>
      </w:r>
      <w:r w:rsidR="00F442BC">
        <w:rPr>
          <w:rFonts w:eastAsia="Calibri"/>
          <w:sz w:val="24"/>
          <w:szCs w:val="24"/>
        </w:rPr>
        <w:t>, нормативными актами Банка России</w:t>
      </w:r>
      <w:r w:rsidR="001E05F8" w:rsidRPr="00F442BC">
        <w:rPr>
          <w:rFonts w:eastAsia="Calibri"/>
          <w:sz w:val="24"/>
          <w:szCs w:val="24"/>
        </w:rPr>
        <w:t xml:space="preserve"> </w:t>
      </w:r>
      <w:r w:rsidRPr="00F442BC">
        <w:rPr>
          <w:rFonts w:eastAsia="Calibri"/>
          <w:sz w:val="24"/>
          <w:szCs w:val="24"/>
        </w:rPr>
        <w:t>и</w:t>
      </w:r>
      <w:r w:rsidR="001E05F8" w:rsidRPr="00F442BC">
        <w:rPr>
          <w:rFonts w:eastAsia="Calibri"/>
          <w:sz w:val="24"/>
          <w:szCs w:val="24"/>
        </w:rPr>
        <w:t xml:space="preserve"> </w:t>
      </w:r>
      <w:r w:rsidRPr="00F442BC">
        <w:rPr>
          <w:rFonts w:eastAsia="Calibri"/>
          <w:sz w:val="24"/>
          <w:szCs w:val="24"/>
        </w:rPr>
        <w:t>Правилами.</w:t>
      </w:r>
      <w:r w:rsidR="001E05F8" w:rsidRPr="00F442BC">
        <w:rPr>
          <w:rFonts w:eastAsia="Calibri"/>
          <w:sz w:val="24"/>
          <w:szCs w:val="24"/>
        </w:rPr>
        <w:t xml:space="preserve"> </w:t>
      </w:r>
    </w:p>
    <w:p w14:paraId="7BB0C2A2" w14:textId="740557F0" w:rsidR="005335F0" w:rsidRPr="00CF7DB8" w:rsidRDefault="005335F0" w:rsidP="008F1546">
      <w:pPr>
        <w:pStyle w:val="af4"/>
        <w:widowControl w:val="0"/>
        <w:numPr>
          <w:ilvl w:val="1"/>
          <w:numId w:val="1"/>
        </w:numPr>
        <w:tabs>
          <w:tab w:val="left" w:pos="967"/>
        </w:tabs>
        <w:autoSpaceDE w:val="0"/>
        <w:autoSpaceDN w:val="0"/>
        <w:adjustRightInd w:val="0"/>
        <w:spacing w:line="300" w:lineRule="auto"/>
        <w:ind w:left="0" w:firstLine="425"/>
        <w:rPr>
          <w:sz w:val="24"/>
          <w:szCs w:val="24"/>
        </w:rPr>
      </w:pPr>
      <w:r w:rsidRPr="00CF7DB8">
        <w:rPr>
          <w:sz w:val="24"/>
          <w:szCs w:val="24"/>
        </w:rPr>
        <w:t>Решение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может</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принято</w:t>
      </w:r>
      <w:r w:rsidR="001E05F8">
        <w:rPr>
          <w:sz w:val="24"/>
          <w:szCs w:val="24"/>
        </w:rPr>
        <w:t xml:space="preserve"> </w:t>
      </w:r>
      <w:r w:rsidRPr="00CF7DB8">
        <w:rPr>
          <w:sz w:val="24"/>
          <w:szCs w:val="24"/>
        </w:rPr>
        <w:t>путем</w:t>
      </w:r>
      <w:r w:rsidR="001E05F8">
        <w:rPr>
          <w:sz w:val="24"/>
          <w:szCs w:val="24"/>
        </w:rPr>
        <w:t xml:space="preserve"> </w:t>
      </w:r>
      <w:r w:rsidRPr="00CF7DB8">
        <w:rPr>
          <w:sz w:val="24"/>
          <w:szCs w:val="24"/>
        </w:rPr>
        <w:t>проведения</w:t>
      </w:r>
      <w:r w:rsidR="001E05F8">
        <w:rPr>
          <w:sz w:val="24"/>
          <w:szCs w:val="24"/>
        </w:rPr>
        <w:t xml:space="preserve"> </w:t>
      </w:r>
      <w:r w:rsidRPr="00CF7DB8">
        <w:rPr>
          <w:sz w:val="24"/>
          <w:szCs w:val="24"/>
        </w:rPr>
        <w:t>заседания</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путем</w:t>
      </w:r>
      <w:r w:rsidR="001E05F8">
        <w:rPr>
          <w:sz w:val="24"/>
          <w:szCs w:val="24"/>
        </w:rPr>
        <w:t xml:space="preserve"> </w:t>
      </w:r>
      <w:r w:rsidRPr="00CF7DB8">
        <w:rPr>
          <w:sz w:val="24"/>
          <w:szCs w:val="24"/>
        </w:rPr>
        <w:t>заочного</w:t>
      </w:r>
      <w:r w:rsidR="001E05F8">
        <w:rPr>
          <w:sz w:val="24"/>
          <w:szCs w:val="24"/>
        </w:rPr>
        <w:t xml:space="preserve"> </w:t>
      </w:r>
      <w:r w:rsidRPr="00CF7DB8">
        <w:rPr>
          <w:sz w:val="24"/>
          <w:szCs w:val="24"/>
        </w:rPr>
        <w:t>голосования.</w:t>
      </w:r>
      <w:r w:rsidR="001E05F8">
        <w:rPr>
          <w:sz w:val="24"/>
          <w:szCs w:val="24"/>
        </w:rPr>
        <w:t xml:space="preserve"> </w:t>
      </w:r>
    </w:p>
    <w:p w14:paraId="4727AE2C" w14:textId="57985A11" w:rsidR="005335F0" w:rsidRPr="00AB52BC" w:rsidRDefault="005335F0" w:rsidP="004173B8">
      <w:pPr>
        <w:widowControl w:val="0"/>
        <w:tabs>
          <w:tab w:val="center" w:pos="0"/>
          <w:tab w:val="center" w:pos="851"/>
          <w:tab w:val="left" w:pos="1134"/>
        </w:tabs>
        <w:autoSpaceDE w:val="0"/>
        <w:autoSpaceDN w:val="0"/>
        <w:adjustRightInd w:val="0"/>
        <w:spacing w:line="300" w:lineRule="auto"/>
        <w:ind w:firstLine="425"/>
      </w:pPr>
      <w:r w:rsidRPr="00AB52BC">
        <w:t>Допускается</w:t>
      </w:r>
      <w:r w:rsidR="001E05F8" w:rsidRPr="00AB52BC">
        <w:t xml:space="preserve"> </w:t>
      </w:r>
      <w:r w:rsidRPr="00AB52BC">
        <w:t>совмещение</w:t>
      </w:r>
      <w:r w:rsidR="001E05F8" w:rsidRPr="00AB52BC">
        <w:t xml:space="preserve"> </w:t>
      </w:r>
      <w:r w:rsidRPr="00AB52BC">
        <w:t>голосования</w:t>
      </w:r>
      <w:r w:rsidR="001E05F8" w:rsidRPr="00AB52BC">
        <w:t xml:space="preserve"> </w:t>
      </w:r>
      <w:r w:rsidRPr="00AB52BC">
        <w:t>на</w:t>
      </w:r>
      <w:r w:rsidR="001E05F8" w:rsidRPr="00AB52BC">
        <w:t xml:space="preserve"> </w:t>
      </w:r>
      <w:r w:rsidRPr="00AB52BC">
        <w:t>заседании</w:t>
      </w:r>
      <w:r w:rsidR="001E05F8" w:rsidRPr="00AB52BC">
        <w:t xml:space="preserve"> </w:t>
      </w:r>
      <w:r w:rsidRPr="00AB52BC">
        <w:t>и</w:t>
      </w:r>
      <w:r w:rsidR="001E05F8" w:rsidRPr="00AB52BC">
        <w:t xml:space="preserve"> </w:t>
      </w:r>
      <w:r w:rsidRPr="00AB52BC">
        <w:t>заочного</w:t>
      </w:r>
      <w:r w:rsidR="001E05F8" w:rsidRPr="00AB52BC">
        <w:t xml:space="preserve"> </w:t>
      </w:r>
      <w:r w:rsidRPr="00AB52BC">
        <w:t>голосования.</w:t>
      </w:r>
    </w:p>
    <w:p w14:paraId="5851A86C" w14:textId="017156DB" w:rsidR="005335F0" w:rsidRPr="00CF7DB8" w:rsidRDefault="005335F0" w:rsidP="008F1546">
      <w:pPr>
        <w:pStyle w:val="af4"/>
        <w:widowControl w:val="0"/>
        <w:numPr>
          <w:ilvl w:val="1"/>
          <w:numId w:val="1"/>
        </w:numPr>
        <w:tabs>
          <w:tab w:val="center" w:pos="851"/>
          <w:tab w:val="left" w:pos="1134"/>
        </w:tabs>
        <w:autoSpaceDE w:val="0"/>
        <w:autoSpaceDN w:val="0"/>
        <w:adjustRightInd w:val="0"/>
        <w:spacing w:line="300" w:lineRule="auto"/>
        <w:ind w:left="0" w:firstLine="425"/>
        <w:rPr>
          <w:rFonts w:eastAsia="Calibri"/>
          <w:bCs/>
          <w:sz w:val="24"/>
          <w:szCs w:val="24"/>
        </w:rPr>
      </w:pPr>
      <w:r w:rsidRPr="00CF7DB8">
        <w:rPr>
          <w:sz w:val="24"/>
          <w:szCs w:val="24"/>
        </w:rPr>
        <w:t>Созыв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требованию</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осуществляется</w:t>
      </w:r>
      <w:r w:rsidR="001E05F8">
        <w:rPr>
          <w:sz w:val="24"/>
          <w:szCs w:val="24"/>
        </w:rPr>
        <w:t xml:space="preserve"> </w:t>
      </w:r>
      <w:r w:rsidRPr="00CF7DB8" w:rsidDel="00194799">
        <w:rPr>
          <w:sz w:val="24"/>
          <w:szCs w:val="24"/>
        </w:rPr>
        <w:t>в</w:t>
      </w:r>
      <w:r w:rsidR="001E05F8">
        <w:rPr>
          <w:sz w:val="24"/>
          <w:szCs w:val="24"/>
        </w:rPr>
        <w:t xml:space="preserve"> </w:t>
      </w:r>
      <w:r w:rsidRPr="00CF7DB8" w:rsidDel="00194799">
        <w:rPr>
          <w:sz w:val="24"/>
          <w:szCs w:val="24"/>
        </w:rPr>
        <w:t>течение</w:t>
      </w:r>
      <w:r w:rsidR="001E05F8">
        <w:rPr>
          <w:sz w:val="24"/>
          <w:szCs w:val="24"/>
        </w:rPr>
        <w:t xml:space="preserve"> </w:t>
      </w:r>
      <w:r w:rsidRPr="00CF7DB8" w:rsidDel="00194799">
        <w:rPr>
          <w:b/>
          <w:sz w:val="24"/>
          <w:szCs w:val="24"/>
        </w:rPr>
        <w:t>3</w:t>
      </w:r>
      <w:r w:rsidRPr="00CF7DB8">
        <w:rPr>
          <w:b/>
          <w:sz w:val="24"/>
          <w:szCs w:val="24"/>
        </w:rPr>
        <w:t>5</w:t>
      </w:r>
      <w:r w:rsidR="001E05F8">
        <w:rPr>
          <w:b/>
          <w:sz w:val="24"/>
          <w:szCs w:val="24"/>
        </w:rPr>
        <w:t xml:space="preserve"> </w:t>
      </w:r>
      <w:r w:rsidRPr="00CF7DB8" w:rsidDel="00194799">
        <w:rPr>
          <w:b/>
          <w:sz w:val="24"/>
          <w:szCs w:val="24"/>
        </w:rPr>
        <w:t>(</w:t>
      </w:r>
      <w:r w:rsidR="004173B8">
        <w:rPr>
          <w:b/>
          <w:sz w:val="24"/>
          <w:szCs w:val="24"/>
        </w:rPr>
        <w:t>Т</w:t>
      </w:r>
      <w:r w:rsidRPr="00CF7DB8" w:rsidDel="00194799">
        <w:rPr>
          <w:b/>
          <w:sz w:val="24"/>
          <w:szCs w:val="24"/>
        </w:rPr>
        <w:t>ридцати</w:t>
      </w:r>
      <w:r w:rsidR="001E05F8">
        <w:rPr>
          <w:b/>
          <w:sz w:val="24"/>
          <w:szCs w:val="24"/>
        </w:rPr>
        <w:t xml:space="preserve"> </w:t>
      </w:r>
      <w:r w:rsidRPr="00CF7DB8">
        <w:rPr>
          <w:b/>
          <w:sz w:val="24"/>
          <w:szCs w:val="24"/>
        </w:rPr>
        <w:t>пяти</w:t>
      </w:r>
      <w:r w:rsidRPr="00CF7DB8" w:rsidDel="00194799">
        <w:rPr>
          <w:b/>
          <w:sz w:val="24"/>
          <w:szCs w:val="24"/>
        </w:rPr>
        <w:t>)</w:t>
      </w:r>
      <w:r w:rsidR="001E05F8">
        <w:rPr>
          <w:b/>
          <w:sz w:val="24"/>
          <w:szCs w:val="24"/>
        </w:rPr>
        <w:t xml:space="preserve"> </w:t>
      </w:r>
      <w:r w:rsidRPr="00CF7DB8" w:rsidDel="00194799">
        <w:rPr>
          <w:b/>
          <w:sz w:val="24"/>
          <w:szCs w:val="24"/>
        </w:rPr>
        <w:t>дней</w:t>
      </w:r>
      <w:r w:rsidR="001E05F8">
        <w:rPr>
          <w:sz w:val="24"/>
          <w:szCs w:val="24"/>
        </w:rPr>
        <w:t xml:space="preserve"> </w:t>
      </w:r>
      <w:r w:rsidRPr="00CF7DB8" w:rsidDel="00194799">
        <w:rPr>
          <w:sz w:val="24"/>
          <w:szCs w:val="24"/>
        </w:rPr>
        <w:t>с</w:t>
      </w:r>
      <w:r w:rsidR="001E05F8">
        <w:rPr>
          <w:sz w:val="24"/>
          <w:szCs w:val="24"/>
        </w:rPr>
        <w:t xml:space="preserve"> </w:t>
      </w:r>
      <w:r w:rsidRPr="00CF7DB8" w:rsidDel="00194799">
        <w:rPr>
          <w:sz w:val="24"/>
          <w:szCs w:val="24"/>
        </w:rPr>
        <w:t>даты</w:t>
      </w:r>
      <w:r w:rsidR="001E05F8">
        <w:rPr>
          <w:sz w:val="24"/>
          <w:szCs w:val="24"/>
        </w:rPr>
        <w:t xml:space="preserve"> </w:t>
      </w:r>
      <w:r w:rsidRPr="00CF7DB8" w:rsidDel="00194799">
        <w:rPr>
          <w:sz w:val="24"/>
          <w:szCs w:val="24"/>
        </w:rPr>
        <w:t>принятия</w:t>
      </w:r>
      <w:r w:rsidR="001E05F8">
        <w:rPr>
          <w:sz w:val="24"/>
          <w:szCs w:val="24"/>
        </w:rPr>
        <w:t xml:space="preserve"> </w:t>
      </w:r>
      <w:r w:rsidRPr="00CF7DB8" w:rsidDel="00194799">
        <w:rPr>
          <w:sz w:val="24"/>
          <w:szCs w:val="24"/>
        </w:rPr>
        <w:t>решения</w:t>
      </w:r>
      <w:r w:rsidR="001E05F8">
        <w:rPr>
          <w:sz w:val="24"/>
          <w:szCs w:val="24"/>
        </w:rPr>
        <w:t xml:space="preserve"> </w:t>
      </w:r>
      <w:r w:rsidRPr="00CF7DB8" w:rsidDel="00194799">
        <w:rPr>
          <w:sz w:val="24"/>
          <w:szCs w:val="24"/>
        </w:rPr>
        <w:t>о</w:t>
      </w:r>
      <w:r w:rsidR="001E05F8">
        <w:rPr>
          <w:sz w:val="24"/>
          <w:szCs w:val="24"/>
        </w:rPr>
        <w:t xml:space="preserve"> </w:t>
      </w:r>
      <w:r w:rsidRPr="00CF7DB8" w:rsidDel="00194799">
        <w:rPr>
          <w:sz w:val="24"/>
          <w:szCs w:val="24"/>
        </w:rPr>
        <w:t>его</w:t>
      </w:r>
      <w:r w:rsidR="001E05F8">
        <w:rPr>
          <w:sz w:val="24"/>
          <w:szCs w:val="24"/>
        </w:rPr>
        <w:t xml:space="preserve"> </w:t>
      </w:r>
      <w:r w:rsidRPr="00CF7DB8" w:rsidDel="00194799">
        <w:rPr>
          <w:sz w:val="24"/>
          <w:szCs w:val="24"/>
        </w:rPr>
        <w:t>созыве,</w:t>
      </w:r>
      <w:r w:rsidR="001E05F8">
        <w:rPr>
          <w:sz w:val="24"/>
          <w:szCs w:val="24"/>
        </w:rPr>
        <w:t xml:space="preserve"> </w:t>
      </w:r>
      <w:r w:rsidRPr="00CF7DB8">
        <w:rPr>
          <w:b/>
          <w:sz w:val="24"/>
          <w:szCs w:val="24"/>
        </w:rPr>
        <w:t>но</w:t>
      </w:r>
      <w:r w:rsidR="001E05F8">
        <w:rPr>
          <w:b/>
          <w:sz w:val="24"/>
          <w:szCs w:val="24"/>
        </w:rPr>
        <w:t xml:space="preserve"> </w:t>
      </w:r>
      <w:r w:rsidRPr="00CF7DB8">
        <w:rPr>
          <w:b/>
          <w:sz w:val="24"/>
          <w:szCs w:val="24"/>
        </w:rPr>
        <w:t>не</w:t>
      </w:r>
      <w:r w:rsidR="001E05F8">
        <w:rPr>
          <w:b/>
          <w:sz w:val="24"/>
          <w:szCs w:val="24"/>
        </w:rPr>
        <w:t xml:space="preserve"> </w:t>
      </w:r>
      <w:r w:rsidRPr="00CF7DB8">
        <w:rPr>
          <w:b/>
          <w:sz w:val="24"/>
          <w:szCs w:val="24"/>
        </w:rPr>
        <w:t>позднее</w:t>
      </w:r>
      <w:r w:rsidR="001E05F8">
        <w:rPr>
          <w:b/>
          <w:sz w:val="24"/>
          <w:szCs w:val="24"/>
        </w:rPr>
        <w:t xml:space="preserve"> </w:t>
      </w:r>
      <w:r w:rsidRPr="00CF7DB8">
        <w:rPr>
          <w:b/>
          <w:sz w:val="24"/>
          <w:szCs w:val="24"/>
        </w:rPr>
        <w:t>40</w:t>
      </w:r>
      <w:r w:rsidR="001E05F8">
        <w:rPr>
          <w:b/>
          <w:sz w:val="24"/>
          <w:szCs w:val="24"/>
        </w:rPr>
        <w:t xml:space="preserve"> </w:t>
      </w:r>
      <w:r w:rsidRPr="00CF7DB8">
        <w:rPr>
          <w:b/>
          <w:sz w:val="24"/>
          <w:szCs w:val="24"/>
        </w:rPr>
        <w:t>дней</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даты</w:t>
      </w:r>
      <w:r w:rsidR="001E05F8">
        <w:rPr>
          <w:sz w:val="24"/>
          <w:szCs w:val="24"/>
        </w:rPr>
        <w:t xml:space="preserve"> </w:t>
      </w:r>
      <w:r w:rsidRPr="00CF7DB8">
        <w:rPr>
          <w:sz w:val="24"/>
          <w:szCs w:val="24"/>
        </w:rPr>
        <w:t>получения</w:t>
      </w:r>
      <w:r w:rsidR="001E05F8">
        <w:rPr>
          <w:sz w:val="24"/>
          <w:szCs w:val="24"/>
        </w:rPr>
        <w:t xml:space="preserve"> </w:t>
      </w:r>
      <w:r w:rsidRPr="00CF7DB8">
        <w:rPr>
          <w:sz w:val="24"/>
          <w:szCs w:val="24"/>
        </w:rPr>
        <w:t>такого</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за</w:t>
      </w:r>
      <w:r w:rsidR="001E05F8">
        <w:rPr>
          <w:sz w:val="24"/>
          <w:szCs w:val="24"/>
        </w:rPr>
        <w:t xml:space="preserve"> </w:t>
      </w:r>
      <w:r w:rsidRPr="00CF7DB8">
        <w:rPr>
          <w:sz w:val="24"/>
          <w:szCs w:val="24"/>
        </w:rPr>
        <w:t>исключением</w:t>
      </w:r>
      <w:r w:rsidR="001E05F8">
        <w:rPr>
          <w:sz w:val="24"/>
          <w:szCs w:val="24"/>
        </w:rPr>
        <w:t xml:space="preserve"> </w:t>
      </w:r>
      <w:r w:rsidRPr="00CF7DB8">
        <w:rPr>
          <w:sz w:val="24"/>
          <w:szCs w:val="24"/>
        </w:rPr>
        <w:t>случая,</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было</w:t>
      </w:r>
      <w:r w:rsidR="001E05F8">
        <w:rPr>
          <w:sz w:val="24"/>
          <w:szCs w:val="24"/>
        </w:rPr>
        <w:t xml:space="preserve"> </w:t>
      </w:r>
      <w:r w:rsidRPr="00CF7DB8">
        <w:rPr>
          <w:sz w:val="24"/>
          <w:szCs w:val="24"/>
        </w:rPr>
        <w:t>отказано.</w:t>
      </w:r>
      <w:r w:rsidR="001E05F8">
        <w:rPr>
          <w:sz w:val="24"/>
          <w:szCs w:val="24"/>
        </w:rPr>
        <w:t xml:space="preserve"> </w:t>
      </w:r>
    </w:p>
    <w:p w14:paraId="4FB71A4A" w14:textId="3362F25E" w:rsidR="005335F0" w:rsidRPr="00CF7DB8" w:rsidRDefault="005335F0" w:rsidP="008F1546">
      <w:pPr>
        <w:pStyle w:val="af4"/>
        <w:widowControl w:val="0"/>
        <w:numPr>
          <w:ilvl w:val="1"/>
          <w:numId w:val="1"/>
        </w:numPr>
        <w:tabs>
          <w:tab w:val="center" w:pos="851"/>
          <w:tab w:val="left" w:pos="1134"/>
        </w:tabs>
        <w:autoSpaceDE w:val="0"/>
        <w:autoSpaceDN w:val="0"/>
        <w:adjustRightInd w:val="0"/>
        <w:spacing w:line="300" w:lineRule="auto"/>
        <w:ind w:left="0" w:firstLine="425"/>
        <w:rPr>
          <w:rFonts w:eastAsia="Calibri"/>
          <w:bCs/>
          <w:sz w:val="24"/>
          <w:szCs w:val="24"/>
        </w:rPr>
      </w:pPr>
      <w:r w:rsidRPr="00CF7DB8">
        <w:rPr>
          <w:rFonts w:eastAsia="Calibri"/>
          <w:bCs/>
          <w:sz w:val="24"/>
          <w:szCs w:val="24"/>
        </w:rPr>
        <w:t>В</w:t>
      </w:r>
      <w:r w:rsidR="001E05F8">
        <w:rPr>
          <w:rFonts w:eastAsia="Calibri"/>
          <w:bCs/>
          <w:sz w:val="24"/>
          <w:szCs w:val="24"/>
        </w:rPr>
        <w:t xml:space="preserve"> </w:t>
      </w:r>
      <w:r w:rsidRPr="00CF7DB8">
        <w:rPr>
          <w:rFonts w:eastAsia="Calibri"/>
          <w:bCs/>
          <w:sz w:val="24"/>
          <w:szCs w:val="24"/>
        </w:rPr>
        <w:t>случае</w:t>
      </w:r>
      <w:r w:rsidR="001E05F8">
        <w:rPr>
          <w:rFonts w:eastAsia="Calibri"/>
          <w:bCs/>
          <w:sz w:val="24"/>
          <w:szCs w:val="24"/>
        </w:rPr>
        <w:t xml:space="preserve"> </w:t>
      </w:r>
      <w:r w:rsidRPr="00CF7DB8">
        <w:rPr>
          <w:rFonts w:eastAsia="Calibri"/>
          <w:bCs/>
          <w:sz w:val="24"/>
          <w:szCs w:val="24"/>
        </w:rPr>
        <w:t>если</w:t>
      </w:r>
      <w:r w:rsidR="001E05F8">
        <w:rPr>
          <w:rFonts w:eastAsia="Calibri"/>
          <w:bCs/>
          <w:sz w:val="24"/>
          <w:szCs w:val="24"/>
        </w:rPr>
        <w:t xml:space="preserve"> </w:t>
      </w:r>
      <w:r w:rsidRPr="00CF7DB8">
        <w:rPr>
          <w:rFonts w:eastAsia="Calibri"/>
          <w:bCs/>
          <w:sz w:val="24"/>
          <w:szCs w:val="24"/>
        </w:rPr>
        <w:t>общее</w:t>
      </w:r>
      <w:r w:rsidR="001E05F8">
        <w:rPr>
          <w:rFonts w:eastAsia="Calibri"/>
          <w:bCs/>
          <w:sz w:val="24"/>
          <w:szCs w:val="24"/>
        </w:rPr>
        <w:t xml:space="preserve"> </w:t>
      </w:r>
      <w:r w:rsidRPr="00CF7DB8">
        <w:rPr>
          <w:rFonts w:eastAsia="Calibri"/>
          <w:bCs/>
          <w:sz w:val="24"/>
          <w:szCs w:val="24"/>
        </w:rPr>
        <w:t>собрание</w:t>
      </w:r>
      <w:r w:rsidR="001E05F8">
        <w:rPr>
          <w:rFonts w:eastAsia="Calibri"/>
          <w:bCs/>
          <w:sz w:val="24"/>
          <w:szCs w:val="24"/>
        </w:rPr>
        <w:t xml:space="preserve"> </w:t>
      </w:r>
      <w:r w:rsidRPr="00CF7DB8">
        <w:rPr>
          <w:rFonts w:eastAsia="Calibri"/>
          <w:bCs/>
          <w:sz w:val="24"/>
          <w:szCs w:val="24"/>
        </w:rPr>
        <w:t>созывается</w:t>
      </w:r>
      <w:r w:rsidR="001E05F8">
        <w:rPr>
          <w:rFonts w:eastAsia="Calibri"/>
          <w:bCs/>
          <w:sz w:val="24"/>
          <w:szCs w:val="24"/>
        </w:rPr>
        <w:t xml:space="preserve"> </w:t>
      </w:r>
      <w:r w:rsidRPr="00CF7DB8">
        <w:rPr>
          <w:rFonts w:eastAsia="Calibri"/>
          <w:bCs/>
          <w:sz w:val="24"/>
          <w:szCs w:val="24"/>
        </w:rPr>
        <w:t>по</w:t>
      </w:r>
      <w:r w:rsidR="001E05F8">
        <w:rPr>
          <w:rFonts w:eastAsia="Calibri"/>
          <w:bCs/>
          <w:sz w:val="24"/>
          <w:szCs w:val="24"/>
        </w:rPr>
        <w:t xml:space="preserve"> </w:t>
      </w:r>
      <w:r w:rsidRPr="00CF7DB8">
        <w:rPr>
          <w:rFonts w:eastAsia="Calibri"/>
          <w:bCs/>
          <w:sz w:val="24"/>
          <w:szCs w:val="24"/>
        </w:rPr>
        <w:t>инициативе</w:t>
      </w:r>
      <w:r w:rsidR="001E05F8">
        <w:rPr>
          <w:rFonts w:eastAsia="Calibri"/>
          <w:bCs/>
          <w:sz w:val="24"/>
          <w:szCs w:val="24"/>
        </w:rPr>
        <w:t xml:space="preserve"> </w:t>
      </w:r>
      <w:r w:rsidRPr="00CF7DB8">
        <w:rPr>
          <w:rFonts w:eastAsia="Calibri"/>
          <w:bCs/>
          <w:sz w:val="24"/>
          <w:szCs w:val="24"/>
        </w:rPr>
        <w:t>Управляющей</w:t>
      </w:r>
      <w:r w:rsidR="001E05F8">
        <w:rPr>
          <w:rFonts w:eastAsia="Calibri"/>
          <w:bCs/>
          <w:sz w:val="24"/>
          <w:szCs w:val="24"/>
        </w:rPr>
        <w:t xml:space="preserve"> </w:t>
      </w:r>
      <w:r w:rsidRPr="00CF7DB8">
        <w:rPr>
          <w:rFonts w:eastAsia="Calibri"/>
          <w:bCs/>
          <w:sz w:val="24"/>
          <w:szCs w:val="24"/>
        </w:rPr>
        <w:t>компании</w:t>
      </w:r>
      <w:r w:rsidR="001E05F8">
        <w:rPr>
          <w:rFonts w:eastAsia="Calibri"/>
          <w:bCs/>
          <w:sz w:val="24"/>
          <w:szCs w:val="24"/>
        </w:rPr>
        <w:t xml:space="preserve"> </w:t>
      </w:r>
      <w:r w:rsidRPr="00CF7DB8">
        <w:rPr>
          <w:rFonts w:eastAsia="Calibri"/>
          <w:bCs/>
          <w:sz w:val="24"/>
          <w:szCs w:val="24"/>
        </w:rPr>
        <w:t>или</w:t>
      </w:r>
      <w:r w:rsidR="001E05F8">
        <w:rPr>
          <w:rFonts w:eastAsia="Calibri"/>
          <w:bCs/>
          <w:sz w:val="24"/>
          <w:szCs w:val="24"/>
        </w:rPr>
        <w:t xml:space="preserve"> </w:t>
      </w:r>
      <w:r w:rsidRPr="00CF7DB8">
        <w:rPr>
          <w:rFonts w:eastAsia="Calibri"/>
          <w:bCs/>
          <w:sz w:val="24"/>
          <w:szCs w:val="24"/>
        </w:rPr>
        <w:t>Специализированного</w:t>
      </w:r>
      <w:r w:rsidR="001E05F8">
        <w:rPr>
          <w:rFonts w:eastAsia="Calibri"/>
          <w:bCs/>
          <w:sz w:val="24"/>
          <w:szCs w:val="24"/>
        </w:rPr>
        <w:t xml:space="preserve"> </w:t>
      </w:r>
      <w:r w:rsidRPr="00CF7DB8">
        <w:rPr>
          <w:rFonts w:eastAsia="Calibri"/>
          <w:bCs/>
          <w:sz w:val="24"/>
          <w:szCs w:val="24"/>
        </w:rPr>
        <w:t>депозитария,</w:t>
      </w:r>
      <w:r w:rsidR="001E05F8">
        <w:rPr>
          <w:rFonts w:eastAsia="Calibri"/>
          <w:bCs/>
          <w:sz w:val="24"/>
          <w:szCs w:val="24"/>
        </w:rPr>
        <w:t xml:space="preserve"> </w:t>
      </w:r>
      <w:r w:rsidRPr="00CF7DB8">
        <w:rPr>
          <w:rFonts w:eastAsia="Calibri"/>
          <w:bCs/>
          <w:sz w:val="24"/>
          <w:szCs w:val="24"/>
        </w:rPr>
        <w:t>общее</w:t>
      </w:r>
      <w:r w:rsidR="001E05F8">
        <w:rPr>
          <w:rFonts w:eastAsia="Calibri"/>
          <w:bCs/>
          <w:sz w:val="24"/>
          <w:szCs w:val="24"/>
        </w:rPr>
        <w:t xml:space="preserve"> </w:t>
      </w:r>
      <w:r w:rsidRPr="00CF7DB8">
        <w:rPr>
          <w:rFonts w:eastAsia="Calibri"/>
          <w:bCs/>
          <w:sz w:val="24"/>
          <w:szCs w:val="24"/>
        </w:rPr>
        <w:t>собрание</w:t>
      </w:r>
      <w:r w:rsidR="001E05F8">
        <w:rPr>
          <w:rFonts w:eastAsia="Calibri"/>
          <w:bCs/>
          <w:sz w:val="24"/>
          <w:szCs w:val="24"/>
        </w:rPr>
        <w:t xml:space="preserve"> </w:t>
      </w:r>
      <w:r w:rsidRPr="00CF7DB8">
        <w:rPr>
          <w:rFonts w:eastAsia="Calibri"/>
          <w:bCs/>
          <w:sz w:val="24"/>
          <w:szCs w:val="24"/>
        </w:rPr>
        <w:t>должно</w:t>
      </w:r>
      <w:r w:rsidR="001E05F8">
        <w:rPr>
          <w:rFonts w:eastAsia="Calibri"/>
          <w:bCs/>
          <w:sz w:val="24"/>
          <w:szCs w:val="24"/>
        </w:rPr>
        <w:t xml:space="preserve"> </w:t>
      </w:r>
      <w:r w:rsidRPr="00CF7DB8">
        <w:rPr>
          <w:rFonts w:eastAsia="Calibri"/>
          <w:bCs/>
          <w:sz w:val="24"/>
          <w:szCs w:val="24"/>
        </w:rPr>
        <w:t>быть</w:t>
      </w:r>
      <w:r w:rsidR="001E05F8">
        <w:rPr>
          <w:rFonts w:eastAsia="Calibri"/>
          <w:bCs/>
          <w:sz w:val="24"/>
          <w:szCs w:val="24"/>
        </w:rPr>
        <w:t xml:space="preserve"> </w:t>
      </w:r>
      <w:r w:rsidRPr="00CF7DB8">
        <w:rPr>
          <w:rFonts w:eastAsia="Calibri"/>
          <w:bCs/>
          <w:sz w:val="24"/>
          <w:szCs w:val="24"/>
        </w:rPr>
        <w:t>проведено</w:t>
      </w:r>
      <w:r w:rsidR="001E05F8">
        <w:rPr>
          <w:rFonts w:eastAsia="Calibri"/>
          <w:bCs/>
          <w:sz w:val="24"/>
          <w:szCs w:val="24"/>
        </w:rPr>
        <w:t xml:space="preserve"> </w:t>
      </w:r>
      <w:r w:rsidRPr="00CF7DB8">
        <w:rPr>
          <w:rFonts w:eastAsia="Calibri"/>
          <w:b/>
          <w:bCs/>
          <w:sz w:val="24"/>
          <w:szCs w:val="24"/>
        </w:rPr>
        <w:t>не</w:t>
      </w:r>
      <w:r w:rsidR="001E05F8">
        <w:rPr>
          <w:rFonts w:eastAsia="Calibri"/>
          <w:b/>
          <w:bCs/>
          <w:sz w:val="24"/>
          <w:szCs w:val="24"/>
        </w:rPr>
        <w:t xml:space="preserve"> </w:t>
      </w:r>
      <w:r w:rsidRPr="00CF7DB8">
        <w:rPr>
          <w:rFonts w:eastAsia="Calibri"/>
          <w:b/>
          <w:bCs/>
          <w:sz w:val="24"/>
          <w:szCs w:val="24"/>
        </w:rPr>
        <w:t>позднее</w:t>
      </w:r>
      <w:r w:rsidR="001E05F8">
        <w:rPr>
          <w:rFonts w:eastAsia="Calibri"/>
          <w:b/>
          <w:bCs/>
          <w:sz w:val="24"/>
          <w:szCs w:val="24"/>
        </w:rPr>
        <w:t xml:space="preserve"> </w:t>
      </w:r>
      <w:r w:rsidRPr="00CF7DB8">
        <w:rPr>
          <w:rFonts w:eastAsia="Calibri"/>
          <w:b/>
          <w:bCs/>
          <w:sz w:val="24"/>
          <w:szCs w:val="24"/>
        </w:rPr>
        <w:t>25</w:t>
      </w:r>
      <w:r w:rsidR="001E05F8">
        <w:rPr>
          <w:rFonts w:eastAsia="Calibri"/>
          <w:b/>
          <w:bCs/>
          <w:sz w:val="24"/>
          <w:szCs w:val="24"/>
        </w:rPr>
        <w:t xml:space="preserve"> </w:t>
      </w:r>
      <w:r w:rsidRPr="00CF7DB8">
        <w:rPr>
          <w:rFonts w:eastAsia="Calibri"/>
          <w:b/>
          <w:bCs/>
          <w:sz w:val="24"/>
          <w:szCs w:val="24"/>
        </w:rPr>
        <w:t>(</w:t>
      </w:r>
      <w:r w:rsidR="004173B8">
        <w:rPr>
          <w:rFonts w:eastAsia="Calibri"/>
          <w:b/>
          <w:bCs/>
          <w:sz w:val="24"/>
          <w:szCs w:val="24"/>
        </w:rPr>
        <w:t>Д</w:t>
      </w:r>
      <w:r w:rsidRPr="00CF7DB8">
        <w:rPr>
          <w:rFonts w:eastAsia="Calibri"/>
          <w:b/>
          <w:bCs/>
          <w:sz w:val="24"/>
          <w:szCs w:val="24"/>
        </w:rPr>
        <w:t>вадцати</w:t>
      </w:r>
      <w:r w:rsidR="001E05F8">
        <w:rPr>
          <w:rFonts w:eastAsia="Calibri"/>
          <w:b/>
          <w:bCs/>
          <w:sz w:val="24"/>
          <w:szCs w:val="24"/>
        </w:rPr>
        <w:t xml:space="preserve"> </w:t>
      </w:r>
      <w:r w:rsidRPr="00CF7DB8">
        <w:rPr>
          <w:rFonts w:eastAsia="Calibri"/>
          <w:b/>
          <w:bCs/>
          <w:sz w:val="24"/>
          <w:szCs w:val="24"/>
        </w:rPr>
        <w:t>пяти)</w:t>
      </w:r>
      <w:r w:rsidR="001E05F8">
        <w:rPr>
          <w:rFonts w:eastAsia="Calibri"/>
          <w:b/>
          <w:bCs/>
          <w:sz w:val="24"/>
          <w:szCs w:val="24"/>
        </w:rPr>
        <w:t xml:space="preserve"> </w:t>
      </w:r>
      <w:r w:rsidRPr="00CF7DB8">
        <w:rPr>
          <w:rFonts w:eastAsia="Calibri"/>
          <w:b/>
          <w:bCs/>
          <w:sz w:val="24"/>
          <w:szCs w:val="24"/>
        </w:rPr>
        <w:t>рабочих</w:t>
      </w:r>
      <w:r w:rsidR="001E05F8">
        <w:rPr>
          <w:rFonts w:eastAsia="Calibri"/>
          <w:b/>
          <w:bCs/>
          <w:sz w:val="24"/>
          <w:szCs w:val="24"/>
        </w:rPr>
        <w:t xml:space="preserve"> </w:t>
      </w:r>
      <w:r w:rsidRPr="00CF7DB8">
        <w:rPr>
          <w:rFonts w:eastAsia="Calibri"/>
          <w:b/>
          <w:bCs/>
          <w:sz w:val="24"/>
          <w:szCs w:val="24"/>
        </w:rPr>
        <w:t>дней</w:t>
      </w:r>
      <w:r w:rsidR="001E05F8">
        <w:rPr>
          <w:rFonts w:eastAsia="Calibri"/>
          <w:bCs/>
          <w:sz w:val="24"/>
          <w:szCs w:val="24"/>
        </w:rPr>
        <w:t xml:space="preserve"> </w:t>
      </w:r>
      <w:r w:rsidRPr="00CF7DB8">
        <w:rPr>
          <w:rFonts w:eastAsia="Calibri"/>
          <w:bCs/>
          <w:sz w:val="24"/>
          <w:szCs w:val="24"/>
        </w:rPr>
        <w:t>с</w:t>
      </w:r>
      <w:r w:rsidR="001E05F8">
        <w:rPr>
          <w:rFonts w:eastAsia="Calibri"/>
          <w:bCs/>
          <w:sz w:val="24"/>
          <w:szCs w:val="24"/>
        </w:rPr>
        <w:t xml:space="preserve"> </w:t>
      </w:r>
      <w:r w:rsidRPr="00CF7DB8">
        <w:rPr>
          <w:rFonts w:eastAsia="Calibri"/>
          <w:bCs/>
          <w:sz w:val="24"/>
          <w:szCs w:val="24"/>
        </w:rPr>
        <w:t>даты</w:t>
      </w:r>
      <w:r w:rsidR="001E05F8">
        <w:rPr>
          <w:rFonts w:eastAsia="Calibri"/>
          <w:bCs/>
          <w:sz w:val="24"/>
          <w:szCs w:val="24"/>
        </w:rPr>
        <w:t xml:space="preserve"> </w:t>
      </w:r>
      <w:r w:rsidRPr="00CF7DB8">
        <w:rPr>
          <w:rFonts w:eastAsia="Calibri"/>
          <w:bCs/>
          <w:sz w:val="24"/>
          <w:szCs w:val="24"/>
        </w:rPr>
        <w:t>принятия</w:t>
      </w:r>
      <w:r w:rsidR="001E05F8">
        <w:rPr>
          <w:rFonts w:eastAsia="Calibri"/>
          <w:bCs/>
          <w:sz w:val="24"/>
          <w:szCs w:val="24"/>
        </w:rPr>
        <w:t xml:space="preserve"> </w:t>
      </w:r>
      <w:r w:rsidRPr="00CF7DB8">
        <w:rPr>
          <w:rFonts w:eastAsia="Calibri"/>
          <w:bCs/>
          <w:sz w:val="24"/>
          <w:szCs w:val="24"/>
        </w:rPr>
        <w:t>решения</w:t>
      </w:r>
      <w:r w:rsidR="001E05F8">
        <w:rPr>
          <w:rFonts w:eastAsia="Calibri"/>
          <w:bCs/>
          <w:sz w:val="24"/>
          <w:szCs w:val="24"/>
        </w:rPr>
        <w:t xml:space="preserve"> </w:t>
      </w:r>
      <w:r w:rsidRPr="00CF7DB8">
        <w:rPr>
          <w:rFonts w:eastAsia="Calibri"/>
          <w:bCs/>
          <w:sz w:val="24"/>
          <w:szCs w:val="24"/>
        </w:rPr>
        <w:t>о</w:t>
      </w:r>
      <w:r w:rsidR="001E05F8">
        <w:rPr>
          <w:rFonts w:eastAsia="Calibri"/>
          <w:bCs/>
          <w:sz w:val="24"/>
          <w:szCs w:val="24"/>
        </w:rPr>
        <w:t xml:space="preserve"> </w:t>
      </w:r>
      <w:r w:rsidRPr="00CF7DB8">
        <w:rPr>
          <w:rFonts w:eastAsia="Calibri"/>
          <w:bCs/>
          <w:sz w:val="24"/>
          <w:szCs w:val="24"/>
        </w:rPr>
        <w:t>его</w:t>
      </w:r>
      <w:r w:rsidR="001E05F8">
        <w:rPr>
          <w:rFonts w:eastAsia="Calibri"/>
          <w:bCs/>
          <w:sz w:val="24"/>
          <w:szCs w:val="24"/>
        </w:rPr>
        <w:t xml:space="preserve"> </w:t>
      </w:r>
      <w:r w:rsidRPr="00CF7DB8">
        <w:rPr>
          <w:rFonts w:eastAsia="Calibri"/>
          <w:bCs/>
          <w:sz w:val="24"/>
          <w:szCs w:val="24"/>
        </w:rPr>
        <w:t>созыве.</w:t>
      </w:r>
    </w:p>
    <w:p w14:paraId="3E7867AB" w14:textId="3707A856" w:rsidR="005335F0" w:rsidRPr="00CF7DB8" w:rsidRDefault="005335F0" w:rsidP="008F1546">
      <w:pPr>
        <w:pStyle w:val="af4"/>
        <w:widowControl w:val="0"/>
        <w:numPr>
          <w:ilvl w:val="1"/>
          <w:numId w:val="1"/>
        </w:numPr>
        <w:tabs>
          <w:tab w:val="center" w:pos="851"/>
          <w:tab w:val="left" w:pos="1134"/>
        </w:tabs>
        <w:autoSpaceDE w:val="0"/>
        <w:autoSpaceDN w:val="0"/>
        <w:adjustRightInd w:val="0"/>
        <w:spacing w:line="300" w:lineRule="auto"/>
        <w:ind w:left="0" w:firstLine="425"/>
        <w:rPr>
          <w:rFonts w:eastAsia="Calibri"/>
          <w:bCs/>
          <w:sz w:val="24"/>
          <w:szCs w:val="24"/>
        </w:rPr>
      </w:pPr>
      <w:r w:rsidRPr="00CF7DB8">
        <w:rPr>
          <w:rFonts w:eastAsia="Calibri"/>
          <w:bCs/>
          <w:sz w:val="24"/>
          <w:szCs w:val="24"/>
        </w:rPr>
        <w:t>Общее</w:t>
      </w:r>
      <w:r w:rsidR="001E05F8">
        <w:rPr>
          <w:rFonts w:eastAsia="Calibri"/>
          <w:bCs/>
          <w:sz w:val="24"/>
          <w:szCs w:val="24"/>
        </w:rPr>
        <w:t xml:space="preserve"> </w:t>
      </w:r>
      <w:r w:rsidRPr="00CF7DB8">
        <w:rPr>
          <w:rFonts w:eastAsia="Calibri"/>
          <w:bCs/>
          <w:sz w:val="24"/>
          <w:szCs w:val="24"/>
        </w:rPr>
        <w:t>собрание</w:t>
      </w:r>
      <w:r w:rsidR="001E05F8">
        <w:rPr>
          <w:rFonts w:eastAsia="Calibri"/>
          <w:bCs/>
          <w:sz w:val="24"/>
          <w:szCs w:val="24"/>
        </w:rPr>
        <w:t xml:space="preserve"> </w:t>
      </w:r>
      <w:r w:rsidRPr="00CF7DB8">
        <w:rPr>
          <w:rFonts w:eastAsia="Calibri"/>
          <w:bCs/>
          <w:sz w:val="24"/>
          <w:szCs w:val="24"/>
        </w:rPr>
        <w:t>созывается</w:t>
      </w:r>
      <w:r w:rsidR="001E05F8">
        <w:rPr>
          <w:rFonts w:eastAsia="Calibri"/>
          <w:bCs/>
          <w:sz w:val="24"/>
          <w:szCs w:val="24"/>
        </w:rPr>
        <w:t xml:space="preserve"> </w:t>
      </w:r>
      <w:r w:rsidRPr="00CF7DB8">
        <w:rPr>
          <w:rFonts w:eastAsia="Calibri"/>
          <w:bCs/>
          <w:sz w:val="24"/>
          <w:szCs w:val="24"/>
        </w:rPr>
        <w:t>Управляющей</w:t>
      </w:r>
      <w:r w:rsidR="001E05F8">
        <w:rPr>
          <w:rFonts w:eastAsia="Calibri"/>
          <w:bCs/>
          <w:sz w:val="24"/>
          <w:szCs w:val="24"/>
        </w:rPr>
        <w:t xml:space="preserve"> </w:t>
      </w:r>
      <w:r w:rsidRPr="00CF7DB8">
        <w:rPr>
          <w:rFonts w:eastAsia="Calibri"/>
          <w:bCs/>
          <w:sz w:val="24"/>
          <w:szCs w:val="24"/>
        </w:rPr>
        <w:t>компанией,</w:t>
      </w:r>
      <w:r w:rsidR="001E05F8">
        <w:rPr>
          <w:rFonts w:eastAsia="Calibri"/>
          <w:bCs/>
          <w:sz w:val="24"/>
          <w:szCs w:val="24"/>
        </w:rPr>
        <w:t xml:space="preserve"> </w:t>
      </w:r>
      <w:r w:rsidRPr="00CF7DB8">
        <w:rPr>
          <w:rFonts w:eastAsia="Calibri"/>
          <w:bCs/>
          <w:sz w:val="24"/>
          <w:szCs w:val="24"/>
        </w:rPr>
        <w:t>а</w:t>
      </w:r>
      <w:r w:rsidR="001E05F8">
        <w:rPr>
          <w:rFonts w:eastAsia="Calibri"/>
          <w:bCs/>
          <w:sz w:val="24"/>
          <w:szCs w:val="24"/>
        </w:rPr>
        <w:t xml:space="preserve"> </w:t>
      </w:r>
      <w:r w:rsidRPr="00CF7DB8">
        <w:rPr>
          <w:rFonts w:eastAsia="Calibri"/>
          <w:bCs/>
          <w:sz w:val="24"/>
          <w:szCs w:val="24"/>
        </w:rPr>
        <w:t>в</w:t>
      </w:r>
      <w:r w:rsidR="001E05F8">
        <w:rPr>
          <w:rFonts w:eastAsia="Calibri"/>
          <w:bCs/>
          <w:sz w:val="24"/>
          <w:szCs w:val="24"/>
        </w:rPr>
        <w:t xml:space="preserve"> </w:t>
      </w:r>
      <w:r w:rsidRPr="00CF7DB8">
        <w:rPr>
          <w:rFonts w:eastAsia="Calibri"/>
          <w:bCs/>
          <w:sz w:val="24"/>
          <w:szCs w:val="24"/>
        </w:rPr>
        <w:t>случае,</w:t>
      </w:r>
      <w:r w:rsidR="001E05F8">
        <w:rPr>
          <w:rFonts w:eastAsia="Calibri"/>
          <w:bCs/>
          <w:sz w:val="24"/>
          <w:szCs w:val="24"/>
        </w:rPr>
        <w:t xml:space="preserve"> </w:t>
      </w:r>
      <w:r w:rsidRPr="00CF7DB8">
        <w:rPr>
          <w:rFonts w:eastAsia="Calibri"/>
          <w:bCs/>
          <w:sz w:val="24"/>
          <w:szCs w:val="24"/>
        </w:rPr>
        <w:t>предусмотренном</w:t>
      </w:r>
      <w:r w:rsidR="001E05F8">
        <w:rPr>
          <w:rFonts w:eastAsia="Calibri"/>
          <w:bCs/>
          <w:sz w:val="24"/>
          <w:szCs w:val="24"/>
        </w:rPr>
        <w:t xml:space="preserve"> </w:t>
      </w:r>
      <w:r w:rsidRPr="00CF7DB8">
        <w:rPr>
          <w:rFonts w:eastAsia="Calibri"/>
          <w:bCs/>
          <w:sz w:val="24"/>
          <w:szCs w:val="24"/>
        </w:rPr>
        <w:t>настоящим</w:t>
      </w:r>
      <w:r w:rsidR="001E05F8">
        <w:rPr>
          <w:rFonts w:eastAsia="Calibri"/>
          <w:bCs/>
          <w:sz w:val="24"/>
          <w:szCs w:val="24"/>
        </w:rPr>
        <w:t xml:space="preserve"> </w:t>
      </w:r>
      <w:r w:rsidRPr="00CF7DB8">
        <w:rPr>
          <w:rFonts w:eastAsia="Calibri"/>
          <w:bCs/>
          <w:sz w:val="24"/>
          <w:szCs w:val="24"/>
        </w:rPr>
        <w:t>разделом</w:t>
      </w:r>
      <w:r w:rsidR="001E05F8">
        <w:rPr>
          <w:rFonts w:eastAsia="Calibri"/>
          <w:bCs/>
          <w:sz w:val="24"/>
          <w:szCs w:val="24"/>
        </w:rPr>
        <w:t xml:space="preserve"> </w:t>
      </w:r>
      <w:r w:rsidRPr="00CF7DB8">
        <w:rPr>
          <w:rFonts w:eastAsia="Calibri"/>
          <w:bCs/>
          <w:sz w:val="24"/>
          <w:szCs w:val="24"/>
        </w:rPr>
        <w:t>Правил,</w:t>
      </w:r>
      <w:r w:rsidR="001E05F8">
        <w:rPr>
          <w:rFonts w:eastAsia="Calibri"/>
          <w:bCs/>
          <w:sz w:val="24"/>
          <w:szCs w:val="24"/>
        </w:rPr>
        <w:t xml:space="preserve"> </w:t>
      </w:r>
      <w:r w:rsidRPr="00CF7DB8">
        <w:rPr>
          <w:rFonts w:eastAsia="Calibri"/>
          <w:bCs/>
          <w:sz w:val="24"/>
          <w:szCs w:val="24"/>
        </w:rPr>
        <w:t>Специализированным</w:t>
      </w:r>
      <w:r w:rsidR="001E05F8">
        <w:rPr>
          <w:rFonts w:eastAsia="Calibri"/>
          <w:bCs/>
          <w:sz w:val="24"/>
          <w:szCs w:val="24"/>
        </w:rPr>
        <w:t xml:space="preserve"> </w:t>
      </w:r>
      <w:r w:rsidRPr="00CF7DB8">
        <w:rPr>
          <w:rFonts w:eastAsia="Calibri"/>
          <w:bCs/>
          <w:sz w:val="24"/>
          <w:szCs w:val="24"/>
        </w:rPr>
        <w:t>депозитарием</w:t>
      </w:r>
      <w:r w:rsidR="001E05F8">
        <w:rPr>
          <w:rFonts w:eastAsia="Calibri"/>
          <w:bCs/>
          <w:sz w:val="24"/>
          <w:szCs w:val="24"/>
        </w:rPr>
        <w:t xml:space="preserve"> </w:t>
      </w:r>
      <w:r w:rsidRPr="00CF7DB8">
        <w:rPr>
          <w:rFonts w:eastAsia="Calibri"/>
          <w:bCs/>
          <w:sz w:val="24"/>
          <w:szCs w:val="24"/>
        </w:rPr>
        <w:t>или</w:t>
      </w:r>
      <w:r w:rsidR="001E05F8">
        <w:rPr>
          <w:rFonts w:eastAsia="Calibri"/>
          <w:bCs/>
          <w:sz w:val="24"/>
          <w:szCs w:val="24"/>
        </w:rPr>
        <w:t xml:space="preserve"> </w:t>
      </w:r>
      <w:r w:rsidRPr="00CF7DB8">
        <w:rPr>
          <w:rFonts w:eastAsia="Calibri"/>
          <w:bCs/>
          <w:sz w:val="24"/>
          <w:szCs w:val="24"/>
        </w:rPr>
        <w:t>владельцами</w:t>
      </w:r>
      <w:r w:rsidR="001E05F8">
        <w:rPr>
          <w:rFonts w:eastAsia="Calibri"/>
          <w:bCs/>
          <w:sz w:val="24"/>
          <w:szCs w:val="24"/>
        </w:rPr>
        <w:t xml:space="preserve"> </w:t>
      </w:r>
      <w:r w:rsidRPr="00CF7DB8">
        <w:rPr>
          <w:rFonts w:eastAsia="Calibri"/>
          <w:bCs/>
          <w:sz w:val="24"/>
          <w:szCs w:val="24"/>
        </w:rPr>
        <w:t>инвестиционных</w:t>
      </w:r>
      <w:r w:rsidR="001E05F8">
        <w:rPr>
          <w:rFonts w:eastAsia="Calibri"/>
          <w:bCs/>
          <w:sz w:val="24"/>
          <w:szCs w:val="24"/>
        </w:rPr>
        <w:t xml:space="preserve"> </w:t>
      </w:r>
      <w:r w:rsidRPr="00CF7DB8">
        <w:rPr>
          <w:rFonts w:eastAsia="Calibri"/>
          <w:bCs/>
          <w:sz w:val="24"/>
          <w:szCs w:val="24"/>
        </w:rPr>
        <w:t>паев.</w:t>
      </w:r>
    </w:p>
    <w:p w14:paraId="2C2DDC58" w14:textId="1155F2B2"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Созыв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компанией</w:t>
      </w:r>
      <w:r w:rsidR="001E05F8">
        <w:rPr>
          <w:sz w:val="24"/>
          <w:szCs w:val="24"/>
        </w:rPr>
        <w:t xml:space="preserve"> </w:t>
      </w:r>
      <w:r w:rsidRPr="00CF7DB8">
        <w:rPr>
          <w:sz w:val="24"/>
          <w:szCs w:val="24"/>
        </w:rPr>
        <w:t>осуществляется</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собственной</w:t>
      </w:r>
      <w:r w:rsidR="001E05F8">
        <w:rPr>
          <w:sz w:val="24"/>
          <w:szCs w:val="24"/>
        </w:rPr>
        <w:t xml:space="preserve"> </w:t>
      </w:r>
      <w:r w:rsidRPr="00CF7DB8">
        <w:rPr>
          <w:sz w:val="24"/>
          <w:szCs w:val="24"/>
        </w:rPr>
        <w:t>инициативе</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письменному</w:t>
      </w:r>
      <w:r w:rsidR="001E05F8">
        <w:rPr>
          <w:sz w:val="24"/>
          <w:szCs w:val="24"/>
        </w:rPr>
        <w:t xml:space="preserve"> </w:t>
      </w:r>
      <w:r w:rsidRPr="00CF7DB8">
        <w:rPr>
          <w:sz w:val="24"/>
          <w:szCs w:val="24"/>
        </w:rPr>
        <w:t>требованию</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составляющих</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менее</w:t>
      </w:r>
      <w:r w:rsidR="001E05F8">
        <w:rPr>
          <w:sz w:val="24"/>
          <w:szCs w:val="24"/>
        </w:rPr>
        <w:t xml:space="preserve"> </w:t>
      </w:r>
      <w:r w:rsidRPr="00CF7DB8">
        <w:rPr>
          <w:sz w:val="24"/>
          <w:szCs w:val="24"/>
        </w:rPr>
        <w:t>10</w:t>
      </w:r>
      <w:r w:rsidR="004173B8">
        <w:rPr>
          <w:sz w:val="24"/>
          <w:szCs w:val="24"/>
        </w:rPr>
        <w:t xml:space="preserve"> (Десяти)</w:t>
      </w:r>
      <w:r w:rsidR="001E05F8">
        <w:rPr>
          <w:sz w:val="24"/>
          <w:szCs w:val="24"/>
        </w:rPr>
        <w:t xml:space="preserve"> </w:t>
      </w:r>
      <w:r w:rsidRPr="00CF7DB8">
        <w:rPr>
          <w:sz w:val="24"/>
          <w:szCs w:val="24"/>
        </w:rPr>
        <w:t>процентов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количества</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дату</w:t>
      </w:r>
      <w:r w:rsidR="001E05F8">
        <w:rPr>
          <w:sz w:val="24"/>
          <w:szCs w:val="24"/>
        </w:rPr>
        <w:t xml:space="preserve"> </w:t>
      </w:r>
      <w:r w:rsidRPr="00CF7DB8">
        <w:rPr>
          <w:sz w:val="24"/>
          <w:szCs w:val="24"/>
        </w:rPr>
        <w:t>подачи</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Отказ</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rFonts w:eastAsia="Calibri"/>
          <w:sz w:val="24"/>
          <w:szCs w:val="24"/>
        </w:rPr>
        <w:t>по</w:t>
      </w:r>
      <w:r w:rsidR="001E05F8">
        <w:rPr>
          <w:rFonts w:eastAsia="Calibri"/>
          <w:sz w:val="24"/>
          <w:szCs w:val="24"/>
        </w:rPr>
        <w:t xml:space="preserve"> </w:t>
      </w:r>
      <w:r w:rsidRPr="00CF7DB8">
        <w:rPr>
          <w:rFonts w:eastAsia="Calibri"/>
          <w:sz w:val="24"/>
          <w:szCs w:val="24"/>
        </w:rPr>
        <w:lastRenderedPageBreak/>
        <w:t>указанному</w:t>
      </w:r>
      <w:r w:rsidR="001E05F8">
        <w:rPr>
          <w:rFonts w:eastAsia="Calibri"/>
          <w:sz w:val="24"/>
          <w:szCs w:val="24"/>
        </w:rPr>
        <w:t xml:space="preserve"> </w:t>
      </w:r>
      <w:r w:rsidRPr="00CF7DB8">
        <w:rPr>
          <w:rFonts w:eastAsia="Calibri"/>
          <w:sz w:val="24"/>
          <w:szCs w:val="24"/>
        </w:rPr>
        <w:t>в</w:t>
      </w:r>
      <w:r w:rsidR="001E05F8">
        <w:rPr>
          <w:rFonts w:eastAsia="Calibri"/>
          <w:sz w:val="24"/>
          <w:szCs w:val="24"/>
        </w:rPr>
        <w:t xml:space="preserve"> </w:t>
      </w:r>
      <w:r w:rsidRPr="00CF7DB8">
        <w:rPr>
          <w:rFonts w:eastAsia="Calibri"/>
          <w:sz w:val="24"/>
          <w:szCs w:val="24"/>
        </w:rPr>
        <w:t>настоящем</w:t>
      </w:r>
      <w:r w:rsidR="001E05F8">
        <w:rPr>
          <w:rFonts w:eastAsia="Calibri"/>
          <w:sz w:val="24"/>
          <w:szCs w:val="24"/>
        </w:rPr>
        <w:t xml:space="preserve"> </w:t>
      </w:r>
      <w:r w:rsidRPr="00CF7DB8">
        <w:rPr>
          <w:rFonts w:eastAsia="Calibri"/>
          <w:sz w:val="24"/>
          <w:szCs w:val="24"/>
        </w:rPr>
        <w:t>пункте</w:t>
      </w:r>
      <w:r w:rsidR="001E05F8">
        <w:rPr>
          <w:rFonts w:eastAsia="Calibri"/>
          <w:sz w:val="24"/>
          <w:szCs w:val="24"/>
        </w:rPr>
        <w:t xml:space="preserve"> </w:t>
      </w:r>
      <w:r w:rsidRPr="00CF7DB8">
        <w:rPr>
          <w:rFonts w:eastAsia="Calibri"/>
          <w:sz w:val="24"/>
          <w:szCs w:val="24"/>
        </w:rPr>
        <w:t>требованию</w:t>
      </w:r>
      <w:r w:rsidR="001E05F8">
        <w:rPr>
          <w:rFonts w:eastAsia="Calibri"/>
          <w:sz w:val="24"/>
          <w:szCs w:val="24"/>
        </w:rPr>
        <w:t xml:space="preserve"> </w:t>
      </w:r>
      <w:r w:rsidRPr="00CF7DB8">
        <w:rPr>
          <w:sz w:val="24"/>
          <w:szCs w:val="24"/>
        </w:rPr>
        <w:t>допускается</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требование</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соответствует</w:t>
      </w:r>
      <w:r w:rsidR="001E05F8">
        <w:rPr>
          <w:sz w:val="24"/>
          <w:szCs w:val="24"/>
        </w:rPr>
        <w:t xml:space="preserve"> </w:t>
      </w:r>
      <w:r w:rsidRPr="00CF7DB8">
        <w:rPr>
          <w:sz w:val="24"/>
          <w:szCs w:val="24"/>
        </w:rPr>
        <w:t>Федеральному</w:t>
      </w:r>
      <w:r w:rsidR="001E05F8">
        <w:rPr>
          <w:sz w:val="24"/>
          <w:szCs w:val="24"/>
        </w:rPr>
        <w:t xml:space="preserve"> </w:t>
      </w:r>
      <w:r w:rsidRPr="00CF7DB8">
        <w:rPr>
          <w:sz w:val="24"/>
          <w:szCs w:val="24"/>
        </w:rPr>
        <w:t>закону</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фондах»</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ни</w:t>
      </w:r>
      <w:r w:rsidR="001E05F8">
        <w:rPr>
          <w:sz w:val="24"/>
          <w:szCs w:val="24"/>
        </w:rPr>
        <w:t xml:space="preserve"> </w:t>
      </w:r>
      <w:r w:rsidRPr="00CF7DB8">
        <w:rPr>
          <w:sz w:val="24"/>
          <w:szCs w:val="24"/>
        </w:rPr>
        <w:t>один</w:t>
      </w:r>
      <w:r w:rsidR="001E05F8">
        <w:rPr>
          <w:sz w:val="24"/>
          <w:szCs w:val="24"/>
        </w:rPr>
        <w:t xml:space="preserve"> </w:t>
      </w:r>
      <w:r w:rsidRPr="00CF7DB8">
        <w:rPr>
          <w:sz w:val="24"/>
          <w:szCs w:val="24"/>
        </w:rPr>
        <w:t>вопрос,</w:t>
      </w:r>
      <w:r w:rsidR="001E05F8">
        <w:rPr>
          <w:sz w:val="24"/>
          <w:szCs w:val="24"/>
        </w:rPr>
        <w:t xml:space="preserve"> </w:t>
      </w:r>
      <w:r w:rsidRPr="00CF7DB8">
        <w:rPr>
          <w:sz w:val="24"/>
          <w:szCs w:val="24"/>
        </w:rPr>
        <w:t>предлагаемый</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включения</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повестку</w:t>
      </w:r>
      <w:r w:rsidR="001E05F8">
        <w:rPr>
          <w:sz w:val="24"/>
          <w:szCs w:val="24"/>
        </w:rPr>
        <w:t xml:space="preserve"> </w:t>
      </w:r>
      <w:r w:rsidRPr="00CF7DB8">
        <w:rPr>
          <w:sz w:val="24"/>
          <w:szCs w:val="24"/>
        </w:rPr>
        <w:t>дня,</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относится</w:t>
      </w:r>
      <w:r w:rsidR="001E05F8">
        <w:rPr>
          <w:sz w:val="24"/>
          <w:szCs w:val="24"/>
        </w:rPr>
        <w:t xml:space="preserve"> </w:t>
      </w:r>
      <w:r w:rsidRPr="00CF7DB8">
        <w:rPr>
          <w:sz w:val="24"/>
          <w:szCs w:val="24"/>
        </w:rPr>
        <w:t>к</w:t>
      </w:r>
      <w:r w:rsidR="001E05F8">
        <w:rPr>
          <w:sz w:val="24"/>
          <w:szCs w:val="24"/>
        </w:rPr>
        <w:t xml:space="preserve"> </w:t>
      </w:r>
      <w:r w:rsidRPr="00CF7DB8">
        <w:rPr>
          <w:sz w:val="24"/>
          <w:szCs w:val="24"/>
        </w:rPr>
        <w:t>компетенции</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p>
    <w:p w14:paraId="766AF1E9" w14:textId="4717CF69" w:rsidR="005335F0" w:rsidRPr="00CF7DB8" w:rsidRDefault="005335F0" w:rsidP="008F1546">
      <w:pPr>
        <w:pStyle w:val="af4"/>
        <w:widowControl w:val="0"/>
        <w:numPr>
          <w:ilvl w:val="1"/>
          <w:numId w:val="1"/>
        </w:numPr>
        <w:tabs>
          <w:tab w:val="left" w:pos="0"/>
          <w:tab w:val="center" w:pos="851"/>
        </w:tabs>
        <w:autoSpaceDE w:val="0"/>
        <w:autoSpaceDN w:val="0"/>
        <w:adjustRightInd w:val="0"/>
        <w:spacing w:line="300" w:lineRule="auto"/>
        <w:ind w:left="0" w:firstLine="425"/>
        <w:rPr>
          <w:sz w:val="24"/>
          <w:szCs w:val="24"/>
        </w:rPr>
      </w:pPr>
      <w:r w:rsidRPr="00CF7DB8">
        <w:rPr>
          <w:sz w:val="24"/>
          <w:szCs w:val="24"/>
        </w:rPr>
        <w:t>Созыв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осуществляется</w:t>
      </w:r>
      <w:r w:rsidR="001E05F8">
        <w:rPr>
          <w:sz w:val="24"/>
          <w:szCs w:val="24"/>
        </w:rPr>
        <w:t xml:space="preserve"> </w:t>
      </w:r>
      <w:r w:rsidRPr="00CF7DB8">
        <w:rPr>
          <w:sz w:val="24"/>
          <w:szCs w:val="24"/>
        </w:rPr>
        <w:t>Специализированным</w:t>
      </w:r>
      <w:r w:rsidR="001E05F8">
        <w:rPr>
          <w:sz w:val="24"/>
          <w:szCs w:val="24"/>
        </w:rPr>
        <w:t xml:space="preserve"> </w:t>
      </w:r>
      <w:r w:rsidRPr="00CF7DB8">
        <w:rPr>
          <w:sz w:val="24"/>
          <w:szCs w:val="24"/>
        </w:rPr>
        <w:t>депозитарием</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вопроса</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передаче</w:t>
      </w:r>
      <w:r w:rsidR="001E05F8">
        <w:rPr>
          <w:sz w:val="24"/>
          <w:szCs w:val="24"/>
        </w:rPr>
        <w:t xml:space="preserve"> </w:t>
      </w:r>
      <w:r w:rsidRPr="00CF7DB8">
        <w:rPr>
          <w:sz w:val="24"/>
          <w:szCs w:val="24"/>
        </w:rPr>
        <w:t>прав</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обязанностей</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договору</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r w:rsidR="001E05F8">
        <w:rPr>
          <w:sz w:val="24"/>
          <w:szCs w:val="24"/>
        </w:rPr>
        <w:t xml:space="preserve"> </w:t>
      </w:r>
      <w:r w:rsidRPr="00CF7DB8">
        <w:rPr>
          <w:sz w:val="24"/>
          <w:szCs w:val="24"/>
        </w:rPr>
        <w:t>другой</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письменному</w:t>
      </w:r>
      <w:r w:rsidR="001E05F8">
        <w:rPr>
          <w:sz w:val="24"/>
          <w:szCs w:val="24"/>
        </w:rPr>
        <w:t xml:space="preserve"> </w:t>
      </w:r>
      <w:r w:rsidRPr="00CF7DB8">
        <w:rPr>
          <w:sz w:val="24"/>
          <w:szCs w:val="24"/>
        </w:rPr>
        <w:t>требованию</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составляющих</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менее</w:t>
      </w:r>
      <w:r w:rsidR="001E05F8">
        <w:rPr>
          <w:sz w:val="24"/>
          <w:szCs w:val="24"/>
        </w:rPr>
        <w:t xml:space="preserve"> </w:t>
      </w:r>
      <w:r w:rsidRPr="00CF7DB8">
        <w:rPr>
          <w:sz w:val="24"/>
          <w:szCs w:val="24"/>
        </w:rPr>
        <w:t>10</w:t>
      </w:r>
      <w:r w:rsidR="004173B8">
        <w:rPr>
          <w:sz w:val="24"/>
          <w:szCs w:val="24"/>
        </w:rPr>
        <w:t xml:space="preserve"> (Десяти)</w:t>
      </w:r>
      <w:r w:rsidR="001E05F8">
        <w:rPr>
          <w:sz w:val="24"/>
          <w:szCs w:val="24"/>
        </w:rPr>
        <w:t xml:space="preserve"> </w:t>
      </w:r>
      <w:r w:rsidRPr="00CF7DB8">
        <w:rPr>
          <w:sz w:val="24"/>
          <w:szCs w:val="24"/>
        </w:rPr>
        <w:t>процентов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количества</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дату</w:t>
      </w:r>
      <w:r w:rsidR="001E05F8">
        <w:rPr>
          <w:sz w:val="24"/>
          <w:szCs w:val="24"/>
        </w:rPr>
        <w:t xml:space="preserve"> </w:t>
      </w:r>
      <w:r w:rsidRPr="00CF7DB8">
        <w:rPr>
          <w:sz w:val="24"/>
          <w:szCs w:val="24"/>
        </w:rPr>
        <w:t>подачи</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аннулирования</w:t>
      </w:r>
      <w:r w:rsidR="001E05F8">
        <w:rPr>
          <w:sz w:val="24"/>
          <w:szCs w:val="24"/>
        </w:rPr>
        <w:t xml:space="preserve"> </w:t>
      </w:r>
      <w:r w:rsidRPr="00CF7DB8">
        <w:rPr>
          <w:sz w:val="24"/>
          <w:szCs w:val="24"/>
        </w:rPr>
        <w:t>(прекращения</w:t>
      </w:r>
      <w:r w:rsidR="001E05F8">
        <w:rPr>
          <w:sz w:val="24"/>
          <w:szCs w:val="24"/>
        </w:rPr>
        <w:t xml:space="preserve"> </w:t>
      </w:r>
      <w:r w:rsidRPr="00CF7DB8">
        <w:rPr>
          <w:sz w:val="24"/>
          <w:szCs w:val="24"/>
        </w:rPr>
        <w:t>действия)</w:t>
      </w:r>
      <w:r w:rsidR="001E05F8">
        <w:rPr>
          <w:sz w:val="24"/>
          <w:szCs w:val="24"/>
        </w:rPr>
        <w:t xml:space="preserve"> </w:t>
      </w:r>
      <w:r w:rsidRPr="00CF7DB8">
        <w:rPr>
          <w:sz w:val="24"/>
          <w:szCs w:val="24"/>
        </w:rPr>
        <w:t>лицензии</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осуществление</w:t>
      </w:r>
      <w:r w:rsidR="001E05F8">
        <w:rPr>
          <w:sz w:val="24"/>
          <w:szCs w:val="24"/>
        </w:rPr>
        <w:t xml:space="preserve"> </w:t>
      </w:r>
      <w:r w:rsidRPr="00CF7DB8">
        <w:rPr>
          <w:sz w:val="24"/>
          <w:szCs w:val="24"/>
        </w:rPr>
        <w:t>деятельности</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управлению</w:t>
      </w:r>
      <w:r w:rsidR="001E05F8">
        <w:rPr>
          <w:sz w:val="24"/>
          <w:szCs w:val="24"/>
        </w:rPr>
        <w:t xml:space="preserve"> </w:t>
      </w:r>
      <w:r w:rsidRPr="00CF7DB8">
        <w:rPr>
          <w:sz w:val="24"/>
          <w:szCs w:val="24"/>
        </w:rPr>
        <w:t>инвестиционными</w:t>
      </w:r>
      <w:r w:rsidR="001E05F8">
        <w:rPr>
          <w:sz w:val="24"/>
          <w:szCs w:val="24"/>
        </w:rPr>
        <w:t xml:space="preserve"> </w:t>
      </w:r>
      <w:r w:rsidRPr="00CF7DB8">
        <w:rPr>
          <w:sz w:val="24"/>
          <w:szCs w:val="24"/>
        </w:rPr>
        <w:t>фондами,</w:t>
      </w:r>
      <w:r w:rsidR="001E05F8">
        <w:rPr>
          <w:sz w:val="24"/>
          <w:szCs w:val="24"/>
        </w:rPr>
        <w:t xml:space="preserve"> </w:t>
      </w:r>
      <w:r w:rsidRPr="00CF7DB8">
        <w:rPr>
          <w:sz w:val="24"/>
          <w:szCs w:val="24"/>
        </w:rPr>
        <w:t>паевыми</w:t>
      </w:r>
      <w:r w:rsidR="001E05F8">
        <w:rPr>
          <w:sz w:val="24"/>
          <w:szCs w:val="24"/>
        </w:rPr>
        <w:t xml:space="preserve"> </w:t>
      </w:r>
      <w:r w:rsidRPr="00CF7DB8">
        <w:rPr>
          <w:sz w:val="24"/>
          <w:szCs w:val="24"/>
        </w:rPr>
        <w:t>инвестиционными</w:t>
      </w:r>
      <w:r w:rsidR="001E05F8">
        <w:rPr>
          <w:sz w:val="24"/>
          <w:szCs w:val="24"/>
        </w:rPr>
        <w:t xml:space="preserve"> </w:t>
      </w:r>
      <w:r w:rsidRPr="00CF7DB8">
        <w:rPr>
          <w:sz w:val="24"/>
          <w:szCs w:val="24"/>
        </w:rPr>
        <w:t>фондами</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негосударственными</w:t>
      </w:r>
      <w:r w:rsidR="001E05F8">
        <w:rPr>
          <w:sz w:val="24"/>
          <w:szCs w:val="24"/>
        </w:rPr>
        <w:t xml:space="preserve"> </w:t>
      </w:r>
      <w:r w:rsidRPr="00CF7DB8">
        <w:rPr>
          <w:sz w:val="24"/>
          <w:szCs w:val="24"/>
        </w:rPr>
        <w:t>пенсионными</w:t>
      </w:r>
      <w:r w:rsidR="001E05F8">
        <w:rPr>
          <w:sz w:val="24"/>
          <w:szCs w:val="24"/>
        </w:rPr>
        <w:t xml:space="preserve"> </w:t>
      </w:r>
      <w:r w:rsidRPr="00CF7DB8">
        <w:rPr>
          <w:sz w:val="24"/>
          <w:szCs w:val="24"/>
        </w:rPr>
        <w:t>фондами</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принятия</w:t>
      </w:r>
      <w:r w:rsidR="001E05F8">
        <w:rPr>
          <w:sz w:val="24"/>
          <w:szCs w:val="24"/>
        </w:rPr>
        <w:t xml:space="preserve"> </w:t>
      </w:r>
      <w:r w:rsidRPr="00CF7DB8">
        <w:rPr>
          <w:sz w:val="24"/>
          <w:szCs w:val="24"/>
        </w:rPr>
        <w:t>судом</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ликвидации</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собственной</w:t>
      </w:r>
      <w:r w:rsidR="001E05F8">
        <w:rPr>
          <w:sz w:val="24"/>
          <w:szCs w:val="24"/>
        </w:rPr>
        <w:t xml:space="preserve"> </w:t>
      </w:r>
      <w:r w:rsidRPr="00CF7DB8">
        <w:rPr>
          <w:sz w:val="24"/>
          <w:szCs w:val="24"/>
        </w:rPr>
        <w:t>инициативе.</w:t>
      </w:r>
      <w:r w:rsidR="001E05F8">
        <w:rPr>
          <w:sz w:val="24"/>
          <w:szCs w:val="24"/>
        </w:rPr>
        <w:t xml:space="preserve"> </w:t>
      </w:r>
      <w:r w:rsidRPr="00CF7DB8">
        <w:rPr>
          <w:sz w:val="24"/>
          <w:szCs w:val="24"/>
        </w:rPr>
        <w:t>Отказ</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proofErr w:type="gramStart"/>
      <w:r w:rsidRPr="00CF7DB8">
        <w:rPr>
          <w:sz w:val="24"/>
          <w:szCs w:val="24"/>
        </w:rPr>
        <w:t>для</w:t>
      </w:r>
      <w:r w:rsidR="001E05F8">
        <w:rPr>
          <w:sz w:val="24"/>
          <w:szCs w:val="24"/>
        </w:rPr>
        <w:t xml:space="preserve"> </w:t>
      </w:r>
      <w:r w:rsidRPr="00CF7DB8">
        <w:rPr>
          <w:sz w:val="24"/>
          <w:szCs w:val="24"/>
        </w:rPr>
        <w:t>решения</w:t>
      </w:r>
      <w:proofErr w:type="gramEnd"/>
      <w:r w:rsidR="001E05F8">
        <w:rPr>
          <w:sz w:val="24"/>
          <w:szCs w:val="24"/>
        </w:rPr>
        <w:t xml:space="preserve"> </w:t>
      </w:r>
      <w:r w:rsidRPr="00CF7DB8">
        <w:rPr>
          <w:sz w:val="24"/>
          <w:szCs w:val="24"/>
        </w:rPr>
        <w:t>указанного</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настоящем</w:t>
      </w:r>
      <w:r w:rsidR="001E05F8">
        <w:rPr>
          <w:sz w:val="24"/>
          <w:szCs w:val="24"/>
        </w:rPr>
        <w:t xml:space="preserve"> </w:t>
      </w:r>
      <w:r w:rsidRPr="00CF7DB8">
        <w:rPr>
          <w:sz w:val="24"/>
          <w:szCs w:val="24"/>
        </w:rPr>
        <w:t>пункте</w:t>
      </w:r>
      <w:r w:rsidR="001E05F8">
        <w:rPr>
          <w:sz w:val="24"/>
          <w:szCs w:val="24"/>
        </w:rPr>
        <w:t xml:space="preserve"> </w:t>
      </w:r>
      <w:r w:rsidRPr="00CF7DB8">
        <w:rPr>
          <w:sz w:val="24"/>
          <w:szCs w:val="24"/>
        </w:rPr>
        <w:t>вопроса</w:t>
      </w:r>
      <w:r w:rsidR="001E05F8">
        <w:rPr>
          <w:sz w:val="24"/>
          <w:szCs w:val="24"/>
        </w:rPr>
        <w:t xml:space="preserve"> </w:t>
      </w:r>
      <w:r w:rsidRPr="00CF7DB8">
        <w:rPr>
          <w:sz w:val="24"/>
          <w:szCs w:val="24"/>
        </w:rPr>
        <w:t>допускается</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требование</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соответствует</w:t>
      </w:r>
      <w:r w:rsidR="001E05F8">
        <w:rPr>
          <w:sz w:val="24"/>
          <w:szCs w:val="24"/>
        </w:rPr>
        <w:t xml:space="preserve"> </w:t>
      </w:r>
      <w:r w:rsidRPr="00CF7DB8">
        <w:rPr>
          <w:sz w:val="24"/>
          <w:szCs w:val="24"/>
        </w:rPr>
        <w:t>Федеральному</w:t>
      </w:r>
      <w:r w:rsidR="001E05F8">
        <w:rPr>
          <w:sz w:val="24"/>
          <w:szCs w:val="24"/>
        </w:rPr>
        <w:t xml:space="preserve"> </w:t>
      </w:r>
      <w:r w:rsidRPr="00CF7DB8">
        <w:rPr>
          <w:sz w:val="24"/>
          <w:szCs w:val="24"/>
        </w:rPr>
        <w:t>закону</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фондах».</w:t>
      </w:r>
    </w:p>
    <w:p w14:paraId="7FCF5E98" w14:textId="5A2A7E5F"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осуществления</w:t>
      </w:r>
      <w:r w:rsidR="001E05F8">
        <w:rPr>
          <w:sz w:val="24"/>
          <w:szCs w:val="24"/>
        </w:rPr>
        <w:t xml:space="preserve"> </w:t>
      </w:r>
      <w:r w:rsidRPr="00CF7DB8">
        <w:rPr>
          <w:sz w:val="24"/>
          <w:szCs w:val="24"/>
        </w:rPr>
        <w:t>прекращения</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Специализированным</w:t>
      </w:r>
      <w:r w:rsidR="001E05F8">
        <w:rPr>
          <w:sz w:val="24"/>
          <w:szCs w:val="24"/>
        </w:rPr>
        <w:t xml:space="preserve"> </w:t>
      </w:r>
      <w:r w:rsidRPr="00CF7DB8">
        <w:rPr>
          <w:sz w:val="24"/>
          <w:szCs w:val="24"/>
        </w:rPr>
        <w:t>депозитарием</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порядке,</w:t>
      </w:r>
      <w:r w:rsidR="001E05F8">
        <w:rPr>
          <w:sz w:val="24"/>
          <w:szCs w:val="24"/>
        </w:rPr>
        <w:t xml:space="preserve"> </w:t>
      </w:r>
      <w:r w:rsidRPr="00CF7DB8">
        <w:rPr>
          <w:sz w:val="24"/>
          <w:szCs w:val="24"/>
        </w:rPr>
        <w:t>предусмотренном</w:t>
      </w:r>
      <w:r w:rsidR="001E05F8">
        <w:rPr>
          <w:sz w:val="24"/>
          <w:szCs w:val="24"/>
        </w:rPr>
        <w:t xml:space="preserve"> </w:t>
      </w:r>
      <w:r w:rsidRPr="00CF7DB8">
        <w:rPr>
          <w:sz w:val="24"/>
          <w:szCs w:val="24"/>
        </w:rPr>
        <w:t>статьей</w:t>
      </w:r>
      <w:r w:rsidR="001E05F8">
        <w:rPr>
          <w:sz w:val="24"/>
          <w:szCs w:val="24"/>
        </w:rPr>
        <w:t xml:space="preserve"> </w:t>
      </w:r>
      <w:r w:rsidRPr="00CF7DB8">
        <w:rPr>
          <w:sz w:val="24"/>
          <w:szCs w:val="24"/>
        </w:rPr>
        <w:t>31</w:t>
      </w:r>
      <w:r w:rsidR="001E05F8">
        <w:rPr>
          <w:sz w:val="24"/>
          <w:szCs w:val="24"/>
        </w:rPr>
        <w:t xml:space="preserve"> </w:t>
      </w:r>
      <w:r w:rsidRPr="00CF7DB8">
        <w:rPr>
          <w:sz w:val="24"/>
          <w:szCs w:val="24"/>
        </w:rPr>
        <w:t>Федерального</w:t>
      </w:r>
      <w:r w:rsidR="001E05F8">
        <w:rPr>
          <w:sz w:val="24"/>
          <w:szCs w:val="24"/>
        </w:rPr>
        <w:t xml:space="preserve"> </w:t>
      </w:r>
      <w:r w:rsidRPr="00CF7DB8">
        <w:rPr>
          <w:sz w:val="24"/>
          <w:szCs w:val="24"/>
        </w:rPr>
        <w:t>закона</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фондах»,</w:t>
      </w:r>
      <w:r w:rsidR="001E05F8">
        <w:rPr>
          <w:sz w:val="24"/>
          <w:szCs w:val="24"/>
        </w:rPr>
        <w:t xml:space="preserve"> </w:t>
      </w: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может</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созвано</w:t>
      </w:r>
      <w:r w:rsidR="001E05F8">
        <w:rPr>
          <w:sz w:val="24"/>
          <w:szCs w:val="24"/>
        </w:rPr>
        <w:t xml:space="preserve"> </w:t>
      </w:r>
      <w:r w:rsidRPr="00CF7DB8">
        <w:rPr>
          <w:sz w:val="24"/>
          <w:szCs w:val="24"/>
        </w:rPr>
        <w:t>им</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собственной</w:t>
      </w:r>
      <w:r w:rsidR="001E05F8">
        <w:rPr>
          <w:sz w:val="24"/>
          <w:szCs w:val="24"/>
        </w:rPr>
        <w:t xml:space="preserve"> </w:t>
      </w:r>
      <w:r w:rsidRPr="00CF7DB8">
        <w:rPr>
          <w:sz w:val="24"/>
          <w:szCs w:val="24"/>
        </w:rPr>
        <w:t>инициативе</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письменному</w:t>
      </w:r>
      <w:r w:rsidR="001E05F8">
        <w:rPr>
          <w:sz w:val="24"/>
          <w:szCs w:val="24"/>
        </w:rPr>
        <w:t xml:space="preserve"> </w:t>
      </w:r>
      <w:r w:rsidRPr="00CF7DB8">
        <w:rPr>
          <w:sz w:val="24"/>
          <w:szCs w:val="24"/>
        </w:rPr>
        <w:t>требованию</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составляющих</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менее</w:t>
      </w:r>
      <w:r w:rsidR="001E05F8">
        <w:rPr>
          <w:sz w:val="24"/>
          <w:szCs w:val="24"/>
        </w:rPr>
        <w:t xml:space="preserve"> </w:t>
      </w:r>
      <w:r w:rsidRPr="00CF7DB8">
        <w:rPr>
          <w:sz w:val="24"/>
          <w:szCs w:val="24"/>
        </w:rPr>
        <w:t>10</w:t>
      </w:r>
      <w:r w:rsidR="001E05F8">
        <w:rPr>
          <w:sz w:val="24"/>
          <w:szCs w:val="24"/>
        </w:rPr>
        <w:t xml:space="preserve"> </w:t>
      </w:r>
      <w:r w:rsidRPr="00CF7DB8">
        <w:rPr>
          <w:sz w:val="24"/>
          <w:szCs w:val="24"/>
        </w:rPr>
        <w:t>(Десяти)</w:t>
      </w:r>
      <w:r w:rsidR="001E05F8">
        <w:rPr>
          <w:sz w:val="24"/>
          <w:szCs w:val="24"/>
        </w:rPr>
        <w:t xml:space="preserve"> </w:t>
      </w:r>
      <w:r w:rsidRPr="00CF7DB8">
        <w:rPr>
          <w:sz w:val="24"/>
          <w:szCs w:val="24"/>
        </w:rPr>
        <w:t>процентов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количества</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дату</w:t>
      </w:r>
      <w:r w:rsidR="001E05F8">
        <w:rPr>
          <w:sz w:val="24"/>
          <w:szCs w:val="24"/>
        </w:rPr>
        <w:t xml:space="preserve"> </w:t>
      </w:r>
      <w:r w:rsidRPr="00CF7DB8">
        <w:rPr>
          <w:sz w:val="24"/>
          <w:szCs w:val="24"/>
        </w:rPr>
        <w:t>подачи</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принятия</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утверждении</w:t>
      </w:r>
      <w:r w:rsidR="001E05F8">
        <w:rPr>
          <w:sz w:val="24"/>
          <w:szCs w:val="24"/>
        </w:rPr>
        <w:t xml:space="preserve"> </w:t>
      </w:r>
      <w:r w:rsidRPr="00CF7DB8">
        <w:rPr>
          <w:sz w:val="24"/>
          <w:szCs w:val="24"/>
        </w:rPr>
        <w:t>изменений</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дополнений</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Правила,</w:t>
      </w:r>
      <w:r w:rsidR="001E05F8">
        <w:rPr>
          <w:sz w:val="24"/>
          <w:szCs w:val="24"/>
        </w:rPr>
        <w:t xml:space="preserve"> </w:t>
      </w:r>
      <w:r w:rsidRPr="00CF7DB8">
        <w:rPr>
          <w:sz w:val="24"/>
          <w:szCs w:val="24"/>
        </w:rPr>
        <w:t>связанных</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установлением,</w:t>
      </w:r>
      <w:r w:rsidR="001E05F8">
        <w:rPr>
          <w:sz w:val="24"/>
          <w:szCs w:val="24"/>
        </w:rPr>
        <w:t xml:space="preserve"> </w:t>
      </w:r>
      <w:r w:rsidRPr="00CF7DB8">
        <w:rPr>
          <w:sz w:val="24"/>
          <w:szCs w:val="24"/>
        </w:rPr>
        <w:t>изменением</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исключением</w:t>
      </w:r>
      <w:r w:rsidR="001E05F8">
        <w:rPr>
          <w:sz w:val="24"/>
          <w:szCs w:val="24"/>
        </w:rPr>
        <w:t xml:space="preserve"> </w:t>
      </w:r>
      <w:r w:rsidRPr="00CF7DB8">
        <w:rPr>
          <w:sz w:val="24"/>
          <w:szCs w:val="24"/>
        </w:rPr>
        <w:t>срока,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течение</w:t>
      </w:r>
      <w:r w:rsidR="001E05F8">
        <w:rPr>
          <w:sz w:val="24"/>
          <w:szCs w:val="24"/>
        </w:rPr>
        <w:t xml:space="preserve"> </w:t>
      </w:r>
      <w:r w:rsidRPr="00CF7DB8">
        <w:rPr>
          <w:sz w:val="24"/>
          <w:szCs w:val="24"/>
        </w:rPr>
        <w:t>которого</w:t>
      </w:r>
      <w:r w:rsidR="001E05F8">
        <w:rPr>
          <w:sz w:val="24"/>
          <w:szCs w:val="24"/>
        </w:rPr>
        <w:t xml:space="preserve"> </w:t>
      </w:r>
      <w:r w:rsidRPr="00CF7DB8">
        <w:rPr>
          <w:sz w:val="24"/>
          <w:szCs w:val="24"/>
        </w:rPr>
        <w:t>лицо,</w:t>
      </w:r>
      <w:r w:rsidR="001E05F8">
        <w:rPr>
          <w:sz w:val="24"/>
          <w:szCs w:val="24"/>
        </w:rPr>
        <w:t xml:space="preserve"> </w:t>
      </w:r>
      <w:r w:rsidRPr="00CF7DB8">
        <w:rPr>
          <w:sz w:val="24"/>
          <w:szCs w:val="24"/>
        </w:rPr>
        <w:t>осуществляющее</w:t>
      </w:r>
      <w:r w:rsidR="001E05F8">
        <w:rPr>
          <w:sz w:val="24"/>
          <w:szCs w:val="24"/>
        </w:rPr>
        <w:t xml:space="preserve"> </w:t>
      </w:r>
      <w:r w:rsidRPr="00CF7DB8">
        <w:rPr>
          <w:sz w:val="24"/>
          <w:szCs w:val="24"/>
        </w:rPr>
        <w:t>прекращение</w:t>
      </w:r>
      <w:r w:rsidR="001E05F8">
        <w:rPr>
          <w:sz w:val="24"/>
          <w:szCs w:val="24"/>
        </w:rPr>
        <w:t xml:space="preserve"> </w:t>
      </w:r>
      <w:r w:rsidRPr="00CF7DB8">
        <w:rPr>
          <w:sz w:val="24"/>
          <w:szCs w:val="24"/>
        </w:rPr>
        <w:t>Фонда,</w:t>
      </w:r>
      <w:r w:rsidR="001E05F8">
        <w:rPr>
          <w:sz w:val="24"/>
          <w:szCs w:val="24"/>
        </w:rPr>
        <w:t xml:space="preserve"> </w:t>
      </w:r>
      <w:r w:rsidRPr="00CF7DB8">
        <w:rPr>
          <w:sz w:val="24"/>
          <w:szCs w:val="24"/>
        </w:rPr>
        <w:t>обязано</w:t>
      </w:r>
      <w:r w:rsidR="001E05F8">
        <w:rPr>
          <w:sz w:val="24"/>
          <w:szCs w:val="24"/>
        </w:rPr>
        <w:t xml:space="preserve"> </w:t>
      </w:r>
      <w:r w:rsidRPr="00CF7DB8">
        <w:rPr>
          <w:sz w:val="24"/>
          <w:szCs w:val="24"/>
        </w:rPr>
        <w:t>осуществить</w:t>
      </w:r>
      <w:r w:rsidR="001E05F8">
        <w:rPr>
          <w:sz w:val="24"/>
          <w:szCs w:val="24"/>
        </w:rPr>
        <w:t xml:space="preserve"> </w:t>
      </w:r>
      <w:r w:rsidRPr="00CF7DB8">
        <w:rPr>
          <w:sz w:val="24"/>
          <w:szCs w:val="24"/>
        </w:rPr>
        <w:t>расчеты</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кредиторами</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соответствии</w:t>
      </w:r>
      <w:r w:rsidR="001E05F8">
        <w:rPr>
          <w:sz w:val="24"/>
          <w:szCs w:val="24"/>
        </w:rPr>
        <w:t xml:space="preserve"> </w:t>
      </w:r>
      <w:r w:rsidRPr="00CF7DB8">
        <w:rPr>
          <w:sz w:val="24"/>
          <w:szCs w:val="24"/>
        </w:rPr>
        <w:t>со</w:t>
      </w:r>
      <w:r w:rsidR="001E05F8">
        <w:rPr>
          <w:sz w:val="24"/>
          <w:szCs w:val="24"/>
        </w:rPr>
        <w:t xml:space="preserve"> </w:t>
      </w:r>
      <w:r w:rsidRPr="00CF7DB8">
        <w:rPr>
          <w:sz w:val="24"/>
          <w:szCs w:val="24"/>
        </w:rPr>
        <w:t>статьей</w:t>
      </w:r>
      <w:r w:rsidR="001E05F8">
        <w:rPr>
          <w:sz w:val="24"/>
          <w:szCs w:val="24"/>
        </w:rPr>
        <w:t xml:space="preserve"> </w:t>
      </w:r>
      <w:r w:rsidRPr="00CF7DB8">
        <w:rPr>
          <w:sz w:val="24"/>
          <w:szCs w:val="24"/>
        </w:rPr>
        <w:t>32</w:t>
      </w:r>
      <w:r w:rsidR="001E05F8">
        <w:rPr>
          <w:sz w:val="24"/>
          <w:szCs w:val="24"/>
        </w:rPr>
        <w:t xml:space="preserve"> </w:t>
      </w:r>
      <w:r w:rsidRPr="00CF7DB8">
        <w:rPr>
          <w:sz w:val="24"/>
          <w:szCs w:val="24"/>
        </w:rPr>
        <w:t>Федерального</w:t>
      </w:r>
      <w:r w:rsidR="001E05F8">
        <w:rPr>
          <w:sz w:val="24"/>
          <w:szCs w:val="24"/>
        </w:rPr>
        <w:t xml:space="preserve"> </w:t>
      </w:r>
      <w:r w:rsidRPr="00CF7DB8">
        <w:rPr>
          <w:sz w:val="24"/>
          <w:szCs w:val="24"/>
        </w:rPr>
        <w:t>закона</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фондах».</w:t>
      </w:r>
    </w:p>
    <w:p w14:paraId="516CDD3C" w14:textId="3CFBE810" w:rsidR="005335F0" w:rsidRPr="00CF7DB8" w:rsidRDefault="005335F0" w:rsidP="008F1546">
      <w:pPr>
        <w:pStyle w:val="af4"/>
        <w:widowControl w:val="0"/>
        <w:numPr>
          <w:ilvl w:val="1"/>
          <w:numId w:val="1"/>
        </w:numPr>
        <w:tabs>
          <w:tab w:val="left" w:pos="567"/>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аннулирования</w:t>
      </w:r>
      <w:r w:rsidR="001E05F8">
        <w:rPr>
          <w:sz w:val="24"/>
          <w:szCs w:val="24"/>
        </w:rPr>
        <w:t xml:space="preserve"> </w:t>
      </w:r>
      <w:r w:rsidRPr="00CF7DB8">
        <w:rPr>
          <w:sz w:val="24"/>
          <w:szCs w:val="24"/>
        </w:rPr>
        <w:t>(прекращения</w:t>
      </w:r>
      <w:r w:rsidR="001E05F8">
        <w:rPr>
          <w:sz w:val="24"/>
          <w:szCs w:val="24"/>
        </w:rPr>
        <w:t xml:space="preserve"> </w:t>
      </w:r>
      <w:r w:rsidRPr="00CF7DB8">
        <w:rPr>
          <w:sz w:val="24"/>
          <w:szCs w:val="24"/>
        </w:rPr>
        <w:t>действия)</w:t>
      </w:r>
      <w:r w:rsidR="001E05F8">
        <w:rPr>
          <w:sz w:val="24"/>
          <w:szCs w:val="24"/>
        </w:rPr>
        <w:t xml:space="preserve"> </w:t>
      </w:r>
      <w:r w:rsidRPr="00CF7DB8">
        <w:rPr>
          <w:sz w:val="24"/>
          <w:szCs w:val="24"/>
        </w:rPr>
        <w:t>лицензии</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лицензии</w:t>
      </w:r>
      <w:r w:rsidR="001E05F8">
        <w:rPr>
          <w:sz w:val="24"/>
          <w:szCs w:val="24"/>
        </w:rPr>
        <w:t xml:space="preserve"> </w:t>
      </w:r>
      <w:r w:rsidRPr="00CF7DB8">
        <w:rPr>
          <w:sz w:val="24"/>
          <w:szCs w:val="24"/>
        </w:rPr>
        <w:t>Специализированного</w:t>
      </w:r>
      <w:r w:rsidR="001E05F8">
        <w:rPr>
          <w:sz w:val="24"/>
          <w:szCs w:val="24"/>
        </w:rPr>
        <w:t xml:space="preserve"> </w:t>
      </w:r>
      <w:r w:rsidRPr="00CF7DB8">
        <w:rPr>
          <w:sz w:val="24"/>
          <w:szCs w:val="24"/>
        </w:rPr>
        <w:t>депозитария</w:t>
      </w:r>
      <w:r w:rsidR="001E05F8">
        <w:rPr>
          <w:sz w:val="24"/>
          <w:szCs w:val="24"/>
        </w:rPr>
        <w:t xml:space="preserve"> </w:t>
      </w: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принятия</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передаче</w:t>
      </w:r>
      <w:r w:rsidR="001E05F8">
        <w:rPr>
          <w:sz w:val="24"/>
          <w:szCs w:val="24"/>
        </w:rPr>
        <w:t xml:space="preserve"> </w:t>
      </w:r>
      <w:r w:rsidRPr="00CF7DB8">
        <w:rPr>
          <w:sz w:val="24"/>
          <w:szCs w:val="24"/>
        </w:rPr>
        <w:t>прав</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обязанностей</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договору</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r w:rsidR="001E05F8">
        <w:rPr>
          <w:sz w:val="24"/>
          <w:szCs w:val="24"/>
        </w:rPr>
        <w:t xml:space="preserve"> </w:t>
      </w:r>
      <w:r w:rsidRPr="00CF7DB8">
        <w:rPr>
          <w:sz w:val="24"/>
          <w:szCs w:val="24"/>
        </w:rPr>
        <w:t>другой</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может</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созвано</w:t>
      </w:r>
      <w:r w:rsidR="001E05F8">
        <w:rPr>
          <w:sz w:val="24"/>
          <w:szCs w:val="24"/>
        </w:rPr>
        <w:t xml:space="preserve"> </w:t>
      </w:r>
      <w:r w:rsidRPr="00CF7DB8">
        <w:rPr>
          <w:sz w:val="24"/>
          <w:szCs w:val="24"/>
        </w:rPr>
        <w:t>владельцами</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составляющих</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менее</w:t>
      </w:r>
      <w:r w:rsidR="001E05F8">
        <w:rPr>
          <w:sz w:val="24"/>
          <w:szCs w:val="24"/>
        </w:rPr>
        <w:t xml:space="preserve"> </w:t>
      </w:r>
      <w:r w:rsidRPr="00CF7DB8">
        <w:rPr>
          <w:sz w:val="24"/>
          <w:szCs w:val="24"/>
        </w:rPr>
        <w:t>10</w:t>
      </w:r>
      <w:r w:rsidR="001E05F8">
        <w:rPr>
          <w:sz w:val="24"/>
          <w:szCs w:val="24"/>
        </w:rPr>
        <w:t xml:space="preserve"> </w:t>
      </w:r>
      <w:r w:rsidRPr="00CF7DB8">
        <w:rPr>
          <w:sz w:val="24"/>
          <w:szCs w:val="24"/>
        </w:rPr>
        <w:t>(Десяти)</w:t>
      </w:r>
      <w:r w:rsidR="001E05F8">
        <w:rPr>
          <w:sz w:val="24"/>
          <w:szCs w:val="24"/>
        </w:rPr>
        <w:t xml:space="preserve"> </w:t>
      </w:r>
      <w:r w:rsidRPr="00CF7DB8">
        <w:rPr>
          <w:sz w:val="24"/>
          <w:szCs w:val="24"/>
        </w:rPr>
        <w:t>процентов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количества</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дату</w:t>
      </w:r>
      <w:r w:rsidR="001E05F8">
        <w:rPr>
          <w:sz w:val="24"/>
          <w:szCs w:val="24"/>
        </w:rPr>
        <w:t xml:space="preserve"> </w:t>
      </w:r>
      <w:r w:rsidRPr="00CF7DB8">
        <w:rPr>
          <w:sz w:val="24"/>
          <w:szCs w:val="24"/>
        </w:rPr>
        <w:t>подачи</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p>
    <w:p w14:paraId="587035EA" w14:textId="20A6ACDE" w:rsidR="005335F0" w:rsidRPr="00CF7DB8" w:rsidRDefault="005335F0" w:rsidP="008F1546">
      <w:pPr>
        <w:pStyle w:val="af4"/>
        <w:widowControl w:val="0"/>
        <w:numPr>
          <w:ilvl w:val="1"/>
          <w:numId w:val="1"/>
        </w:numPr>
        <w:tabs>
          <w:tab w:val="left" w:pos="567"/>
          <w:tab w:val="center" w:pos="851"/>
          <w:tab w:val="left" w:pos="1134"/>
        </w:tabs>
        <w:autoSpaceDE w:val="0"/>
        <w:autoSpaceDN w:val="0"/>
        <w:adjustRightInd w:val="0"/>
        <w:spacing w:line="300" w:lineRule="auto"/>
        <w:ind w:left="0" w:firstLine="425"/>
        <w:rPr>
          <w:sz w:val="24"/>
          <w:szCs w:val="24"/>
        </w:rPr>
      </w:pPr>
      <w:bookmarkStart w:id="66" w:name="_Ref128497872"/>
      <w:r w:rsidRPr="00CF7DB8">
        <w:rPr>
          <w:sz w:val="24"/>
          <w:szCs w:val="24"/>
        </w:rPr>
        <w:t>Письменное</w:t>
      </w:r>
      <w:r w:rsidR="001E05F8">
        <w:rPr>
          <w:sz w:val="24"/>
          <w:szCs w:val="24"/>
        </w:rPr>
        <w:t xml:space="preserve"> </w:t>
      </w:r>
      <w:r w:rsidRPr="00CF7DB8">
        <w:rPr>
          <w:sz w:val="24"/>
          <w:szCs w:val="24"/>
        </w:rPr>
        <w:t>требование</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должно</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подано</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Специализированному</w:t>
      </w:r>
      <w:r w:rsidR="001E05F8">
        <w:rPr>
          <w:sz w:val="24"/>
          <w:szCs w:val="24"/>
        </w:rPr>
        <w:t xml:space="preserve"> </w:t>
      </w:r>
      <w:r w:rsidRPr="00CF7DB8">
        <w:rPr>
          <w:sz w:val="24"/>
          <w:szCs w:val="24"/>
        </w:rPr>
        <w:t>депозитарию</w:t>
      </w:r>
      <w:r w:rsidR="001E05F8">
        <w:rPr>
          <w:sz w:val="24"/>
          <w:szCs w:val="24"/>
        </w:rPr>
        <w:t xml:space="preserve"> </w:t>
      </w:r>
      <w:r w:rsidRPr="00CF7DB8">
        <w:rPr>
          <w:sz w:val="24"/>
          <w:szCs w:val="24"/>
        </w:rPr>
        <w:t>одним</w:t>
      </w:r>
      <w:r w:rsidR="001E05F8">
        <w:rPr>
          <w:sz w:val="24"/>
          <w:szCs w:val="24"/>
        </w:rPr>
        <w:t xml:space="preserve"> </w:t>
      </w:r>
      <w:r w:rsidRPr="00CF7DB8">
        <w:rPr>
          <w:sz w:val="24"/>
          <w:szCs w:val="24"/>
        </w:rPr>
        <w:t>из</w:t>
      </w:r>
      <w:r w:rsidR="001E05F8">
        <w:rPr>
          <w:sz w:val="24"/>
          <w:szCs w:val="24"/>
        </w:rPr>
        <w:t xml:space="preserve"> </w:t>
      </w:r>
      <w:r w:rsidRPr="00CF7DB8">
        <w:rPr>
          <w:sz w:val="24"/>
          <w:szCs w:val="24"/>
        </w:rPr>
        <w:t>следующих</w:t>
      </w:r>
      <w:r w:rsidR="001E05F8">
        <w:rPr>
          <w:sz w:val="24"/>
          <w:szCs w:val="24"/>
        </w:rPr>
        <w:t xml:space="preserve"> </w:t>
      </w:r>
      <w:r w:rsidRPr="00CF7DB8">
        <w:rPr>
          <w:sz w:val="24"/>
          <w:szCs w:val="24"/>
        </w:rPr>
        <w:t>способов:</w:t>
      </w:r>
      <w:bookmarkEnd w:id="66"/>
    </w:p>
    <w:p w14:paraId="63D13A28" w14:textId="1F718E4E" w:rsidR="005335F0" w:rsidRPr="00CF7DB8" w:rsidRDefault="005335F0" w:rsidP="008F1546">
      <w:pPr>
        <w:widowControl w:val="0"/>
        <w:numPr>
          <w:ilvl w:val="0"/>
          <w:numId w:val="18"/>
        </w:numPr>
        <w:tabs>
          <w:tab w:val="center" w:pos="851"/>
          <w:tab w:val="left" w:pos="1134"/>
        </w:tabs>
        <w:autoSpaceDE w:val="0"/>
        <w:autoSpaceDN w:val="0"/>
        <w:adjustRightInd w:val="0"/>
        <w:spacing w:line="300" w:lineRule="auto"/>
        <w:ind w:left="0" w:firstLine="425"/>
        <w:jc w:val="both"/>
      </w:pPr>
      <w:r w:rsidRPr="00CF7DB8">
        <w:t>почтовым</w:t>
      </w:r>
      <w:r w:rsidR="001E05F8">
        <w:t xml:space="preserve"> </w:t>
      </w:r>
      <w:r w:rsidRPr="00CF7DB8">
        <w:t>отправлением</w:t>
      </w:r>
      <w:r w:rsidR="001E05F8">
        <w:t xml:space="preserve"> </w:t>
      </w:r>
      <w:r w:rsidRPr="00CF7DB8">
        <w:t>или</w:t>
      </w:r>
      <w:r w:rsidR="001E05F8">
        <w:t xml:space="preserve"> </w:t>
      </w:r>
      <w:r w:rsidRPr="00CF7DB8">
        <w:t>курьерской</w:t>
      </w:r>
      <w:r w:rsidR="001E05F8">
        <w:t xml:space="preserve"> </w:t>
      </w:r>
      <w:r w:rsidRPr="00CF7DB8">
        <w:t>службой</w:t>
      </w:r>
      <w:r w:rsidR="001E05F8">
        <w:t xml:space="preserve"> </w:t>
      </w:r>
      <w:r w:rsidRPr="00CF7DB8">
        <w:t>по</w:t>
      </w:r>
      <w:r w:rsidR="001E05F8">
        <w:t xml:space="preserve"> </w:t>
      </w:r>
      <w:r w:rsidRPr="00CF7DB8">
        <w:t>адресам</w:t>
      </w:r>
      <w:r w:rsidR="001E05F8">
        <w:t xml:space="preserve"> </w:t>
      </w:r>
      <w:r w:rsidRPr="00CF7DB8">
        <w:t>Управляющей</w:t>
      </w:r>
      <w:r w:rsidR="001E05F8">
        <w:t xml:space="preserve"> </w:t>
      </w:r>
      <w:r w:rsidRPr="00CF7DB8">
        <w:t>компании</w:t>
      </w:r>
      <w:r w:rsidR="001E05F8">
        <w:t xml:space="preserve"> </w:t>
      </w:r>
      <w:r w:rsidRPr="00CF7DB8">
        <w:t>и</w:t>
      </w:r>
      <w:r w:rsidR="001E05F8">
        <w:t xml:space="preserve"> </w:t>
      </w:r>
      <w:r w:rsidRPr="00CF7DB8">
        <w:t>Специализированного</w:t>
      </w:r>
      <w:r w:rsidR="001E05F8">
        <w:t xml:space="preserve"> </w:t>
      </w:r>
      <w:r w:rsidRPr="00CF7DB8">
        <w:t>депозитария</w:t>
      </w:r>
      <w:r w:rsidR="001E05F8">
        <w:t xml:space="preserve"> </w:t>
      </w:r>
      <w:r w:rsidRPr="00CF7DB8">
        <w:t>в</w:t>
      </w:r>
      <w:r w:rsidR="001E05F8">
        <w:t xml:space="preserve"> </w:t>
      </w:r>
      <w:r w:rsidRPr="00CF7DB8">
        <w:t>пределах</w:t>
      </w:r>
      <w:r w:rsidR="001E05F8">
        <w:t xml:space="preserve"> </w:t>
      </w:r>
      <w:r w:rsidRPr="00CF7DB8">
        <w:t>их</w:t>
      </w:r>
      <w:r w:rsidR="001E05F8">
        <w:t xml:space="preserve"> </w:t>
      </w:r>
      <w:r w:rsidRPr="00CF7DB8">
        <w:t>места</w:t>
      </w:r>
      <w:r w:rsidR="001E05F8">
        <w:t xml:space="preserve"> </w:t>
      </w:r>
      <w:r w:rsidRPr="00CF7DB8">
        <w:t>нахождения,</w:t>
      </w:r>
      <w:r w:rsidR="001E05F8">
        <w:t xml:space="preserve"> </w:t>
      </w:r>
      <w:r w:rsidRPr="00CF7DB8">
        <w:t>указанным</w:t>
      </w:r>
      <w:r w:rsidR="001E05F8">
        <w:t xml:space="preserve"> </w:t>
      </w:r>
      <w:r w:rsidRPr="00CF7DB8">
        <w:t>в</w:t>
      </w:r>
      <w:r w:rsidR="001E05F8">
        <w:t xml:space="preserve"> </w:t>
      </w:r>
      <w:r w:rsidRPr="00CF7DB8">
        <w:t>едином</w:t>
      </w:r>
      <w:r w:rsidR="001E05F8">
        <w:t xml:space="preserve"> </w:t>
      </w:r>
      <w:r w:rsidRPr="00CF7DB8">
        <w:t>государственном</w:t>
      </w:r>
      <w:r w:rsidR="001E05F8">
        <w:t xml:space="preserve"> </w:t>
      </w:r>
      <w:r w:rsidRPr="00CF7DB8">
        <w:t>реестре</w:t>
      </w:r>
      <w:r w:rsidR="001E05F8">
        <w:t xml:space="preserve"> </w:t>
      </w:r>
      <w:r w:rsidRPr="00CF7DB8">
        <w:t>юридических</w:t>
      </w:r>
      <w:r w:rsidR="001E05F8">
        <w:t xml:space="preserve"> </w:t>
      </w:r>
      <w:r w:rsidRPr="00CF7DB8">
        <w:t>лиц</w:t>
      </w:r>
      <w:r w:rsidR="001E05F8">
        <w:t xml:space="preserve"> </w:t>
      </w:r>
      <w:r w:rsidRPr="00CF7DB8">
        <w:t>(далее</w:t>
      </w:r>
      <w:r w:rsidR="001E05F8">
        <w:t xml:space="preserve"> </w:t>
      </w:r>
      <w:r w:rsidR="003F12FB">
        <w:t>–</w:t>
      </w:r>
      <w:r w:rsidR="001E05F8">
        <w:t xml:space="preserve"> </w:t>
      </w:r>
      <w:r w:rsidR="003F12FB">
        <w:t>«</w:t>
      </w:r>
      <w:r w:rsidRPr="003F12FB">
        <w:rPr>
          <w:b/>
          <w:bCs/>
        </w:rPr>
        <w:t>ЕГРЮЛ</w:t>
      </w:r>
      <w:r w:rsidR="003F12FB">
        <w:t>»</w:t>
      </w:r>
      <w:r w:rsidRPr="00CF7DB8">
        <w:t>);</w:t>
      </w:r>
    </w:p>
    <w:p w14:paraId="6CB0FCCD" w14:textId="6E09CA7A" w:rsidR="005335F0" w:rsidRPr="00CF7DB8" w:rsidRDefault="005335F0" w:rsidP="008F1546">
      <w:pPr>
        <w:widowControl w:val="0"/>
        <w:numPr>
          <w:ilvl w:val="0"/>
          <w:numId w:val="18"/>
        </w:numPr>
        <w:tabs>
          <w:tab w:val="center" w:pos="851"/>
          <w:tab w:val="left" w:pos="1134"/>
        </w:tabs>
        <w:autoSpaceDE w:val="0"/>
        <w:autoSpaceDN w:val="0"/>
        <w:adjustRightInd w:val="0"/>
        <w:spacing w:line="300" w:lineRule="auto"/>
        <w:ind w:left="0" w:firstLine="425"/>
        <w:jc w:val="both"/>
      </w:pPr>
      <w:r w:rsidRPr="00CF7DB8">
        <w:t>вручением</w:t>
      </w:r>
      <w:r w:rsidR="001E05F8">
        <w:t xml:space="preserve"> </w:t>
      </w:r>
      <w:r w:rsidRPr="00CF7DB8">
        <w:t>под</w:t>
      </w:r>
      <w:r w:rsidR="001E05F8">
        <w:t xml:space="preserve"> </w:t>
      </w:r>
      <w:r w:rsidRPr="00CF7DB8">
        <w:t>подпись</w:t>
      </w:r>
      <w:r w:rsidR="001E05F8">
        <w:t xml:space="preserve"> </w:t>
      </w:r>
      <w:r w:rsidRPr="00CF7DB8">
        <w:t>лицам,</w:t>
      </w:r>
      <w:r w:rsidR="001E05F8">
        <w:t xml:space="preserve"> </w:t>
      </w:r>
      <w:r w:rsidRPr="00CF7DB8">
        <w:t>осуществляющим</w:t>
      </w:r>
      <w:r w:rsidR="001E05F8">
        <w:t xml:space="preserve"> </w:t>
      </w:r>
      <w:r w:rsidRPr="00CF7DB8">
        <w:t>функции</w:t>
      </w:r>
      <w:r w:rsidR="001E05F8">
        <w:t xml:space="preserve"> </w:t>
      </w:r>
      <w:r w:rsidRPr="00CF7DB8">
        <w:t>единоличного</w:t>
      </w:r>
      <w:r w:rsidR="001E05F8">
        <w:t xml:space="preserve"> </w:t>
      </w:r>
      <w:r w:rsidRPr="00CF7DB8">
        <w:t>исполнительного</w:t>
      </w:r>
      <w:r w:rsidR="001E05F8">
        <w:t xml:space="preserve"> </w:t>
      </w:r>
      <w:r w:rsidRPr="00CF7DB8">
        <w:t>органа</w:t>
      </w:r>
      <w:r w:rsidR="001E05F8">
        <w:t xml:space="preserve"> </w:t>
      </w:r>
      <w:r w:rsidRPr="00CF7DB8">
        <w:t>Управляющей</w:t>
      </w:r>
      <w:r w:rsidR="001E05F8">
        <w:t xml:space="preserve"> </w:t>
      </w:r>
      <w:r w:rsidRPr="00CF7DB8">
        <w:t>компании,</w:t>
      </w:r>
      <w:r w:rsidR="001E05F8">
        <w:t xml:space="preserve"> </w:t>
      </w:r>
      <w:r w:rsidRPr="00CF7DB8">
        <w:t>единоличного</w:t>
      </w:r>
      <w:r w:rsidR="001E05F8">
        <w:t xml:space="preserve"> </w:t>
      </w:r>
      <w:r w:rsidRPr="00CF7DB8">
        <w:t>исполнительного</w:t>
      </w:r>
      <w:r w:rsidR="001E05F8">
        <w:t xml:space="preserve"> </w:t>
      </w:r>
      <w:r w:rsidRPr="00CF7DB8">
        <w:t>органа</w:t>
      </w:r>
      <w:r w:rsidR="001E05F8">
        <w:t xml:space="preserve"> </w:t>
      </w:r>
      <w:r w:rsidRPr="00CF7DB8">
        <w:t>Специализированного</w:t>
      </w:r>
      <w:r w:rsidR="001E05F8">
        <w:t xml:space="preserve"> </w:t>
      </w:r>
      <w:r w:rsidRPr="00CF7DB8">
        <w:t>депозитария,</w:t>
      </w:r>
      <w:r w:rsidR="001E05F8">
        <w:t xml:space="preserve"> </w:t>
      </w:r>
      <w:r w:rsidRPr="00CF7DB8">
        <w:t>или</w:t>
      </w:r>
      <w:r w:rsidR="001E05F8">
        <w:t xml:space="preserve"> </w:t>
      </w:r>
      <w:r w:rsidRPr="00CF7DB8">
        <w:t>иным</w:t>
      </w:r>
      <w:r w:rsidR="001E05F8">
        <w:t xml:space="preserve"> </w:t>
      </w:r>
      <w:r w:rsidRPr="00CF7DB8">
        <w:t>лицам,</w:t>
      </w:r>
      <w:r w:rsidR="001E05F8">
        <w:t xml:space="preserve"> </w:t>
      </w:r>
      <w:r w:rsidRPr="00CF7DB8">
        <w:t>уполномоченным</w:t>
      </w:r>
      <w:r w:rsidR="001E05F8">
        <w:t xml:space="preserve"> </w:t>
      </w:r>
      <w:r w:rsidRPr="00CF7DB8">
        <w:t>от</w:t>
      </w:r>
      <w:r w:rsidR="001E05F8">
        <w:t xml:space="preserve"> </w:t>
      </w:r>
      <w:r w:rsidRPr="00CF7DB8">
        <w:t>имени</w:t>
      </w:r>
      <w:r w:rsidR="001E05F8">
        <w:t xml:space="preserve"> </w:t>
      </w:r>
      <w:r w:rsidRPr="00CF7DB8">
        <w:lastRenderedPageBreak/>
        <w:t>Управляющей</w:t>
      </w:r>
      <w:r w:rsidR="001E05F8">
        <w:t xml:space="preserve"> </w:t>
      </w:r>
      <w:r w:rsidRPr="00CF7DB8">
        <w:t>компании,</w:t>
      </w:r>
      <w:r w:rsidR="001E05F8">
        <w:t xml:space="preserve"> </w:t>
      </w:r>
      <w:r w:rsidRPr="00CF7DB8">
        <w:t>Специализированного</w:t>
      </w:r>
      <w:r w:rsidR="001E05F8">
        <w:t xml:space="preserve"> </w:t>
      </w:r>
      <w:r w:rsidRPr="00CF7DB8">
        <w:t>депозитария</w:t>
      </w:r>
      <w:r w:rsidR="001E05F8">
        <w:t xml:space="preserve"> </w:t>
      </w:r>
      <w:r w:rsidRPr="00CF7DB8">
        <w:t>принимать</w:t>
      </w:r>
      <w:r w:rsidR="001E05F8">
        <w:t xml:space="preserve"> </w:t>
      </w:r>
      <w:r w:rsidRPr="00CF7DB8">
        <w:t>адресованную</w:t>
      </w:r>
      <w:r w:rsidR="001E05F8">
        <w:t xml:space="preserve"> </w:t>
      </w:r>
      <w:r w:rsidRPr="00CF7DB8">
        <w:t>им</w:t>
      </w:r>
      <w:r w:rsidR="001E05F8">
        <w:t xml:space="preserve"> </w:t>
      </w:r>
      <w:r w:rsidRPr="00CF7DB8">
        <w:t>письменную</w:t>
      </w:r>
      <w:r w:rsidR="001E05F8">
        <w:t xml:space="preserve"> </w:t>
      </w:r>
      <w:r w:rsidRPr="00CF7DB8">
        <w:t>корреспонденцию;</w:t>
      </w:r>
    </w:p>
    <w:p w14:paraId="5CDF305E" w14:textId="069ACAC0" w:rsidR="005335F0" w:rsidRPr="00CF7DB8" w:rsidRDefault="005335F0" w:rsidP="008F1546">
      <w:pPr>
        <w:widowControl w:val="0"/>
        <w:numPr>
          <w:ilvl w:val="0"/>
          <w:numId w:val="18"/>
        </w:numPr>
        <w:tabs>
          <w:tab w:val="center" w:pos="851"/>
          <w:tab w:val="left" w:pos="1134"/>
        </w:tabs>
        <w:autoSpaceDE w:val="0"/>
        <w:autoSpaceDN w:val="0"/>
        <w:adjustRightInd w:val="0"/>
        <w:spacing w:line="300" w:lineRule="auto"/>
        <w:ind w:left="0" w:firstLine="425"/>
        <w:jc w:val="both"/>
      </w:pPr>
      <w:r w:rsidRPr="00CF7DB8">
        <w:t>путем</w:t>
      </w:r>
      <w:r w:rsidR="001E05F8">
        <w:t xml:space="preserve"> </w:t>
      </w:r>
      <w:r w:rsidRPr="00CF7DB8">
        <w:t>дачи</w:t>
      </w:r>
      <w:r w:rsidR="001E05F8">
        <w:t xml:space="preserve"> </w:t>
      </w:r>
      <w:r w:rsidRPr="00CF7DB8">
        <w:t>владельцем</w:t>
      </w:r>
      <w:r w:rsidR="001E05F8">
        <w:t xml:space="preserve"> </w:t>
      </w:r>
      <w:r w:rsidRPr="00CF7DB8">
        <w:t>инвестиционных</w:t>
      </w:r>
      <w:r w:rsidR="001E05F8">
        <w:t xml:space="preserve"> </w:t>
      </w:r>
      <w:r w:rsidRPr="00CF7DB8">
        <w:t>паев,</w:t>
      </w:r>
      <w:r w:rsidR="001E05F8">
        <w:t xml:space="preserve"> </w:t>
      </w:r>
      <w:r w:rsidRPr="00CF7DB8">
        <w:t>права</w:t>
      </w:r>
      <w:r w:rsidR="001E05F8">
        <w:t xml:space="preserve"> </w:t>
      </w:r>
      <w:r w:rsidRPr="00CF7DB8">
        <w:t>которого</w:t>
      </w:r>
      <w:r w:rsidR="001E05F8">
        <w:t xml:space="preserve"> </w:t>
      </w:r>
      <w:r w:rsidRPr="00CF7DB8">
        <w:t>на</w:t>
      </w:r>
      <w:r w:rsidR="001E05F8">
        <w:t xml:space="preserve"> </w:t>
      </w:r>
      <w:r w:rsidRPr="00CF7DB8">
        <w:t>инвестиционные</w:t>
      </w:r>
      <w:r w:rsidR="001E05F8">
        <w:t xml:space="preserve"> </w:t>
      </w:r>
      <w:r w:rsidRPr="00CF7DB8">
        <w:t>паи</w:t>
      </w:r>
      <w:r w:rsidR="001E05F8">
        <w:t xml:space="preserve"> </w:t>
      </w:r>
      <w:r w:rsidRPr="00CF7DB8">
        <w:t>учитываются</w:t>
      </w:r>
      <w:r w:rsidR="001E05F8">
        <w:t xml:space="preserve"> </w:t>
      </w:r>
      <w:r w:rsidRPr="00CF7DB8">
        <w:t>номинальным</w:t>
      </w:r>
      <w:r w:rsidR="001E05F8">
        <w:t xml:space="preserve"> </w:t>
      </w:r>
      <w:r w:rsidRPr="00CF7DB8">
        <w:t>держателем,</w:t>
      </w:r>
      <w:r w:rsidR="001E05F8">
        <w:t xml:space="preserve"> </w:t>
      </w:r>
      <w:r w:rsidRPr="00CF7DB8">
        <w:t>иностранным</w:t>
      </w:r>
      <w:r w:rsidR="001E05F8">
        <w:t xml:space="preserve"> </w:t>
      </w:r>
      <w:r w:rsidRPr="00CF7DB8">
        <w:t>номинальным</w:t>
      </w:r>
      <w:r w:rsidR="001E05F8">
        <w:t xml:space="preserve"> </w:t>
      </w:r>
      <w:r w:rsidRPr="00CF7DB8">
        <w:t>держателем,</w:t>
      </w:r>
      <w:r w:rsidR="001E05F8">
        <w:t xml:space="preserve"> </w:t>
      </w:r>
      <w:r w:rsidRPr="00CF7DB8">
        <w:t>иностранной</w:t>
      </w:r>
      <w:r w:rsidR="001E05F8">
        <w:t xml:space="preserve"> </w:t>
      </w:r>
      <w:r w:rsidRPr="00CF7DB8">
        <w:t>организацией,</w:t>
      </w:r>
      <w:r w:rsidR="001E05F8">
        <w:t xml:space="preserve"> </w:t>
      </w:r>
      <w:r w:rsidRPr="00CF7DB8">
        <w:t>имеющей</w:t>
      </w:r>
      <w:r w:rsidR="001E05F8">
        <w:t xml:space="preserve"> </w:t>
      </w:r>
      <w:r w:rsidRPr="00CF7DB8">
        <w:t>право</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ее</w:t>
      </w:r>
      <w:r w:rsidR="001E05F8">
        <w:t xml:space="preserve"> </w:t>
      </w:r>
      <w:r w:rsidRPr="00CF7DB8">
        <w:t>личным</w:t>
      </w:r>
      <w:r w:rsidR="001E05F8">
        <w:t xml:space="preserve"> </w:t>
      </w:r>
      <w:r w:rsidRPr="00CF7DB8">
        <w:t>законом</w:t>
      </w:r>
      <w:r w:rsidR="001E05F8">
        <w:t xml:space="preserve"> </w:t>
      </w:r>
      <w:r w:rsidRPr="00CF7DB8">
        <w:t>осуществлять</w:t>
      </w:r>
      <w:r w:rsidR="001E05F8">
        <w:t xml:space="preserve"> </w:t>
      </w:r>
      <w:r w:rsidRPr="00CF7DB8">
        <w:t>учет</w:t>
      </w:r>
      <w:r w:rsidR="001E05F8">
        <w:t xml:space="preserve"> </w:t>
      </w:r>
      <w:r w:rsidRPr="00CF7DB8">
        <w:t>и</w:t>
      </w:r>
      <w:r w:rsidR="001E05F8">
        <w:t xml:space="preserve"> </w:t>
      </w:r>
      <w:r w:rsidRPr="00CF7DB8">
        <w:t>переход</w:t>
      </w:r>
      <w:r w:rsidR="001E05F8">
        <w:t xml:space="preserve"> </w:t>
      </w:r>
      <w:r w:rsidRPr="00CF7DB8">
        <w:t>прав</w:t>
      </w:r>
      <w:r w:rsidR="001E05F8">
        <w:t xml:space="preserve"> </w:t>
      </w:r>
      <w:r w:rsidRPr="00CF7DB8">
        <w:t>на</w:t>
      </w:r>
      <w:r w:rsidR="001E05F8">
        <w:t xml:space="preserve"> </w:t>
      </w:r>
      <w:r w:rsidRPr="00CF7DB8">
        <w:t>ценные</w:t>
      </w:r>
      <w:r w:rsidR="001E05F8">
        <w:t xml:space="preserve"> </w:t>
      </w:r>
      <w:r w:rsidRPr="00CF7DB8">
        <w:t>бумаги</w:t>
      </w:r>
      <w:r w:rsidR="001E05F8">
        <w:t xml:space="preserve"> </w:t>
      </w:r>
      <w:r w:rsidRPr="00CF7DB8">
        <w:t>(далее</w:t>
      </w:r>
      <w:r w:rsidR="001E05F8">
        <w:t xml:space="preserve"> </w:t>
      </w:r>
      <w:r w:rsidRPr="00CF7DB8">
        <w:t>-</w:t>
      </w:r>
      <w:r w:rsidR="001E05F8">
        <w:t xml:space="preserve"> </w:t>
      </w:r>
      <w:r w:rsidRPr="00CF7DB8">
        <w:t>клиентский</w:t>
      </w:r>
      <w:r w:rsidR="001E05F8">
        <w:t xml:space="preserve"> </w:t>
      </w:r>
      <w:r w:rsidRPr="00CF7DB8">
        <w:t>номинальный</w:t>
      </w:r>
      <w:r w:rsidR="001E05F8">
        <w:t xml:space="preserve"> </w:t>
      </w:r>
      <w:r w:rsidRPr="00CF7DB8">
        <w:t>держатель),</w:t>
      </w:r>
      <w:r w:rsidR="001E05F8">
        <w:t xml:space="preserve"> </w:t>
      </w:r>
      <w:r w:rsidRPr="00CF7DB8">
        <w:t>указания</w:t>
      </w:r>
      <w:r w:rsidR="001E05F8">
        <w:t xml:space="preserve"> </w:t>
      </w:r>
      <w:r w:rsidRPr="00CF7DB8">
        <w:t>(инструкции)</w:t>
      </w:r>
      <w:r w:rsidR="001E05F8">
        <w:t xml:space="preserve"> </w:t>
      </w:r>
      <w:r w:rsidRPr="00CF7DB8">
        <w:t>клиентскому</w:t>
      </w:r>
      <w:r w:rsidR="001E05F8">
        <w:t xml:space="preserve"> </w:t>
      </w:r>
      <w:r w:rsidRPr="00CF7DB8">
        <w:t>номинальному</w:t>
      </w:r>
      <w:r w:rsidR="001E05F8">
        <w:t xml:space="preserve"> </w:t>
      </w:r>
      <w:r w:rsidRPr="00CF7DB8">
        <w:t>держателю,</w:t>
      </w:r>
      <w:r w:rsidR="001E05F8">
        <w:t xml:space="preserve"> </w:t>
      </w:r>
      <w:r w:rsidRPr="00CF7DB8">
        <w:t>если</w:t>
      </w:r>
      <w:r w:rsidR="001E05F8">
        <w:t xml:space="preserve"> </w:t>
      </w:r>
      <w:r w:rsidRPr="00CF7DB8">
        <w:t>это</w:t>
      </w:r>
      <w:r w:rsidR="001E05F8">
        <w:t xml:space="preserve"> </w:t>
      </w:r>
      <w:r w:rsidRPr="00CF7DB8">
        <w:t>предусмотрено</w:t>
      </w:r>
      <w:r w:rsidR="001E05F8">
        <w:t xml:space="preserve"> </w:t>
      </w:r>
      <w:r w:rsidRPr="00CF7DB8">
        <w:t>договором</w:t>
      </w:r>
      <w:r w:rsidR="001E05F8">
        <w:t xml:space="preserve"> </w:t>
      </w:r>
      <w:r w:rsidRPr="00CF7DB8">
        <w:t>с</w:t>
      </w:r>
      <w:r w:rsidR="001E05F8">
        <w:t xml:space="preserve"> </w:t>
      </w:r>
      <w:r w:rsidRPr="00CF7DB8">
        <w:t>ним,</w:t>
      </w:r>
      <w:r w:rsidR="001E05F8">
        <w:t xml:space="preserve"> </w:t>
      </w:r>
      <w:r w:rsidRPr="00CF7DB8">
        <w:t>и</w:t>
      </w:r>
      <w:r w:rsidR="001E05F8">
        <w:t xml:space="preserve"> </w:t>
      </w:r>
      <w:r w:rsidRPr="00CF7DB8">
        <w:t>направления</w:t>
      </w:r>
      <w:r w:rsidR="001E05F8">
        <w:t xml:space="preserve"> </w:t>
      </w:r>
      <w:r w:rsidRPr="00CF7DB8">
        <w:t>клиентским</w:t>
      </w:r>
      <w:r w:rsidR="001E05F8">
        <w:t xml:space="preserve"> </w:t>
      </w:r>
      <w:r w:rsidRPr="00CF7DB8">
        <w:t>номинальным</w:t>
      </w:r>
      <w:r w:rsidR="001E05F8">
        <w:t xml:space="preserve"> </w:t>
      </w:r>
      <w:r w:rsidRPr="00CF7DB8">
        <w:t>держателем</w:t>
      </w:r>
      <w:r w:rsidR="001E05F8">
        <w:t xml:space="preserve"> </w:t>
      </w:r>
      <w:r w:rsidRPr="00CF7DB8">
        <w:t>сообщения</w:t>
      </w:r>
      <w:r w:rsidR="001E05F8">
        <w:t xml:space="preserve"> </w:t>
      </w:r>
      <w:r w:rsidRPr="00CF7DB8">
        <w:t>о</w:t>
      </w:r>
      <w:r w:rsidR="001E05F8">
        <w:t xml:space="preserve"> </w:t>
      </w:r>
      <w:r w:rsidRPr="00CF7DB8">
        <w:t>волеизъявлении</w:t>
      </w:r>
      <w:r w:rsidR="001E05F8">
        <w:t xml:space="preserve"> </w:t>
      </w:r>
      <w:r w:rsidRPr="00CF7DB8">
        <w:t>владельца</w:t>
      </w:r>
      <w:r w:rsidR="001E05F8">
        <w:t xml:space="preserve"> </w:t>
      </w:r>
      <w:r w:rsidRPr="00CF7DB8">
        <w:t>инвестиционных</w:t>
      </w:r>
      <w:r w:rsidR="001E05F8">
        <w:t xml:space="preserve"> </w:t>
      </w:r>
      <w:r w:rsidRPr="00CF7DB8">
        <w:t>паев</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полученным</w:t>
      </w:r>
      <w:r w:rsidR="001E05F8">
        <w:t xml:space="preserve"> </w:t>
      </w:r>
      <w:r w:rsidRPr="00CF7DB8">
        <w:t>от</w:t>
      </w:r>
      <w:r w:rsidR="001E05F8">
        <w:t xml:space="preserve"> </w:t>
      </w:r>
      <w:r w:rsidRPr="00CF7DB8">
        <w:t>него</w:t>
      </w:r>
      <w:r w:rsidR="001E05F8">
        <w:t xml:space="preserve"> </w:t>
      </w:r>
      <w:r w:rsidRPr="00CF7DB8">
        <w:t>указанием</w:t>
      </w:r>
      <w:r w:rsidR="001E05F8">
        <w:t xml:space="preserve"> </w:t>
      </w:r>
      <w:r w:rsidRPr="00CF7DB8">
        <w:t>(инструкцией).</w:t>
      </w:r>
    </w:p>
    <w:p w14:paraId="794F7590" w14:textId="1BDDDE0F" w:rsidR="005335F0" w:rsidRPr="00CF7DB8" w:rsidRDefault="005335F0" w:rsidP="008F1546">
      <w:pPr>
        <w:pStyle w:val="af4"/>
        <w:widowControl w:val="0"/>
        <w:numPr>
          <w:ilvl w:val="1"/>
          <w:numId w:val="1"/>
        </w:numPr>
        <w:tabs>
          <w:tab w:val="center" w:pos="851"/>
          <w:tab w:val="left" w:pos="1134"/>
        </w:tabs>
        <w:autoSpaceDE w:val="0"/>
        <w:autoSpaceDN w:val="0"/>
        <w:adjustRightInd w:val="0"/>
        <w:spacing w:line="300" w:lineRule="auto"/>
        <w:ind w:left="0" w:firstLine="425"/>
        <w:rPr>
          <w:rFonts w:eastAsia="Calibri"/>
          <w:bCs/>
          <w:sz w:val="24"/>
          <w:szCs w:val="24"/>
        </w:rPr>
      </w:pPr>
      <w:r w:rsidRPr="00CF7DB8">
        <w:rPr>
          <w:rFonts w:eastAsia="Calibri"/>
          <w:bCs/>
          <w:sz w:val="24"/>
          <w:szCs w:val="24"/>
        </w:rPr>
        <w:t>Требование</w:t>
      </w:r>
      <w:r w:rsidR="001E05F8">
        <w:rPr>
          <w:rFonts w:eastAsia="Calibri"/>
          <w:bCs/>
          <w:sz w:val="24"/>
          <w:szCs w:val="24"/>
        </w:rPr>
        <w:t xml:space="preserve"> </w:t>
      </w:r>
      <w:r w:rsidRPr="00CF7DB8">
        <w:rPr>
          <w:rFonts w:eastAsia="Calibri"/>
          <w:bCs/>
          <w:sz w:val="24"/>
          <w:szCs w:val="24"/>
        </w:rPr>
        <w:t>о</w:t>
      </w:r>
      <w:r w:rsidR="001E05F8">
        <w:rPr>
          <w:rFonts w:eastAsia="Calibri"/>
          <w:bCs/>
          <w:sz w:val="24"/>
          <w:szCs w:val="24"/>
        </w:rPr>
        <w:t xml:space="preserve"> </w:t>
      </w:r>
      <w:r w:rsidRPr="00CF7DB8">
        <w:rPr>
          <w:rFonts w:eastAsia="Calibri"/>
          <w:bCs/>
          <w:sz w:val="24"/>
          <w:szCs w:val="24"/>
        </w:rPr>
        <w:t>созыве</w:t>
      </w:r>
      <w:r w:rsidR="001E05F8">
        <w:rPr>
          <w:rFonts w:eastAsia="Calibri"/>
          <w:bCs/>
          <w:sz w:val="24"/>
          <w:szCs w:val="24"/>
        </w:rPr>
        <w:t xml:space="preserve"> </w:t>
      </w:r>
      <w:r w:rsidRPr="00CF7DB8">
        <w:rPr>
          <w:rFonts w:eastAsia="Calibri"/>
          <w:bCs/>
          <w:sz w:val="24"/>
          <w:szCs w:val="24"/>
        </w:rPr>
        <w:t>общего</w:t>
      </w:r>
      <w:r w:rsidR="001E05F8">
        <w:rPr>
          <w:rFonts w:eastAsia="Calibri"/>
          <w:bCs/>
          <w:sz w:val="24"/>
          <w:szCs w:val="24"/>
        </w:rPr>
        <w:t xml:space="preserve"> </w:t>
      </w:r>
      <w:r w:rsidRPr="00CF7DB8">
        <w:rPr>
          <w:rFonts w:eastAsia="Calibri"/>
          <w:bCs/>
          <w:sz w:val="24"/>
          <w:szCs w:val="24"/>
        </w:rPr>
        <w:t>собрания</w:t>
      </w:r>
      <w:r w:rsidR="001E05F8">
        <w:rPr>
          <w:rFonts w:eastAsia="Calibri"/>
          <w:bCs/>
          <w:sz w:val="24"/>
          <w:szCs w:val="24"/>
        </w:rPr>
        <w:t xml:space="preserve"> </w:t>
      </w:r>
      <w:r w:rsidRPr="00CF7DB8">
        <w:rPr>
          <w:rFonts w:eastAsia="Calibri"/>
          <w:bCs/>
          <w:sz w:val="24"/>
          <w:szCs w:val="24"/>
        </w:rPr>
        <w:t>должно</w:t>
      </w:r>
      <w:r w:rsidR="001E05F8">
        <w:rPr>
          <w:rFonts w:eastAsia="Calibri"/>
          <w:bCs/>
          <w:sz w:val="24"/>
          <w:szCs w:val="24"/>
        </w:rPr>
        <w:t xml:space="preserve"> </w:t>
      </w:r>
      <w:r w:rsidRPr="00CF7DB8">
        <w:rPr>
          <w:rFonts w:eastAsia="Calibri"/>
          <w:bCs/>
          <w:sz w:val="24"/>
          <w:szCs w:val="24"/>
        </w:rPr>
        <w:t>содержать</w:t>
      </w:r>
      <w:r w:rsidR="001E05F8">
        <w:rPr>
          <w:rFonts w:eastAsia="Calibri"/>
          <w:bCs/>
          <w:sz w:val="24"/>
          <w:szCs w:val="24"/>
        </w:rPr>
        <w:t xml:space="preserve"> </w:t>
      </w:r>
      <w:r w:rsidRPr="00CF7DB8">
        <w:rPr>
          <w:rFonts w:eastAsia="Calibri"/>
          <w:bCs/>
          <w:sz w:val="24"/>
          <w:szCs w:val="24"/>
        </w:rPr>
        <w:t>следующие</w:t>
      </w:r>
      <w:r w:rsidR="001E05F8">
        <w:rPr>
          <w:rFonts w:eastAsia="Calibri"/>
          <w:bCs/>
          <w:sz w:val="24"/>
          <w:szCs w:val="24"/>
        </w:rPr>
        <w:t xml:space="preserve"> </w:t>
      </w:r>
      <w:r w:rsidRPr="00CF7DB8">
        <w:rPr>
          <w:rFonts w:eastAsia="Calibri"/>
          <w:bCs/>
          <w:sz w:val="24"/>
          <w:szCs w:val="24"/>
        </w:rPr>
        <w:t>сведения:</w:t>
      </w:r>
    </w:p>
    <w:p w14:paraId="785E1955" w14:textId="0853FAC0" w:rsidR="005335F0" w:rsidRPr="00CF7DB8" w:rsidRDefault="005335F0" w:rsidP="008F1546">
      <w:pPr>
        <w:widowControl w:val="0"/>
        <w:numPr>
          <w:ilvl w:val="0"/>
          <w:numId w:val="19"/>
        </w:numPr>
        <w:tabs>
          <w:tab w:val="center" w:pos="851"/>
          <w:tab w:val="center" w:pos="993"/>
          <w:tab w:val="left" w:pos="1134"/>
        </w:tabs>
        <w:autoSpaceDE w:val="0"/>
        <w:autoSpaceDN w:val="0"/>
        <w:adjustRightInd w:val="0"/>
        <w:spacing w:line="300" w:lineRule="auto"/>
        <w:ind w:left="0" w:firstLine="425"/>
        <w:jc w:val="both"/>
      </w:pPr>
      <w:r w:rsidRPr="00CF7DB8">
        <w:t>фамилию,</w:t>
      </w:r>
      <w:r w:rsidR="001E05F8">
        <w:t xml:space="preserve"> </w:t>
      </w:r>
      <w:r w:rsidRPr="00CF7DB8">
        <w:t>имя,</w:t>
      </w:r>
      <w:r w:rsidR="001E05F8">
        <w:t xml:space="preserve"> </w:t>
      </w:r>
      <w:r w:rsidRPr="00CF7DB8">
        <w:t>отчество</w:t>
      </w:r>
      <w:r w:rsidR="001E05F8">
        <w:t xml:space="preserve"> </w:t>
      </w:r>
      <w:r w:rsidRPr="00CF7DB8">
        <w:t>(последнее</w:t>
      </w:r>
      <w:r w:rsidR="001E05F8">
        <w:t xml:space="preserve"> </w:t>
      </w:r>
      <w:r w:rsidRPr="00CF7DB8">
        <w:t>-</w:t>
      </w:r>
      <w:r w:rsidR="001E05F8">
        <w:t xml:space="preserve"> </w:t>
      </w:r>
      <w:r w:rsidRPr="00CF7DB8">
        <w:t>при</w:t>
      </w:r>
      <w:r w:rsidR="001E05F8">
        <w:t xml:space="preserve"> </w:t>
      </w:r>
      <w:r w:rsidRPr="00CF7DB8">
        <w:t>наличии)</w:t>
      </w:r>
      <w:r w:rsidR="001E05F8">
        <w:t xml:space="preserve"> </w:t>
      </w:r>
      <w:r w:rsidRPr="00CF7DB8">
        <w:t>каждого</w:t>
      </w:r>
      <w:r w:rsidR="001E05F8">
        <w:t xml:space="preserve"> </w:t>
      </w:r>
      <w:r w:rsidRPr="00CF7DB8">
        <w:t>владельца</w:t>
      </w:r>
      <w:r w:rsidR="001E05F8">
        <w:t xml:space="preserve"> </w:t>
      </w:r>
      <w:r w:rsidRPr="00CF7DB8">
        <w:t>инвестиционных</w:t>
      </w:r>
      <w:r w:rsidR="001E05F8">
        <w:t xml:space="preserve"> </w:t>
      </w:r>
      <w:r w:rsidRPr="00CF7DB8">
        <w:t>паев</w:t>
      </w:r>
      <w:r w:rsidR="001E05F8">
        <w:t xml:space="preserve"> </w:t>
      </w:r>
      <w:r w:rsidRPr="00CF7DB8">
        <w:t>-</w:t>
      </w:r>
      <w:r w:rsidR="001E05F8">
        <w:t xml:space="preserve"> </w:t>
      </w:r>
      <w:r w:rsidRPr="00CF7DB8">
        <w:t>физического</w:t>
      </w:r>
      <w:r w:rsidR="001E05F8">
        <w:t xml:space="preserve"> </w:t>
      </w:r>
      <w:r w:rsidRPr="00CF7DB8">
        <w:t>лица,</w:t>
      </w:r>
      <w:r w:rsidR="001E05F8">
        <w:t xml:space="preserve"> </w:t>
      </w:r>
      <w:r w:rsidRPr="00CF7DB8">
        <w:t>требующего</w:t>
      </w:r>
      <w:r w:rsidR="001E05F8">
        <w:t xml:space="preserve"> </w:t>
      </w:r>
      <w:r w:rsidRPr="00CF7DB8">
        <w:t>созыва</w:t>
      </w:r>
      <w:r w:rsidR="001E05F8">
        <w:t xml:space="preserve"> </w:t>
      </w:r>
      <w:r w:rsidRPr="00CF7DB8">
        <w:t>общего</w:t>
      </w:r>
      <w:r w:rsidR="001E05F8">
        <w:t xml:space="preserve"> </w:t>
      </w:r>
      <w:r w:rsidRPr="00CF7DB8">
        <w:t>собрания;</w:t>
      </w:r>
    </w:p>
    <w:p w14:paraId="4CFED42E" w14:textId="10A83F0B" w:rsidR="005335F0" w:rsidRPr="00CF7DB8" w:rsidRDefault="005335F0" w:rsidP="008F1546">
      <w:pPr>
        <w:widowControl w:val="0"/>
        <w:numPr>
          <w:ilvl w:val="0"/>
          <w:numId w:val="19"/>
        </w:numPr>
        <w:tabs>
          <w:tab w:val="center" w:pos="851"/>
          <w:tab w:val="center" w:pos="993"/>
          <w:tab w:val="left" w:pos="1134"/>
        </w:tabs>
        <w:autoSpaceDE w:val="0"/>
        <w:autoSpaceDN w:val="0"/>
        <w:adjustRightInd w:val="0"/>
        <w:spacing w:line="300" w:lineRule="auto"/>
        <w:ind w:left="0" w:firstLine="425"/>
        <w:jc w:val="both"/>
      </w:pPr>
      <w:r w:rsidRPr="00CF7DB8">
        <w:t>наименование</w:t>
      </w:r>
      <w:r w:rsidR="001E05F8">
        <w:t xml:space="preserve"> </w:t>
      </w:r>
      <w:r w:rsidRPr="00CF7DB8">
        <w:t>(для</w:t>
      </w:r>
      <w:r w:rsidR="001E05F8">
        <w:t xml:space="preserve"> </w:t>
      </w:r>
      <w:r w:rsidRPr="00CF7DB8">
        <w:t>коммерческой</w:t>
      </w:r>
      <w:r w:rsidR="001E05F8">
        <w:t xml:space="preserve"> </w:t>
      </w:r>
      <w:r w:rsidRPr="00CF7DB8">
        <w:t>организации</w:t>
      </w:r>
      <w:r w:rsidR="001E05F8">
        <w:t xml:space="preserve"> </w:t>
      </w:r>
      <w:r w:rsidRPr="00CF7DB8">
        <w:t>-</w:t>
      </w:r>
      <w:r w:rsidR="001E05F8">
        <w:t xml:space="preserve"> </w:t>
      </w:r>
      <w:r w:rsidRPr="00CF7DB8">
        <w:t>полное</w:t>
      </w:r>
      <w:r w:rsidR="001E05F8">
        <w:t xml:space="preserve"> </w:t>
      </w:r>
      <w:r w:rsidRPr="00CF7DB8">
        <w:t>фирменное</w:t>
      </w:r>
      <w:r w:rsidR="001E05F8">
        <w:t xml:space="preserve"> </w:t>
      </w:r>
      <w:r w:rsidRPr="00CF7DB8">
        <w:t>наименование)</w:t>
      </w:r>
      <w:r w:rsidR="001E05F8">
        <w:t xml:space="preserve"> </w:t>
      </w:r>
      <w:r w:rsidRPr="00CF7DB8">
        <w:t>и</w:t>
      </w:r>
      <w:r w:rsidR="001E05F8">
        <w:t xml:space="preserve"> </w:t>
      </w:r>
      <w:r w:rsidRPr="00CF7DB8">
        <w:t>основной</w:t>
      </w:r>
      <w:r w:rsidR="001E05F8">
        <w:t xml:space="preserve"> </w:t>
      </w:r>
      <w:r w:rsidRPr="00CF7DB8">
        <w:t>государственный</w:t>
      </w:r>
      <w:r w:rsidR="001E05F8">
        <w:t xml:space="preserve"> </w:t>
      </w:r>
      <w:r w:rsidRPr="00CF7DB8">
        <w:t>регистрационный</w:t>
      </w:r>
      <w:r w:rsidR="001E05F8">
        <w:t xml:space="preserve"> </w:t>
      </w:r>
      <w:r w:rsidRPr="00CF7DB8">
        <w:t>номер</w:t>
      </w:r>
      <w:r w:rsidR="001E05F8">
        <w:t xml:space="preserve"> </w:t>
      </w:r>
      <w:r w:rsidRPr="00CF7DB8">
        <w:t>(ОГРН)</w:t>
      </w:r>
      <w:r w:rsidR="001E05F8">
        <w:t xml:space="preserve"> </w:t>
      </w:r>
      <w:r w:rsidRPr="00CF7DB8">
        <w:t>или</w:t>
      </w:r>
      <w:r w:rsidR="001E05F8">
        <w:t xml:space="preserve"> </w:t>
      </w:r>
      <w:r w:rsidRPr="00CF7DB8">
        <w:t>регистрационный</w:t>
      </w:r>
      <w:r w:rsidR="001E05F8">
        <w:t xml:space="preserve"> </w:t>
      </w:r>
      <w:r w:rsidRPr="00CF7DB8">
        <w:t>номер</w:t>
      </w:r>
      <w:r w:rsidR="001E05F8">
        <w:t xml:space="preserve"> </w:t>
      </w:r>
      <w:r w:rsidRPr="00CF7DB8">
        <w:t>в</w:t>
      </w:r>
      <w:r w:rsidR="001E05F8">
        <w:t xml:space="preserve"> </w:t>
      </w:r>
      <w:r w:rsidRPr="00CF7DB8">
        <w:t>стране</w:t>
      </w:r>
      <w:r w:rsidR="001E05F8">
        <w:t xml:space="preserve"> </w:t>
      </w:r>
      <w:r w:rsidRPr="00CF7DB8">
        <w:t>регистрации</w:t>
      </w:r>
      <w:r w:rsidR="001E05F8">
        <w:t xml:space="preserve"> </w:t>
      </w:r>
      <w:r w:rsidRPr="00CF7DB8">
        <w:t>(при</w:t>
      </w:r>
      <w:r w:rsidR="001E05F8">
        <w:t xml:space="preserve"> </w:t>
      </w:r>
      <w:r w:rsidRPr="00CF7DB8">
        <w:t>отсутствии</w:t>
      </w:r>
      <w:r w:rsidR="001E05F8">
        <w:t xml:space="preserve"> </w:t>
      </w:r>
      <w:r w:rsidRPr="00CF7DB8">
        <w:t>ОГРН)</w:t>
      </w:r>
      <w:r w:rsidR="001E05F8">
        <w:t xml:space="preserve"> </w:t>
      </w:r>
      <w:r w:rsidRPr="00CF7DB8">
        <w:t>каждого</w:t>
      </w:r>
      <w:r w:rsidR="001E05F8">
        <w:t xml:space="preserve"> </w:t>
      </w:r>
      <w:r w:rsidRPr="00CF7DB8">
        <w:t>владельца</w:t>
      </w:r>
      <w:r w:rsidR="001E05F8">
        <w:t xml:space="preserve"> </w:t>
      </w:r>
      <w:r w:rsidRPr="00CF7DB8">
        <w:t>инвестиционных</w:t>
      </w:r>
      <w:r w:rsidR="001E05F8">
        <w:t xml:space="preserve"> </w:t>
      </w:r>
      <w:r w:rsidRPr="00CF7DB8">
        <w:t>паев</w:t>
      </w:r>
      <w:r w:rsidR="001E05F8">
        <w:t xml:space="preserve"> </w:t>
      </w:r>
      <w:r w:rsidRPr="00CF7DB8">
        <w:t>-</w:t>
      </w:r>
      <w:r w:rsidR="001E05F8">
        <w:t xml:space="preserve"> </w:t>
      </w:r>
      <w:r w:rsidRPr="00CF7DB8">
        <w:t>юридического</w:t>
      </w:r>
      <w:r w:rsidR="001E05F8">
        <w:t xml:space="preserve"> </w:t>
      </w:r>
      <w:r w:rsidRPr="00CF7DB8">
        <w:t>лица</w:t>
      </w:r>
      <w:r w:rsidR="001E05F8">
        <w:t xml:space="preserve"> </w:t>
      </w:r>
      <w:r w:rsidRPr="00CF7DB8">
        <w:t>(иностранной</w:t>
      </w:r>
      <w:r w:rsidR="001E05F8">
        <w:t xml:space="preserve"> </w:t>
      </w:r>
      <w:r w:rsidRPr="00CF7DB8">
        <w:t>организации,</w:t>
      </w:r>
      <w:r w:rsidR="001E05F8">
        <w:t xml:space="preserve"> </w:t>
      </w:r>
      <w:r w:rsidRPr="00CF7DB8">
        <w:t>не</w:t>
      </w:r>
      <w:r w:rsidR="001E05F8">
        <w:t xml:space="preserve"> </w:t>
      </w:r>
      <w:r w:rsidRPr="00CF7DB8">
        <w:t>являющейся</w:t>
      </w:r>
      <w:r w:rsidR="001E05F8">
        <w:t xml:space="preserve"> </w:t>
      </w:r>
      <w:r w:rsidRPr="00CF7DB8">
        <w:t>юридическим</w:t>
      </w:r>
      <w:r w:rsidR="001E05F8">
        <w:t xml:space="preserve"> </w:t>
      </w:r>
      <w:r w:rsidRPr="00CF7DB8">
        <w:t>лицом</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правом</w:t>
      </w:r>
      <w:r w:rsidR="001E05F8">
        <w:t xml:space="preserve"> </w:t>
      </w:r>
      <w:r w:rsidRPr="00CF7DB8">
        <w:t>страны,</w:t>
      </w:r>
      <w:r w:rsidR="001E05F8">
        <w:t xml:space="preserve"> </w:t>
      </w:r>
      <w:r w:rsidRPr="00CF7DB8">
        <w:t>где</w:t>
      </w:r>
      <w:r w:rsidR="001E05F8">
        <w:t xml:space="preserve"> </w:t>
      </w:r>
      <w:r w:rsidRPr="00CF7DB8">
        <w:t>организация</w:t>
      </w:r>
      <w:r w:rsidR="001E05F8">
        <w:t xml:space="preserve"> </w:t>
      </w:r>
      <w:r w:rsidRPr="00CF7DB8">
        <w:t>учреждена),</w:t>
      </w:r>
      <w:r w:rsidR="001E05F8">
        <w:t xml:space="preserve"> </w:t>
      </w:r>
      <w:r w:rsidRPr="00CF7DB8">
        <w:t>требующего</w:t>
      </w:r>
      <w:r w:rsidR="001E05F8">
        <w:t xml:space="preserve"> </w:t>
      </w:r>
      <w:r w:rsidRPr="00CF7DB8">
        <w:t>созыва</w:t>
      </w:r>
      <w:r w:rsidR="001E05F8">
        <w:t xml:space="preserve"> </w:t>
      </w:r>
      <w:r w:rsidRPr="00CF7DB8">
        <w:t>общего</w:t>
      </w:r>
      <w:r w:rsidR="001E05F8">
        <w:t xml:space="preserve"> </w:t>
      </w:r>
      <w:r w:rsidRPr="00CF7DB8">
        <w:t>собрания;</w:t>
      </w:r>
    </w:p>
    <w:p w14:paraId="671EBDC1" w14:textId="4F395FCB" w:rsidR="005335F0" w:rsidRPr="00CF7DB8" w:rsidRDefault="005335F0" w:rsidP="008F1546">
      <w:pPr>
        <w:widowControl w:val="0"/>
        <w:numPr>
          <w:ilvl w:val="0"/>
          <w:numId w:val="19"/>
        </w:numPr>
        <w:tabs>
          <w:tab w:val="center" w:pos="851"/>
          <w:tab w:val="center" w:pos="993"/>
          <w:tab w:val="left" w:pos="1134"/>
        </w:tabs>
        <w:autoSpaceDE w:val="0"/>
        <w:autoSpaceDN w:val="0"/>
        <w:adjustRightInd w:val="0"/>
        <w:spacing w:line="300" w:lineRule="auto"/>
        <w:ind w:left="0" w:firstLine="425"/>
        <w:jc w:val="both"/>
      </w:pPr>
      <w:r w:rsidRPr="00CF7DB8">
        <w:t>количество</w:t>
      </w:r>
      <w:r w:rsidR="001E05F8">
        <w:t xml:space="preserve"> </w:t>
      </w:r>
      <w:r w:rsidRPr="00CF7DB8">
        <w:t>инвестиционных</w:t>
      </w:r>
      <w:r w:rsidR="001E05F8">
        <w:t xml:space="preserve"> </w:t>
      </w:r>
      <w:r w:rsidRPr="00CF7DB8">
        <w:t>паев,</w:t>
      </w:r>
      <w:r w:rsidR="001E05F8">
        <w:t xml:space="preserve"> </w:t>
      </w:r>
      <w:r w:rsidRPr="00CF7DB8">
        <w:t>принадлежащих</w:t>
      </w:r>
      <w:r w:rsidR="001E05F8">
        <w:t xml:space="preserve"> </w:t>
      </w:r>
      <w:r w:rsidRPr="00CF7DB8">
        <w:t>каждому</w:t>
      </w:r>
      <w:r w:rsidR="001E05F8">
        <w:t xml:space="preserve"> </w:t>
      </w:r>
      <w:r w:rsidRPr="00CF7DB8">
        <w:t>владельцу</w:t>
      </w:r>
      <w:r w:rsidR="001E05F8">
        <w:t xml:space="preserve"> </w:t>
      </w:r>
      <w:r w:rsidRPr="00CF7DB8">
        <w:t>инвестиционных</w:t>
      </w:r>
      <w:r w:rsidR="001E05F8">
        <w:t xml:space="preserve"> </w:t>
      </w:r>
      <w:r w:rsidRPr="00CF7DB8">
        <w:t>паев</w:t>
      </w:r>
      <w:r w:rsidR="001E05F8">
        <w:t xml:space="preserve"> </w:t>
      </w:r>
      <w:r w:rsidRPr="00CF7DB8">
        <w:t>из</w:t>
      </w:r>
      <w:r w:rsidR="001E05F8">
        <w:t xml:space="preserve"> </w:t>
      </w:r>
      <w:r w:rsidRPr="00CF7DB8">
        <w:t>требующих</w:t>
      </w:r>
      <w:r w:rsidR="001E05F8">
        <w:t xml:space="preserve"> </w:t>
      </w:r>
      <w:r w:rsidRPr="00CF7DB8">
        <w:t>созыва</w:t>
      </w:r>
      <w:r w:rsidR="001E05F8">
        <w:t xml:space="preserve"> </w:t>
      </w:r>
      <w:r w:rsidRPr="00CF7DB8">
        <w:t>общего</w:t>
      </w:r>
      <w:r w:rsidR="001E05F8">
        <w:t xml:space="preserve"> </w:t>
      </w:r>
      <w:r w:rsidRPr="00CF7DB8">
        <w:t>собрания;</w:t>
      </w:r>
    </w:p>
    <w:p w14:paraId="2162752C" w14:textId="03B39699" w:rsidR="005335F0" w:rsidRPr="00CF7DB8" w:rsidRDefault="005335F0" w:rsidP="008F1546">
      <w:pPr>
        <w:widowControl w:val="0"/>
        <w:numPr>
          <w:ilvl w:val="0"/>
          <w:numId w:val="19"/>
        </w:numPr>
        <w:tabs>
          <w:tab w:val="center" w:pos="851"/>
          <w:tab w:val="center" w:pos="993"/>
          <w:tab w:val="left" w:pos="1134"/>
        </w:tabs>
        <w:autoSpaceDE w:val="0"/>
        <w:autoSpaceDN w:val="0"/>
        <w:adjustRightInd w:val="0"/>
        <w:spacing w:line="300" w:lineRule="auto"/>
        <w:ind w:left="0" w:firstLine="425"/>
        <w:jc w:val="both"/>
      </w:pPr>
      <w:r w:rsidRPr="00CF7DB8">
        <w:t>повестку</w:t>
      </w:r>
      <w:r w:rsidR="001E05F8">
        <w:t xml:space="preserve"> </w:t>
      </w:r>
      <w:r w:rsidRPr="00CF7DB8">
        <w:t>дня</w:t>
      </w:r>
      <w:r w:rsidR="001E05F8">
        <w:t xml:space="preserve"> </w:t>
      </w:r>
      <w:r w:rsidRPr="00CF7DB8">
        <w:t>общего</w:t>
      </w:r>
      <w:r w:rsidR="001E05F8">
        <w:t xml:space="preserve"> </w:t>
      </w:r>
      <w:r w:rsidRPr="00CF7DB8">
        <w:t>собрания,</w:t>
      </w:r>
      <w:r w:rsidR="001E05F8">
        <w:t xml:space="preserve"> </w:t>
      </w:r>
      <w:r w:rsidRPr="00CF7DB8">
        <w:t>содержащую</w:t>
      </w:r>
      <w:r w:rsidR="001E05F8">
        <w:t xml:space="preserve"> </w:t>
      </w:r>
      <w:r w:rsidRPr="00CF7DB8">
        <w:t>формулировки</w:t>
      </w:r>
      <w:r w:rsidR="001E05F8">
        <w:t xml:space="preserve"> </w:t>
      </w:r>
      <w:r w:rsidRPr="00CF7DB8">
        <w:t>каждого</w:t>
      </w:r>
      <w:r w:rsidR="001E05F8">
        <w:t xml:space="preserve"> </w:t>
      </w:r>
      <w:r w:rsidRPr="00CF7DB8">
        <w:t>предлагаемого</w:t>
      </w:r>
      <w:r w:rsidR="001E05F8">
        <w:t xml:space="preserve"> </w:t>
      </w:r>
      <w:r w:rsidRPr="00CF7DB8">
        <w:t>вопроса</w:t>
      </w:r>
      <w:r w:rsidR="001E05F8">
        <w:t xml:space="preserve"> </w:t>
      </w:r>
      <w:r w:rsidRPr="00CF7DB8">
        <w:t>повестки</w:t>
      </w:r>
      <w:r w:rsidR="001E05F8">
        <w:t xml:space="preserve"> </w:t>
      </w:r>
      <w:r w:rsidRPr="00CF7DB8">
        <w:t>дня</w:t>
      </w:r>
      <w:r w:rsidR="001E05F8">
        <w:t xml:space="preserve"> </w:t>
      </w:r>
      <w:r w:rsidRPr="00CF7DB8">
        <w:t>общего</w:t>
      </w:r>
      <w:r w:rsidR="001E05F8">
        <w:t xml:space="preserve"> </w:t>
      </w:r>
      <w:r w:rsidRPr="00CF7DB8">
        <w:t>собрания.</w:t>
      </w:r>
      <w:r w:rsidR="001E05F8">
        <w:t xml:space="preserve"> </w:t>
      </w:r>
      <w:r w:rsidRPr="00CF7DB8">
        <w:t>В</w:t>
      </w:r>
      <w:r w:rsidR="001E05F8">
        <w:t xml:space="preserve"> </w:t>
      </w:r>
      <w:r w:rsidRPr="00CF7DB8">
        <w:t>случае</w:t>
      </w:r>
      <w:r w:rsidR="001E05F8">
        <w:t xml:space="preserve"> </w:t>
      </w:r>
      <w:r w:rsidRPr="00CF7DB8">
        <w:t>если</w:t>
      </w:r>
      <w:r w:rsidR="001E05F8">
        <w:t xml:space="preserve"> </w:t>
      </w:r>
      <w:r w:rsidRPr="00CF7DB8">
        <w:t>вопросы,</w:t>
      </w:r>
      <w:r w:rsidR="001E05F8">
        <w:t xml:space="preserve"> </w:t>
      </w:r>
      <w:r w:rsidRPr="00CF7DB8">
        <w:t>включаемые</w:t>
      </w:r>
      <w:r w:rsidR="001E05F8">
        <w:t xml:space="preserve"> </w:t>
      </w:r>
      <w:r w:rsidRPr="00CF7DB8">
        <w:t>в</w:t>
      </w:r>
      <w:r w:rsidR="001E05F8">
        <w:t xml:space="preserve"> </w:t>
      </w:r>
      <w:r w:rsidRPr="00CF7DB8">
        <w:t>повестку</w:t>
      </w:r>
      <w:r w:rsidR="001E05F8">
        <w:t xml:space="preserve"> </w:t>
      </w:r>
      <w:r w:rsidRPr="00CF7DB8">
        <w:t>дня</w:t>
      </w:r>
      <w:r w:rsidR="001E05F8">
        <w:t xml:space="preserve"> </w:t>
      </w:r>
      <w:r w:rsidRPr="00CF7DB8">
        <w:t>общего</w:t>
      </w:r>
      <w:r w:rsidR="001E05F8">
        <w:t xml:space="preserve"> </w:t>
      </w:r>
      <w:r w:rsidRPr="00CF7DB8">
        <w:t>собрания,</w:t>
      </w:r>
      <w:r w:rsidR="001E05F8">
        <w:t xml:space="preserve"> </w:t>
      </w:r>
      <w:r w:rsidRPr="00CF7DB8">
        <w:t>требуют</w:t>
      </w:r>
      <w:r w:rsidR="001E05F8">
        <w:t xml:space="preserve"> </w:t>
      </w:r>
      <w:r w:rsidRPr="00CF7DB8">
        <w:t>изменения</w:t>
      </w:r>
      <w:r w:rsidR="001E05F8">
        <w:t xml:space="preserve"> </w:t>
      </w:r>
      <w:r w:rsidRPr="00CF7DB8">
        <w:t>и</w:t>
      </w:r>
      <w:r w:rsidR="001E05F8">
        <w:t xml:space="preserve"> </w:t>
      </w:r>
      <w:r w:rsidRPr="00CF7DB8">
        <w:t>дополнения</w:t>
      </w:r>
      <w:r w:rsidR="001E05F8">
        <w:t xml:space="preserve"> </w:t>
      </w:r>
      <w:r w:rsidRPr="00CF7DB8">
        <w:t>Правил,</w:t>
      </w:r>
      <w:r w:rsidR="001E05F8">
        <w:t xml:space="preserve"> </w:t>
      </w:r>
      <w:r w:rsidRPr="00CF7DB8">
        <w:t>к</w:t>
      </w:r>
      <w:r w:rsidR="001E05F8">
        <w:t xml:space="preserve"> </w:t>
      </w:r>
      <w:r w:rsidRPr="00CF7DB8">
        <w:t>требованию</w:t>
      </w:r>
      <w:r w:rsidR="001E05F8">
        <w:t xml:space="preserve"> </w:t>
      </w:r>
      <w:r w:rsidRPr="00CF7DB8">
        <w:t>о</w:t>
      </w:r>
      <w:r w:rsidR="001E05F8">
        <w:t xml:space="preserve"> </w:t>
      </w:r>
      <w:r w:rsidRPr="00CF7DB8">
        <w:t>созыве</w:t>
      </w:r>
      <w:r w:rsidR="001E05F8">
        <w:t xml:space="preserve"> </w:t>
      </w:r>
      <w:r w:rsidRPr="00CF7DB8">
        <w:t>общего</w:t>
      </w:r>
      <w:r w:rsidR="001E05F8">
        <w:t xml:space="preserve"> </w:t>
      </w:r>
      <w:r w:rsidRPr="00CF7DB8">
        <w:t>собрания</w:t>
      </w:r>
      <w:r w:rsidR="001E05F8">
        <w:t xml:space="preserve"> </w:t>
      </w:r>
      <w:r w:rsidRPr="00CF7DB8">
        <w:t>прилагаются</w:t>
      </w:r>
      <w:r w:rsidR="001E05F8">
        <w:t xml:space="preserve"> </w:t>
      </w:r>
      <w:r w:rsidRPr="00CF7DB8">
        <w:t>проект</w:t>
      </w:r>
      <w:r w:rsidR="001E05F8">
        <w:t xml:space="preserve"> </w:t>
      </w:r>
      <w:r w:rsidRPr="00CF7DB8">
        <w:t>изменений</w:t>
      </w:r>
      <w:r w:rsidR="001E05F8">
        <w:t xml:space="preserve"> </w:t>
      </w:r>
      <w:r w:rsidRPr="00CF7DB8">
        <w:t>и</w:t>
      </w:r>
      <w:r w:rsidR="001E05F8">
        <w:t xml:space="preserve"> </w:t>
      </w:r>
      <w:r w:rsidRPr="00CF7DB8">
        <w:t>дополнений,</w:t>
      </w:r>
      <w:r w:rsidR="001E05F8">
        <w:t xml:space="preserve"> </w:t>
      </w:r>
      <w:r w:rsidRPr="00CF7DB8">
        <w:t>а</w:t>
      </w:r>
      <w:r w:rsidR="001E05F8">
        <w:t xml:space="preserve"> </w:t>
      </w:r>
      <w:r w:rsidRPr="00CF7DB8">
        <w:t>также</w:t>
      </w:r>
      <w:r w:rsidR="001E05F8">
        <w:t xml:space="preserve"> </w:t>
      </w:r>
      <w:r w:rsidRPr="00CF7DB8">
        <w:t>текст</w:t>
      </w:r>
      <w:r w:rsidR="001E05F8">
        <w:t xml:space="preserve"> </w:t>
      </w:r>
      <w:r w:rsidRPr="00CF7DB8">
        <w:t>Правил</w:t>
      </w:r>
      <w:r w:rsidR="001E05F8">
        <w:t xml:space="preserve"> </w:t>
      </w:r>
      <w:r w:rsidRPr="00CF7DB8">
        <w:t>с</w:t>
      </w:r>
      <w:r w:rsidR="001E05F8">
        <w:t xml:space="preserve"> </w:t>
      </w:r>
      <w:r w:rsidRPr="00CF7DB8">
        <w:t>учетом</w:t>
      </w:r>
      <w:r w:rsidR="001E05F8">
        <w:t xml:space="preserve"> </w:t>
      </w:r>
      <w:r w:rsidRPr="00CF7DB8">
        <w:t>указанных</w:t>
      </w:r>
      <w:r w:rsidR="001E05F8">
        <w:t xml:space="preserve"> </w:t>
      </w:r>
      <w:r w:rsidRPr="00CF7DB8">
        <w:t>изменений</w:t>
      </w:r>
      <w:r w:rsidR="001E05F8">
        <w:t xml:space="preserve"> </w:t>
      </w:r>
      <w:r w:rsidRPr="00CF7DB8">
        <w:t>и</w:t>
      </w:r>
      <w:r w:rsidR="001E05F8">
        <w:t xml:space="preserve"> </w:t>
      </w:r>
      <w:r w:rsidRPr="00CF7DB8">
        <w:t>дополнений.</w:t>
      </w:r>
    </w:p>
    <w:p w14:paraId="5935ED94" w14:textId="66C881E5"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Требование</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решению</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требующих</w:t>
      </w:r>
      <w:r w:rsidR="001E05F8">
        <w:rPr>
          <w:sz w:val="24"/>
          <w:szCs w:val="24"/>
        </w:rPr>
        <w:t xml:space="preserve"> </w:t>
      </w:r>
      <w:r w:rsidRPr="00CF7DB8">
        <w:rPr>
          <w:sz w:val="24"/>
          <w:szCs w:val="24"/>
        </w:rPr>
        <w:t>созыва</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может</w:t>
      </w:r>
      <w:r w:rsidR="001E05F8">
        <w:rPr>
          <w:sz w:val="24"/>
          <w:szCs w:val="24"/>
        </w:rPr>
        <w:t xml:space="preserve"> </w:t>
      </w:r>
      <w:r w:rsidRPr="00CF7DB8">
        <w:rPr>
          <w:sz w:val="24"/>
          <w:szCs w:val="24"/>
        </w:rPr>
        <w:t>содержать</w:t>
      </w:r>
      <w:r w:rsidR="001E05F8">
        <w:rPr>
          <w:sz w:val="24"/>
          <w:szCs w:val="24"/>
        </w:rPr>
        <w:t xml:space="preserve"> </w:t>
      </w:r>
      <w:r w:rsidRPr="00CF7DB8">
        <w:rPr>
          <w:sz w:val="24"/>
          <w:szCs w:val="24"/>
        </w:rPr>
        <w:t>формулировки</w:t>
      </w:r>
      <w:r w:rsidR="001E05F8">
        <w:rPr>
          <w:sz w:val="24"/>
          <w:szCs w:val="24"/>
        </w:rPr>
        <w:t xml:space="preserve"> </w:t>
      </w:r>
      <w:r w:rsidRPr="00CF7DB8">
        <w:rPr>
          <w:sz w:val="24"/>
          <w:szCs w:val="24"/>
        </w:rPr>
        <w:t>решений</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предлагаемым</w:t>
      </w:r>
      <w:r w:rsidR="001E05F8">
        <w:rPr>
          <w:sz w:val="24"/>
          <w:szCs w:val="24"/>
        </w:rPr>
        <w:t xml:space="preserve"> </w:t>
      </w:r>
      <w:r w:rsidRPr="00CF7DB8">
        <w:rPr>
          <w:sz w:val="24"/>
          <w:szCs w:val="24"/>
        </w:rPr>
        <w:t>вопросам.</w:t>
      </w:r>
    </w:p>
    <w:p w14:paraId="04E82362" w14:textId="74DBCDF3" w:rsidR="005335F0"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созыв</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осуществляется</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вопроса</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передаче</w:t>
      </w:r>
      <w:r w:rsidR="001E05F8">
        <w:rPr>
          <w:sz w:val="24"/>
          <w:szCs w:val="24"/>
        </w:rPr>
        <w:t xml:space="preserve"> </w:t>
      </w:r>
      <w:r w:rsidRPr="00CF7DB8">
        <w:rPr>
          <w:sz w:val="24"/>
          <w:szCs w:val="24"/>
        </w:rPr>
        <w:t>прав</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обязанностей</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договору</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r w:rsidR="001E05F8">
        <w:rPr>
          <w:sz w:val="24"/>
          <w:szCs w:val="24"/>
        </w:rPr>
        <w:t xml:space="preserve"> </w:t>
      </w:r>
      <w:r w:rsidRPr="00CF7DB8">
        <w:rPr>
          <w:sz w:val="24"/>
          <w:szCs w:val="24"/>
        </w:rPr>
        <w:t>другой</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требование</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должно</w:t>
      </w:r>
      <w:r w:rsidR="001E05F8">
        <w:rPr>
          <w:sz w:val="24"/>
          <w:szCs w:val="24"/>
        </w:rPr>
        <w:t xml:space="preserve"> </w:t>
      </w:r>
      <w:r w:rsidRPr="00CF7DB8">
        <w:rPr>
          <w:sz w:val="24"/>
          <w:szCs w:val="24"/>
        </w:rPr>
        <w:t>также</w:t>
      </w:r>
      <w:r w:rsidR="001E05F8">
        <w:rPr>
          <w:sz w:val="24"/>
          <w:szCs w:val="24"/>
        </w:rPr>
        <w:t xml:space="preserve"> </w:t>
      </w:r>
      <w:r w:rsidRPr="00CF7DB8">
        <w:rPr>
          <w:sz w:val="24"/>
          <w:szCs w:val="24"/>
        </w:rPr>
        <w:t>содержать</w:t>
      </w:r>
      <w:r w:rsidR="001E05F8">
        <w:rPr>
          <w:sz w:val="24"/>
          <w:szCs w:val="24"/>
        </w:rPr>
        <w:t xml:space="preserve"> </w:t>
      </w:r>
      <w:r w:rsidRPr="00CF7DB8">
        <w:rPr>
          <w:sz w:val="24"/>
          <w:szCs w:val="24"/>
        </w:rPr>
        <w:t>полное</w:t>
      </w:r>
      <w:r w:rsidR="001E05F8">
        <w:rPr>
          <w:sz w:val="24"/>
          <w:szCs w:val="24"/>
        </w:rPr>
        <w:t xml:space="preserve"> </w:t>
      </w:r>
      <w:r w:rsidRPr="00CF7DB8">
        <w:rPr>
          <w:sz w:val="24"/>
          <w:szCs w:val="24"/>
        </w:rPr>
        <w:t>фирменное</w:t>
      </w:r>
      <w:r w:rsidR="001E05F8">
        <w:rPr>
          <w:sz w:val="24"/>
          <w:szCs w:val="24"/>
        </w:rPr>
        <w:t xml:space="preserve"> </w:t>
      </w:r>
      <w:r w:rsidRPr="00CF7DB8">
        <w:rPr>
          <w:sz w:val="24"/>
          <w:szCs w:val="24"/>
        </w:rPr>
        <w:t>наименование</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ОГРН</w:t>
      </w:r>
      <w:r w:rsidR="001E05F8">
        <w:rPr>
          <w:sz w:val="24"/>
          <w:szCs w:val="24"/>
        </w:rPr>
        <w:t xml:space="preserve"> </w:t>
      </w:r>
      <w:r w:rsidRPr="00CF7DB8">
        <w:rPr>
          <w:sz w:val="24"/>
          <w:szCs w:val="24"/>
        </w:rPr>
        <w:t>такой</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К</w:t>
      </w:r>
      <w:r w:rsidR="001E05F8">
        <w:rPr>
          <w:sz w:val="24"/>
          <w:szCs w:val="24"/>
        </w:rPr>
        <w:t xml:space="preserve"> </w:t>
      </w:r>
      <w:r w:rsidRPr="00CF7DB8">
        <w:rPr>
          <w:sz w:val="24"/>
          <w:szCs w:val="24"/>
        </w:rPr>
        <w:t>указанному</w:t>
      </w:r>
      <w:r w:rsidR="001E05F8">
        <w:rPr>
          <w:sz w:val="24"/>
          <w:szCs w:val="24"/>
        </w:rPr>
        <w:t xml:space="preserve"> </w:t>
      </w:r>
      <w:r w:rsidRPr="00CF7DB8">
        <w:rPr>
          <w:sz w:val="24"/>
          <w:szCs w:val="24"/>
        </w:rPr>
        <w:t>требованию</w:t>
      </w:r>
      <w:r w:rsidR="001E05F8">
        <w:rPr>
          <w:sz w:val="24"/>
          <w:szCs w:val="24"/>
        </w:rPr>
        <w:t xml:space="preserve"> </w:t>
      </w:r>
      <w:r w:rsidRPr="00CF7DB8">
        <w:rPr>
          <w:sz w:val="24"/>
          <w:szCs w:val="24"/>
        </w:rPr>
        <w:t>должно</w:t>
      </w:r>
      <w:r w:rsidR="001E05F8">
        <w:rPr>
          <w:sz w:val="24"/>
          <w:szCs w:val="24"/>
        </w:rPr>
        <w:t xml:space="preserve"> </w:t>
      </w:r>
      <w:r w:rsidRPr="00CF7DB8">
        <w:rPr>
          <w:sz w:val="24"/>
          <w:szCs w:val="24"/>
        </w:rPr>
        <w:t>прилагаться</w:t>
      </w:r>
      <w:r w:rsidR="001E05F8">
        <w:rPr>
          <w:sz w:val="24"/>
          <w:szCs w:val="24"/>
        </w:rPr>
        <w:t xml:space="preserve"> </w:t>
      </w:r>
      <w:r w:rsidRPr="00CF7DB8">
        <w:rPr>
          <w:sz w:val="24"/>
          <w:szCs w:val="24"/>
        </w:rPr>
        <w:t>согласие</w:t>
      </w:r>
      <w:r w:rsidR="001E05F8">
        <w:rPr>
          <w:sz w:val="24"/>
          <w:szCs w:val="24"/>
        </w:rPr>
        <w:t xml:space="preserve"> </w:t>
      </w:r>
      <w:r w:rsidRPr="00CF7DB8">
        <w:rPr>
          <w:sz w:val="24"/>
          <w:szCs w:val="24"/>
        </w:rPr>
        <w:t>такой</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осуществление</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p>
    <w:p w14:paraId="05666013" w14:textId="667AED7F" w:rsidR="00027414" w:rsidRPr="00702772" w:rsidRDefault="00027414" w:rsidP="00702772">
      <w:pPr>
        <w:pStyle w:val="af4"/>
        <w:widowControl w:val="0"/>
        <w:numPr>
          <w:ilvl w:val="1"/>
          <w:numId w:val="1"/>
        </w:numPr>
        <w:tabs>
          <w:tab w:val="left" w:pos="567"/>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В случае если лицом, созывающим общее собрание, являются </w:t>
      </w:r>
      <w:r>
        <w:rPr>
          <w:sz w:val="24"/>
          <w:szCs w:val="24"/>
        </w:rPr>
        <w:t>У</w:t>
      </w:r>
      <w:r w:rsidRPr="00702772">
        <w:rPr>
          <w:sz w:val="24"/>
          <w:szCs w:val="24"/>
        </w:rPr>
        <w:t xml:space="preserve">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w:t>
      </w:r>
      <w:r>
        <w:rPr>
          <w:sz w:val="24"/>
          <w:szCs w:val="24"/>
        </w:rPr>
        <w:t>Ф</w:t>
      </w:r>
      <w:r w:rsidRPr="00702772">
        <w:rPr>
          <w:sz w:val="24"/>
          <w:szCs w:val="24"/>
        </w:rPr>
        <w:t>онда.</w:t>
      </w:r>
    </w:p>
    <w:p w14:paraId="2F78E0C9" w14:textId="27324AAF" w:rsidR="00027414" w:rsidRPr="00702772" w:rsidRDefault="00027414" w:rsidP="00702772">
      <w:pPr>
        <w:pStyle w:val="af4"/>
        <w:widowControl w:val="0"/>
        <w:numPr>
          <w:ilvl w:val="1"/>
          <w:numId w:val="1"/>
        </w:numPr>
        <w:tabs>
          <w:tab w:val="left" w:pos="567"/>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В случае если инвестиционные паи не предназначены исключительно для квалифицированных инвесторов, лицо, созывающее общее собрание, должно уведомить о </w:t>
      </w:r>
      <w:r w:rsidRPr="00702772">
        <w:rPr>
          <w:sz w:val="24"/>
          <w:szCs w:val="24"/>
        </w:rPr>
        <w:lastRenderedPageBreak/>
        <w:t xml:space="preserve">созыве общего собрания специализированный депозитарий </w:t>
      </w:r>
      <w:r>
        <w:rPr>
          <w:sz w:val="24"/>
          <w:szCs w:val="24"/>
        </w:rPr>
        <w:t>Ф</w:t>
      </w:r>
      <w:r w:rsidRPr="00702772">
        <w:rPr>
          <w:sz w:val="24"/>
          <w:szCs w:val="24"/>
        </w:rPr>
        <w:t>онда и Банк России не позднее чем за пятнадцать рабочих дней до даты проведения общего собрания, определенной в решении о созыве общего собрания.</w:t>
      </w:r>
    </w:p>
    <w:p w14:paraId="58A20732" w14:textId="5F78D740" w:rsidR="005335F0" w:rsidRPr="00CF7DB8" w:rsidRDefault="005335F0" w:rsidP="008F1546">
      <w:pPr>
        <w:pStyle w:val="af4"/>
        <w:widowControl w:val="0"/>
        <w:numPr>
          <w:ilvl w:val="1"/>
          <w:numId w:val="1"/>
        </w:numPr>
        <w:tabs>
          <w:tab w:val="left" w:pos="567"/>
          <w:tab w:val="center" w:pos="851"/>
          <w:tab w:val="left" w:pos="1134"/>
        </w:tabs>
        <w:autoSpaceDE w:val="0"/>
        <w:autoSpaceDN w:val="0"/>
        <w:adjustRightInd w:val="0"/>
        <w:spacing w:line="300" w:lineRule="auto"/>
        <w:ind w:left="0" w:firstLine="425"/>
        <w:rPr>
          <w:sz w:val="24"/>
          <w:szCs w:val="24"/>
        </w:rPr>
      </w:pPr>
      <w:r w:rsidRPr="00CF7DB8">
        <w:rPr>
          <w:sz w:val="24"/>
          <w:szCs w:val="24"/>
        </w:rPr>
        <w:t>Требование</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должно</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подписано</w:t>
      </w:r>
      <w:r w:rsidR="001E05F8">
        <w:rPr>
          <w:sz w:val="24"/>
          <w:szCs w:val="24"/>
        </w:rPr>
        <w:t xml:space="preserve"> </w:t>
      </w:r>
      <w:r w:rsidRPr="00CF7DB8">
        <w:rPr>
          <w:sz w:val="24"/>
          <w:szCs w:val="24"/>
        </w:rPr>
        <w:t>всеми</w:t>
      </w:r>
      <w:r w:rsidR="001E05F8">
        <w:rPr>
          <w:sz w:val="24"/>
          <w:szCs w:val="24"/>
        </w:rPr>
        <w:t xml:space="preserve"> </w:t>
      </w:r>
      <w:r w:rsidRPr="00CF7DB8">
        <w:rPr>
          <w:sz w:val="24"/>
          <w:szCs w:val="24"/>
        </w:rPr>
        <w:t>владельцами</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требующими</w:t>
      </w:r>
      <w:r w:rsidR="001E05F8">
        <w:rPr>
          <w:sz w:val="24"/>
          <w:szCs w:val="24"/>
        </w:rPr>
        <w:t xml:space="preserve"> </w:t>
      </w:r>
      <w:r w:rsidRPr="00CF7DB8">
        <w:rPr>
          <w:sz w:val="24"/>
          <w:szCs w:val="24"/>
        </w:rPr>
        <w:t>созыва</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уполномоченными</w:t>
      </w:r>
      <w:r w:rsidR="001E05F8">
        <w:rPr>
          <w:sz w:val="24"/>
          <w:szCs w:val="24"/>
        </w:rPr>
        <w:t xml:space="preserve"> </w:t>
      </w:r>
      <w:r w:rsidRPr="00CF7DB8">
        <w:rPr>
          <w:sz w:val="24"/>
          <w:szCs w:val="24"/>
        </w:rPr>
        <w:t>представителями</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соответствии</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Правилами.</w:t>
      </w:r>
    </w:p>
    <w:p w14:paraId="5AFAE387" w14:textId="6B417325" w:rsidR="005335F0" w:rsidRPr="00CF7DB8" w:rsidRDefault="005335F0" w:rsidP="004173B8">
      <w:pPr>
        <w:pStyle w:val="af4"/>
        <w:widowControl w:val="0"/>
        <w:tabs>
          <w:tab w:val="left" w:pos="142"/>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требование</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подписано</w:t>
      </w:r>
      <w:r w:rsidR="001E05F8">
        <w:rPr>
          <w:sz w:val="24"/>
          <w:szCs w:val="24"/>
        </w:rPr>
        <w:t xml:space="preserve"> </w:t>
      </w:r>
      <w:r w:rsidRPr="00CF7DB8">
        <w:rPr>
          <w:sz w:val="24"/>
          <w:szCs w:val="24"/>
        </w:rPr>
        <w:t>уполномоченным</w:t>
      </w:r>
      <w:r w:rsidR="001E05F8">
        <w:rPr>
          <w:sz w:val="24"/>
          <w:szCs w:val="24"/>
        </w:rPr>
        <w:t xml:space="preserve"> </w:t>
      </w:r>
      <w:r w:rsidRPr="00CF7DB8">
        <w:rPr>
          <w:sz w:val="24"/>
          <w:szCs w:val="24"/>
        </w:rPr>
        <w:t>представителем</w:t>
      </w:r>
      <w:r w:rsidR="001E05F8">
        <w:rPr>
          <w:sz w:val="24"/>
          <w:szCs w:val="24"/>
        </w:rPr>
        <w:t xml:space="preserve"> </w:t>
      </w:r>
      <w:r w:rsidRPr="00CF7DB8">
        <w:rPr>
          <w:sz w:val="24"/>
          <w:szCs w:val="24"/>
        </w:rPr>
        <w:t>владельца</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к</w:t>
      </w:r>
      <w:r w:rsidR="001E05F8">
        <w:rPr>
          <w:sz w:val="24"/>
          <w:szCs w:val="24"/>
        </w:rPr>
        <w:t xml:space="preserve"> </w:t>
      </w:r>
      <w:r w:rsidRPr="00CF7DB8">
        <w:rPr>
          <w:sz w:val="24"/>
          <w:szCs w:val="24"/>
        </w:rPr>
        <w:t>указанному</w:t>
      </w:r>
      <w:r w:rsidR="001E05F8">
        <w:rPr>
          <w:sz w:val="24"/>
          <w:szCs w:val="24"/>
        </w:rPr>
        <w:t xml:space="preserve"> </w:t>
      </w:r>
      <w:r w:rsidRPr="00CF7DB8">
        <w:rPr>
          <w:sz w:val="24"/>
          <w:szCs w:val="24"/>
        </w:rPr>
        <w:t>требованию</w:t>
      </w:r>
      <w:r w:rsidR="001E05F8">
        <w:rPr>
          <w:sz w:val="24"/>
          <w:szCs w:val="24"/>
        </w:rPr>
        <w:t xml:space="preserve"> </w:t>
      </w:r>
      <w:r w:rsidRPr="00CF7DB8">
        <w:rPr>
          <w:sz w:val="24"/>
          <w:szCs w:val="24"/>
        </w:rPr>
        <w:t>должны</w:t>
      </w:r>
      <w:r w:rsidR="001E05F8">
        <w:rPr>
          <w:sz w:val="24"/>
          <w:szCs w:val="24"/>
        </w:rPr>
        <w:t xml:space="preserve"> </w:t>
      </w:r>
      <w:r w:rsidRPr="00CF7DB8">
        <w:rPr>
          <w:sz w:val="24"/>
          <w:szCs w:val="24"/>
        </w:rPr>
        <w:t>прилагаться</w:t>
      </w:r>
      <w:r w:rsidR="001E05F8">
        <w:rPr>
          <w:sz w:val="24"/>
          <w:szCs w:val="24"/>
        </w:rPr>
        <w:t xml:space="preserve"> </w:t>
      </w:r>
      <w:r w:rsidRPr="00CF7DB8">
        <w:rPr>
          <w:sz w:val="24"/>
          <w:szCs w:val="24"/>
        </w:rPr>
        <w:t>документы,</w:t>
      </w:r>
      <w:r w:rsidR="001E05F8">
        <w:rPr>
          <w:sz w:val="24"/>
          <w:szCs w:val="24"/>
        </w:rPr>
        <w:t xml:space="preserve"> </w:t>
      </w:r>
      <w:r w:rsidRPr="00CF7DB8">
        <w:rPr>
          <w:sz w:val="24"/>
          <w:szCs w:val="24"/>
        </w:rPr>
        <w:t>подтверждающие</w:t>
      </w:r>
      <w:r w:rsidR="001E05F8">
        <w:rPr>
          <w:sz w:val="24"/>
          <w:szCs w:val="24"/>
        </w:rPr>
        <w:t xml:space="preserve"> </w:t>
      </w:r>
      <w:r w:rsidRPr="00CF7DB8">
        <w:rPr>
          <w:sz w:val="24"/>
          <w:szCs w:val="24"/>
        </w:rPr>
        <w:t>полномочия</w:t>
      </w:r>
      <w:r w:rsidR="001E05F8">
        <w:rPr>
          <w:sz w:val="24"/>
          <w:szCs w:val="24"/>
        </w:rPr>
        <w:t xml:space="preserve"> </w:t>
      </w:r>
      <w:r w:rsidRPr="00CF7DB8">
        <w:rPr>
          <w:sz w:val="24"/>
          <w:szCs w:val="24"/>
        </w:rPr>
        <w:t>такого</w:t>
      </w:r>
      <w:r w:rsidR="001E05F8">
        <w:rPr>
          <w:sz w:val="24"/>
          <w:szCs w:val="24"/>
        </w:rPr>
        <w:t xml:space="preserve"> </w:t>
      </w:r>
      <w:r w:rsidRPr="00CF7DB8">
        <w:rPr>
          <w:sz w:val="24"/>
          <w:szCs w:val="24"/>
        </w:rPr>
        <w:t>представителя,</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копии,</w:t>
      </w:r>
      <w:r w:rsidR="001E05F8">
        <w:rPr>
          <w:sz w:val="24"/>
          <w:szCs w:val="24"/>
        </w:rPr>
        <w:t xml:space="preserve"> </w:t>
      </w:r>
      <w:r w:rsidRPr="00CF7DB8">
        <w:rPr>
          <w:sz w:val="24"/>
          <w:szCs w:val="24"/>
        </w:rPr>
        <w:t>засвидетельствованные</w:t>
      </w:r>
      <w:r w:rsidR="001E05F8">
        <w:rPr>
          <w:sz w:val="24"/>
          <w:szCs w:val="24"/>
        </w:rPr>
        <w:t xml:space="preserve"> </w:t>
      </w:r>
      <w:r w:rsidRPr="00CF7DB8">
        <w:rPr>
          <w:sz w:val="24"/>
          <w:szCs w:val="24"/>
        </w:rPr>
        <w:t>(удостоверенные)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порядке,</w:t>
      </w:r>
      <w:r w:rsidR="001E05F8">
        <w:rPr>
          <w:sz w:val="24"/>
          <w:szCs w:val="24"/>
        </w:rPr>
        <w:t xml:space="preserve"> </w:t>
      </w:r>
      <w:r w:rsidRPr="00CF7DB8">
        <w:rPr>
          <w:sz w:val="24"/>
          <w:szCs w:val="24"/>
        </w:rPr>
        <w:t>установленном</w:t>
      </w:r>
      <w:r w:rsidR="001E05F8">
        <w:rPr>
          <w:sz w:val="24"/>
          <w:szCs w:val="24"/>
        </w:rPr>
        <w:t xml:space="preserve"> </w:t>
      </w:r>
      <w:r w:rsidRPr="00CF7DB8">
        <w:rPr>
          <w:sz w:val="24"/>
          <w:szCs w:val="24"/>
        </w:rPr>
        <w:t>законодательством</w:t>
      </w:r>
      <w:r w:rsidR="001E05F8">
        <w:rPr>
          <w:sz w:val="24"/>
          <w:szCs w:val="24"/>
        </w:rPr>
        <w:t xml:space="preserve"> </w:t>
      </w:r>
      <w:r w:rsidRPr="00CF7DB8">
        <w:rPr>
          <w:sz w:val="24"/>
          <w:szCs w:val="24"/>
        </w:rPr>
        <w:t>Российской</w:t>
      </w:r>
      <w:r w:rsidR="001E05F8">
        <w:rPr>
          <w:sz w:val="24"/>
          <w:szCs w:val="24"/>
        </w:rPr>
        <w:t xml:space="preserve"> </w:t>
      </w:r>
      <w:r w:rsidRPr="00CF7DB8">
        <w:rPr>
          <w:sz w:val="24"/>
          <w:szCs w:val="24"/>
        </w:rPr>
        <w:t>Федерации.</w:t>
      </w:r>
    </w:p>
    <w:p w14:paraId="65F78E21" w14:textId="528AD31F" w:rsidR="005335F0" w:rsidRPr="00CF7DB8" w:rsidRDefault="005335F0" w:rsidP="004173B8">
      <w:pPr>
        <w:pStyle w:val="af4"/>
        <w:widowControl w:val="0"/>
        <w:tabs>
          <w:tab w:val="left" w:pos="142"/>
          <w:tab w:val="center" w:pos="851"/>
          <w:tab w:val="left" w:pos="1134"/>
        </w:tabs>
        <w:autoSpaceDE w:val="0"/>
        <w:autoSpaceDN w:val="0"/>
        <w:adjustRightInd w:val="0"/>
        <w:spacing w:line="300" w:lineRule="auto"/>
        <w:ind w:left="0" w:firstLine="425"/>
        <w:rPr>
          <w:sz w:val="24"/>
          <w:szCs w:val="24"/>
        </w:rPr>
      </w:pPr>
      <w:r w:rsidRPr="00CF7DB8">
        <w:rPr>
          <w:sz w:val="24"/>
          <w:szCs w:val="24"/>
        </w:rPr>
        <w:t>Требования</w:t>
      </w:r>
      <w:r w:rsidR="001E05F8">
        <w:rPr>
          <w:sz w:val="24"/>
          <w:szCs w:val="24"/>
        </w:rPr>
        <w:t xml:space="preserve"> </w:t>
      </w:r>
      <w:r w:rsidRPr="00CF7DB8">
        <w:rPr>
          <w:sz w:val="24"/>
          <w:szCs w:val="24"/>
        </w:rPr>
        <w:t>настоящего</w:t>
      </w:r>
      <w:r w:rsidR="001E05F8">
        <w:rPr>
          <w:sz w:val="24"/>
          <w:szCs w:val="24"/>
        </w:rPr>
        <w:t xml:space="preserve"> </w:t>
      </w:r>
      <w:r w:rsidRPr="00CF7DB8">
        <w:rPr>
          <w:sz w:val="24"/>
          <w:szCs w:val="24"/>
        </w:rPr>
        <w:t>пункта</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применяются,</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требование</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направляется</w:t>
      </w:r>
      <w:r w:rsidR="001E05F8">
        <w:rPr>
          <w:sz w:val="24"/>
          <w:szCs w:val="24"/>
        </w:rPr>
        <w:t xml:space="preserve"> </w:t>
      </w:r>
      <w:r w:rsidRPr="00CF7DB8">
        <w:rPr>
          <w:sz w:val="24"/>
          <w:szCs w:val="24"/>
        </w:rPr>
        <w:t>способом,</w:t>
      </w:r>
      <w:r w:rsidR="001E05F8">
        <w:rPr>
          <w:sz w:val="24"/>
          <w:szCs w:val="24"/>
        </w:rPr>
        <w:t xml:space="preserve"> </w:t>
      </w:r>
      <w:r w:rsidRPr="00CF7DB8">
        <w:rPr>
          <w:sz w:val="24"/>
          <w:szCs w:val="24"/>
        </w:rPr>
        <w:t>предусмотренным</w:t>
      </w:r>
      <w:r w:rsidR="001E05F8">
        <w:rPr>
          <w:sz w:val="24"/>
          <w:szCs w:val="24"/>
        </w:rPr>
        <w:t xml:space="preserve"> </w:t>
      </w:r>
      <w:r w:rsidRPr="00CF7DB8">
        <w:rPr>
          <w:b/>
          <w:sz w:val="24"/>
          <w:szCs w:val="24"/>
        </w:rPr>
        <w:t>абзацем</w:t>
      </w:r>
      <w:r w:rsidR="001E05F8">
        <w:rPr>
          <w:b/>
          <w:sz w:val="24"/>
          <w:szCs w:val="24"/>
        </w:rPr>
        <w:t xml:space="preserve"> </w:t>
      </w:r>
      <w:r w:rsidRPr="00CF7DB8">
        <w:rPr>
          <w:b/>
          <w:sz w:val="24"/>
          <w:szCs w:val="24"/>
        </w:rPr>
        <w:t>четвертым</w:t>
      </w:r>
      <w:r w:rsidR="001E05F8">
        <w:rPr>
          <w:b/>
          <w:sz w:val="24"/>
          <w:szCs w:val="24"/>
        </w:rPr>
        <w:t xml:space="preserve"> </w:t>
      </w:r>
      <w:r w:rsidRPr="00CF7DB8">
        <w:rPr>
          <w:b/>
          <w:sz w:val="24"/>
          <w:szCs w:val="24"/>
        </w:rPr>
        <w:t>пункта</w:t>
      </w:r>
      <w:r w:rsidR="00AB52BC">
        <w:rPr>
          <w:b/>
          <w:sz w:val="24"/>
          <w:szCs w:val="24"/>
        </w:rPr>
        <w:t xml:space="preserve"> </w:t>
      </w:r>
      <w:r w:rsidR="00AB52BC">
        <w:rPr>
          <w:b/>
          <w:sz w:val="24"/>
          <w:szCs w:val="24"/>
        </w:rPr>
        <w:fldChar w:fldCharType="begin"/>
      </w:r>
      <w:r w:rsidR="00AB52BC">
        <w:rPr>
          <w:b/>
          <w:sz w:val="24"/>
          <w:szCs w:val="24"/>
        </w:rPr>
        <w:instrText xml:space="preserve"> REF _Ref128497872 \r \h </w:instrText>
      </w:r>
      <w:r w:rsidR="00AB52BC">
        <w:rPr>
          <w:b/>
          <w:sz w:val="24"/>
          <w:szCs w:val="24"/>
        </w:rPr>
      </w:r>
      <w:r w:rsidR="00AB52BC">
        <w:rPr>
          <w:b/>
          <w:sz w:val="24"/>
          <w:szCs w:val="24"/>
        </w:rPr>
        <w:fldChar w:fldCharType="separate"/>
      </w:r>
      <w:r w:rsidR="000304A3">
        <w:rPr>
          <w:b/>
          <w:sz w:val="24"/>
          <w:szCs w:val="24"/>
        </w:rPr>
        <w:t>52.10</w:t>
      </w:r>
      <w:r w:rsidR="00AB52BC">
        <w:rPr>
          <w:b/>
          <w:sz w:val="24"/>
          <w:szCs w:val="24"/>
        </w:rPr>
        <w:fldChar w:fldCharType="end"/>
      </w:r>
      <w:r w:rsidR="001E05F8">
        <w:rPr>
          <w:sz w:val="24"/>
          <w:szCs w:val="24"/>
        </w:rPr>
        <w:t xml:space="preserve"> </w:t>
      </w:r>
      <w:r w:rsidRPr="00CF7DB8">
        <w:rPr>
          <w:sz w:val="24"/>
          <w:szCs w:val="24"/>
        </w:rPr>
        <w:t>Правил.</w:t>
      </w:r>
    </w:p>
    <w:p w14:paraId="65146AE4" w14:textId="1B7A49C1"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созывается</w:t>
      </w:r>
      <w:r w:rsidR="001E05F8">
        <w:rPr>
          <w:sz w:val="24"/>
          <w:szCs w:val="24"/>
        </w:rPr>
        <w:t xml:space="preserve"> </w:t>
      </w:r>
      <w:r w:rsidRPr="00CF7DB8">
        <w:rPr>
          <w:sz w:val="24"/>
          <w:szCs w:val="24"/>
        </w:rPr>
        <w:t>владельцами</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компанией</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Специализированным</w:t>
      </w:r>
      <w:r w:rsidR="001E05F8">
        <w:rPr>
          <w:sz w:val="24"/>
          <w:szCs w:val="24"/>
        </w:rPr>
        <w:t xml:space="preserve"> </w:t>
      </w:r>
      <w:r w:rsidRPr="00CF7DB8">
        <w:rPr>
          <w:sz w:val="24"/>
          <w:szCs w:val="24"/>
        </w:rPr>
        <w:t>депозитарием</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собственной</w:t>
      </w:r>
      <w:r w:rsidR="001E05F8">
        <w:rPr>
          <w:sz w:val="24"/>
          <w:szCs w:val="24"/>
        </w:rPr>
        <w:t xml:space="preserve"> </w:t>
      </w:r>
      <w:r w:rsidRPr="00CF7DB8">
        <w:rPr>
          <w:sz w:val="24"/>
          <w:szCs w:val="24"/>
        </w:rPr>
        <w:t>инициативе,</w:t>
      </w:r>
      <w:r w:rsidR="001E05F8">
        <w:rPr>
          <w:sz w:val="24"/>
          <w:szCs w:val="24"/>
        </w:rPr>
        <w:t xml:space="preserve"> </w:t>
      </w:r>
      <w:r w:rsidRPr="00CF7DB8">
        <w:rPr>
          <w:sz w:val="24"/>
          <w:szCs w:val="24"/>
        </w:rPr>
        <w:t>они</w:t>
      </w:r>
      <w:r w:rsidR="001E05F8">
        <w:rPr>
          <w:sz w:val="24"/>
          <w:szCs w:val="24"/>
        </w:rPr>
        <w:t xml:space="preserve"> </w:t>
      </w:r>
      <w:r w:rsidRPr="00CF7DB8">
        <w:rPr>
          <w:sz w:val="24"/>
          <w:szCs w:val="24"/>
        </w:rPr>
        <w:t>должны</w:t>
      </w:r>
      <w:r w:rsidR="001E05F8">
        <w:rPr>
          <w:sz w:val="24"/>
          <w:szCs w:val="24"/>
        </w:rPr>
        <w:t xml:space="preserve"> </w:t>
      </w:r>
      <w:r w:rsidRPr="00CF7DB8">
        <w:rPr>
          <w:sz w:val="24"/>
          <w:szCs w:val="24"/>
        </w:rPr>
        <w:t>принять</w:t>
      </w:r>
      <w:r w:rsidR="001E05F8">
        <w:rPr>
          <w:sz w:val="24"/>
          <w:szCs w:val="24"/>
        </w:rPr>
        <w:t xml:space="preserve"> </w:t>
      </w:r>
      <w:r w:rsidRPr="00CF7DB8">
        <w:rPr>
          <w:sz w:val="24"/>
          <w:szCs w:val="24"/>
        </w:rPr>
        <w:t>решение</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p>
    <w:p w14:paraId="5B55A40A" w14:textId="5397628C" w:rsidR="005335F0" w:rsidRPr="00CF7DB8" w:rsidRDefault="005335F0" w:rsidP="004173B8">
      <w:pPr>
        <w:pStyle w:val="af4"/>
        <w:widowControl w:val="0"/>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созывается</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компанией</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Специализированным</w:t>
      </w:r>
      <w:r w:rsidR="001E05F8">
        <w:rPr>
          <w:sz w:val="24"/>
          <w:szCs w:val="24"/>
        </w:rPr>
        <w:t xml:space="preserve"> </w:t>
      </w:r>
      <w:r w:rsidRPr="00CF7DB8">
        <w:rPr>
          <w:sz w:val="24"/>
          <w:szCs w:val="24"/>
        </w:rPr>
        <w:t>депозитарием</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требованию</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Управляющая</w:t>
      </w:r>
      <w:r w:rsidR="001E05F8">
        <w:rPr>
          <w:sz w:val="24"/>
          <w:szCs w:val="24"/>
        </w:rPr>
        <w:t xml:space="preserve"> </w:t>
      </w:r>
      <w:r w:rsidRPr="00CF7DB8">
        <w:rPr>
          <w:sz w:val="24"/>
          <w:szCs w:val="24"/>
        </w:rPr>
        <w:t>компания</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Специализированный</w:t>
      </w:r>
      <w:r w:rsidR="001E05F8">
        <w:rPr>
          <w:sz w:val="24"/>
          <w:szCs w:val="24"/>
        </w:rPr>
        <w:t xml:space="preserve"> </w:t>
      </w:r>
      <w:r w:rsidRPr="00CF7DB8">
        <w:rPr>
          <w:sz w:val="24"/>
          <w:szCs w:val="24"/>
        </w:rPr>
        <w:t>депозитарий</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течение</w:t>
      </w:r>
      <w:r w:rsidR="001E05F8">
        <w:rPr>
          <w:sz w:val="24"/>
          <w:szCs w:val="24"/>
        </w:rPr>
        <w:t xml:space="preserve"> </w:t>
      </w:r>
      <w:r w:rsidRPr="00CF7DB8">
        <w:rPr>
          <w:sz w:val="24"/>
          <w:szCs w:val="24"/>
        </w:rPr>
        <w:t>5</w:t>
      </w:r>
      <w:r w:rsidR="001E05F8">
        <w:rPr>
          <w:sz w:val="24"/>
          <w:szCs w:val="24"/>
        </w:rPr>
        <w:t xml:space="preserve"> </w:t>
      </w:r>
      <w:r w:rsidRPr="00CF7DB8">
        <w:rPr>
          <w:sz w:val="24"/>
          <w:szCs w:val="24"/>
        </w:rPr>
        <w:t>(</w:t>
      </w:r>
      <w:r w:rsidR="004173B8">
        <w:rPr>
          <w:sz w:val="24"/>
          <w:szCs w:val="24"/>
        </w:rPr>
        <w:t>П</w:t>
      </w:r>
      <w:r w:rsidRPr="00CF7DB8">
        <w:rPr>
          <w:sz w:val="24"/>
          <w:szCs w:val="24"/>
        </w:rPr>
        <w:t>яти)</w:t>
      </w:r>
      <w:r w:rsidR="001E05F8">
        <w:rPr>
          <w:sz w:val="24"/>
          <w:szCs w:val="24"/>
        </w:rPr>
        <w:t xml:space="preserve"> </w:t>
      </w:r>
      <w:r w:rsidRPr="00CF7DB8">
        <w:rPr>
          <w:sz w:val="24"/>
          <w:szCs w:val="24"/>
        </w:rPr>
        <w:t>рабочих</w:t>
      </w:r>
      <w:r w:rsidR="001E05F8">
        <w:rPr>
          <w:sz w:val="24"/>
          <w:szCs w:val="24"/>
        </w:rPr>
        <w:t xml:space="preserve"> </w:t>
      </w:r>
      <w:r w:rsidRPr="00CF7DB8">
        <w:rPr>
          <w:sz w:val="24"/>
          <w:szCs w:val="24"/>
        </w:rPr>
        <w:t>дней</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даты</w:t>
      </w:r>
      <w:r w:rsidR="001E05F8">
        <w:rPr>
          <w:sz w:val="24"/>
          <w:szCs w:val="24"/>
        </w:rPr>
        <w:t xml:space="preserve"> </w:t>
      </w:r>
      <w:r w:rsidRPr="00CF7DB8">
        <w:rPr>
          <w:sz w:val="24"/>
          <w:szCs w:val="24"/>
        </w:rPr>
        <w:t>получения</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должны</w:t>
      </w:r>
      <w:r w:rsidR="001E05F8">
        <w:rPr>
          <w:sz w:val="24"/>
          <w:szCs w:val="24"/>
        </w:rPr>
        <w:t xml:space="preserve"> </w:t>
      </w:r>
      <w:r w:rsidRPr="00CF7DB8">
        <w:rPr>
          <w:sz w:val="24"/>
          <w:szCs w:val="24"/>
        </w:rPr>
        <w:t>принять</w:t>
      </w:r>
      <w:r w:rsidR="001E05F8">
        <w:rPr>
          <w:sz w:val="24"/>
          <w:szCs w:val="24"/>
        </w:rPr>
        <w:t xml:space="preserve"> </w:t>
      </w:r>
      <w:r w:rsidRPr="00CF7DB8">
        <w:rPr>
          <w:sz w:val="24"/>
          <w:szCs w:val="24"/>
        </w:rPr>
        <w:t>решение</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либо</w:t>
      </w:r>
      <w:r w:rsidR="001E05F8">
        <w:rPr>
          <w:sz w:val="24"/>
          <w:szCs w:val="24"/>
        </w:rPr>
        <w:t xml:space="preserve"> </w:t>
      </w:r>
      <w:r w:rsidRPr="00CF7DB8">
        <w:rPr>
          <w:sz w:val="24"/>
          <w:szCs w:val="24"/>
        </w:rPr>
        <w:t>решение</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отказе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p>
    <w:p w14:paraId="7F82ED18" w14:textId="45DB24C9" w:rsidR="005335F0" w:rsidRDefault="005335F0" w:rsidP="004173B8">
      <w:pPr>
        <w:pStyle w:val="af4"/>
        <w:widowControl w:val="0"/>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компанией</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Специализированным</w:t>
      </w:r>
      <w:r w:rsidR="001E05F8">
        <w:rPr>
          <w:sz w:val="24"/>
          <w:szCs w:val="24"/>
        </w:rPr>
        <w:t xml:space="preserve"> </w:t>
      </w:r>
      <w:r w:rsidRPr="00CF7DB8">
        <w:rPr>
          <w:sz w:val="24"/>
          <w:szCs w:val="24"/>
        </w:rPr>
        <w:t>депозитарием</w:t>
      </w:r>
      <w:r w:rsidR="001E05F8">
        <w:rPr>
          <w:sz w:val="24"/>
          <w:szCs w:val="24"/>
        </w:rPr>
        <w:t xml:space="preserve">  </w:t>
      </w:r>
      <w:r w:rsidRPr="00CF7DB8">
        <w:rPr>
          <w:sz w:val="24"/>
          <w:szCs w:val="24"/>
        </w:rPr>
        <w:t>принято</w:t>
      </w:r>
      <w:r w:rsidR="001E05F8">
        <w:rPr>
          <w:sz w:val="24"/>
          <w:szCs w:val="24"/>
        </w:rPr>
        <w:t xml:space="preserve"> </w:t>
      </w:r>
      <w:r w:rsidRPr="00CF7DB8">
        <w:rPr>
          <w:sz w:val="24"/>
          <w:szCs w:val="24"/>
        </w:rPr>
        <w:t>решение</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отказе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Управляющая</w:t>
      </w:r>
      <w:r w:rsidR="001E05F8">
        <w:rPr>
          <w:sz w:val="24"/>
          <w:szCs w:val="24"/>
        </w:rPr>
        <w:t xml:space="preserve"> </w:t>
      </w:r>
      <w:r w:rsidRPr="00CF7DB8">
        <w:rPr>
          <w:sz w:val="24"/>
          <w:szCs w:val="24"/>
        </w:rPr>
        <w:t>компания</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Специализированный</w:t>
      </w:r>
      <w:r w:rsidR="001E05F8">
        <w:rPr>
          <w:sz w:val="24"/>
          <w:szCs w:val="24"/>
        </w:rPr>
        <w:t xml:space="preserve"> </w:t>
      </w:r>
      <w:r w:rsidRPr="00CF7DB8">
        <w:rPr>
          <w:sz w:val="24"/>
          <w:szCs w:val="24"/>
        </w:rPr>
        <w:t>депозитарий</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позднее</w:t>
      </w:r>
      <w:r w:rsidR="001E05F8">
        <w:rPr>
          <w:sz w:val="24"/>
          <w:szCs w:val="24"/>
        </w:rPr>
        <w:t xml:space="preserve"> </w:t>
      </w:r>
      <w:r w:rsidRPr="00CF7DB8">
        <w:rPr>
          <w:sz w:val="24"/>
          <w:szCs w:val="24"/>
        </w:rPr>
        <w:t>3</w:t>
      </w:r>
      <w:r w:rsidR="001E05F8">
        <w:rPr>
          <w:sz w:val="24"/>
          <w:szCs w:val="24"/>
        </w:rPr>
        <w:t xml:space="preserve"> </w:t>
      </w:r>
      <w:r w:rsidRPr="00CF7DB8">
        <w:rPr>
          <w:sz w:val="24"/>
          <w:szCs w:val="24"/>
        </w:rPr>
        <w:t>(</w:t>
      </w:r>
      <w:r w:rsidR="00AB52BC">
        <w:rPr>
          <w:sz w:val="24"/>
          <w:szCs w:val="24"/>
        </w:rPr>
        <w:t>Т</w:t>
      </w:r>
      <w:r w:rsidRPr="00CF7DB8">
        <w:rPr>
          <w:sz w:val="24"/>
          <w:szCs w:val="24"/>
        </w:rPr>
        <w:t>рех)</w:t>
      </w:r>
      <w:r w:rsidR="001E05F8">
        <w:rPr>
          <w:sz w:val="24"/>
          <w:szCs w:val="24"/>
        </w:rPr>
        <w:t xml:space="preserve"> </w:t>
      </w:r>
      <w:r w:rsidRPr="00CF7DB8">
        <w:rPr>
          <w:sz w:val="24"/>
          <w:szCs w:val="24"/>
        </w:rPr>
        <w:t>рабочих</w:t>
      </w:r>
      <w:r w:rsidR="001E05F8">
        <w:rPr>
          <w:sz w:val="24"/>
          <w:szCs w:val="24"/>
        </w:rPr>
        <w:t xml:space="preserve"> </w:t>
      </w:r>
      <w:r w:rsidRPr="00CF7DB8">
        <w:rPr>
          <w:sz w:val="24"/>
          <w:szCs w:val="24"/>
        </w:rPr>
        <w:t>дней</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даты</w:t>
      </w:r>
      <w:r w:rsidR="001E05F8">
        <w:rPr>
          <w:sz w:val="24"/>
          <w:szCs w:val="24"/>
        </w:rPr>
        <w:t xml:space="preserve"> </w:t>
      </w:r>
      <w:r w:rsidRPr="00CF7DB8">
        <w:rPr>
          <w:sz w:val="24"/>
          <w:szCs w:val="24"/>
        </w:rPr>
        <w:t>принятия</w:t>
      </w:r>
      <w:r w:rsidR="001E05F8">
        <w:rPr>
          <w:sz w:val="24"/>
          <w:szCs w:val="24"/>
        </w:rPr>
        <w:t xml:space="preserve"> </w:t>
      </w:r>
      <w:r w:rsidRPr="00CF7DB8">
        <w:rPr>
          <w:sz w:val="24"/>
          <w:szCs w:val="24"/>
        </w:rPr>
        <w:t>указанного</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должны</w:t>
      </w:r>
      <w:r w:rsidR="001E05F8">
        <w:rPr>
          <w:sz w:val="24"/>
          <w:szCs w:val="24"/>
        </w:rPr>
        <w:t xml:space="preserve"> </w:t>
      </w:r>
      <w:r w:rsidRPr="00CF7DB8">
        <w:rPr>
          <w:sz w:val="24"/>
          <w:szCs w:val="24"/>
        </w:rPr>
        <w:t>направить</w:t>
      </w:r>
      <w:r w:rsidR="001E05F8">
        <w:rPr>
          <w:sz w:val="24"/>
          <w:szCs w:val="24"/>
        </w:rPr>
        <w:t xml:space="preserve"> </w:t>
      </w:r>
      <w:r w:rsidRPr="00CF7DB8">
        <w:rPr>
          <w:sz w:val="24"/>
          <w:szCs w:val="24"/>
        </w:rPr>
        <w:t>владельцам</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уполномоченным</w:t>
      </w:r>
      <w:r w:rsidR="001E05F8">
        <w:rPr>
          <w:sz w:val="24"/>
          <w:szCs w:val="24"/>
        </w:rPr>
        <w:t xml:space="preserve"> </w:t>
      </w:r>
      <w:r w:rsidRPr="00CF7DB8">
        <w:rPr>
          <w:sz w:val="24"/>
          <w:szCs w:val="24"/>
        </w:rPr>
        <w:t>представителям),</w:t>
      </w:r>
      <w:r w:rsidR="001E05F8">
        <w:rPr>
          <w:sz w:val="24"/>
          <w:szCs w:val="24"/>
        </w:rPr>
        <w:t xml:space="preserve"> </w:t>
      </w:r>
      <w:r w:rsidRPr="00CF7DB8">
        <w:rPr>
          <w:sz w:val="24"/>
          <w:szCs w:val="24"/>
        </w:rPr>
        <w:t>требовавшим</w:t>
      </w:r>
      <w:r w:rsidR="001E05F8">
        <w:rPr>
          <w:sz w:val="24"/>
          <w:szCs w:val="24"/>
        </w:rPr>
        <w:t xml:space="preserve"> </w:t>
      </w:r>
      <w:r w:rsidRPr="00CF7DB8">
        <w:rPr>
          <w:sz w:val="24"/>
          <w:szCs w:val="24"/>
        </w:rPr>
        <w:t>созыва</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решение</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отказе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информацию</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причине</w:t>
      </w:r>
      <w:r w:rsidR="001E05F8">
        <w:rPr>
          <w:sz w:val="24"/>
          <w:szCs w:val="24"/>
        </w:rPr>
        <w:t xml:space="preserve"> </w:t>
      </w:r>
      <w:r w:rsidRPr="00CF7DB8">
        <w:rPr>
          <w:sz w:val="24"/>
          <w:szCs w:val="24"/>
        </w:rPr>
        <w:t>принятия</w:t>
      </w:r>
      <w:r w:rsidR="001E05F8">
        <w:rPr>
          <w:sz w:val="24"/>
          <w:szCs w:val="24"/>
        </w:rPr>
        <w:t xml:space="preserve"> </w:t>
      </w:r>
      <w:r w:rsidRPr="00CF7DB8">
        <w:rPr>
          <w:sz w:val="24"/>
          <w:szCs w:val="24"/>
        </w:rPr>
        <w:t>указанного</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в</w:t>
      </w:r>
      <w:r w:rsidR="00AB52BC">
        <w:rPr>
          <w:sz w:val="24"/>
          <w:szCs w:val="24"/>
        </w:rPr>
        <w:t xml:space="preserve"> </w:t>
      </w:r>
      <w:r w:rsidR="00C76C65" w:rsidRPr="00CF7DB8">
        <w:rPr>
          <w:sz w:val="24"/>
          <w:szCs w:val="24"/>
        </w:rPr>
        <w:t>порядке,</w:t>
      </w:r>
      <w:r w:rsidR="001E05F8">
        <w:rPr>
          <w:sz w:val="24"/>
          <w:szCs w:val="24"/>
        </w:rPr>
        <w:t xml:space="preserve"> </w:t>
      </w:r>
      <w:r w:rsidR="00C76C65" w:rsidRPr="00CF7DB8">
        <w:rPr>
          <w:sz w:val="24"/>
          <w:szCs w:val="24"/>
        </w:rPr>
        <w:t>предусмотренном</w:t>
      </w:r>
      <w:r w:rsidR="001E05F8">
        <w:rPr>
          <w:sz w:val="24"/>
          <w:szCs w:val="24"/>
        </w:rPr>
        <w:t xml:space="preserve"> </w:t>
      </w:r>
      <w:r w:rsidR="00CD0FAC">
        <w:rPr>
          <w:sz w:val="24"/>
          <w:szCs w:val="24"/>
        </w:rPr>
        <w:t>абзацами 2 и (или) 3 и (или) 4</w:t>
      </w:r>
      <w:r w:rsidR="001E05F8">
        <w:rPr>
          <w:sz w:val="24"/>
          <w:szCs w:val="24"/>
        </w:rPr>
        <w:t xml:space="preserve"> </w:t>
      </w:r>
      <w:r w:rsidR="00C76C65" w:rsidRPr="00CF7DB8">
        <w:rPr>
          <w:b/>
          <w:sz w:val="24"/>
          <w:szCs w:val="24"/>
        </w:rPr>
        <w:t>пункта</w:t>
      </w:r>
      <w:r w:rsidR="001E05F8">
        <w:rPr>
          <w:b/>
          <w:sz w:val="24"/>
          <w:szCs w:val="24"/>
        </w:rPr>
        <w:t xml:space="preserve"> </w:t>
      </w:r>
      <w:r w:rsidR="00261727">
        <w:rPr>
          <w:b/>
          <w:sz w:val="24"/>
          <w:szCs w:val="24"/>
        </w:rPr>
        <w:fldChar w:fldCharType="begin"/>
      </w:r>
      <w:r w:rsidR="00261727">
        <w:rPr>
          <w:b/>
          <w:sz w:val="24"/>
          <w:szCs w:val="24"/>
        </w:rPr>
        <w:instrText xml:space="preserve"> REF _Ref128497872 \r \h </w:instrText>
      </w:r>
      <w:r w:rsidR="00261727">
        <w:rPr>
          <w:b/>
          <w:sz w:val="24"/>
          <w:szCs w:val="24"/>
        </w:rPr>
      </w:r>
      <w:r w:rsidR="00261727">
        <w:rPr>
          <w:b/>
          <w:sz w:val="24"/>
          <w:szCs w:val="24"/>
        </w:rPr>
        <w:fldChar w:fldCharType="separate"/>
      </w:r>
      <w:r w:rsidR="000304A3">
        <w:rPr>
          <w:b/>
          <w:sz w:val="24"/>
          <w:szCs w:val="24"/>
        </w:rPr>
        <w:t>52.10</w:t>
      </w:r>
      <w:r w:rsidR="00261727">
        <w:rPr>
          <w:b/>
          <w:sz w:val="24"/>
          <w:szCs w:val="24"/>
        </w:rPr>
        <w:fldChar w:fldCharType="end"/>
      </w:r>
      <w:r w:rsidR="00261727">
        <w:rPr>
          <w:b/>
          <w:sz w:val="24"/>
          <w:szCs w:val="24"/>
        </w:rPr>
        <w:t xml:space="preserve"> </w:t>
      </w:r>
      <w:r w:rsidR="00CD0FAC">
        <w:rPr>
          <w:b/>
          <w:sz w:val="24"/>
          <w:szCs w:val="24"/>
        </w:rPr>
        <w:t>Правил</w:t>
      </w:r>
      <w:r w:rsidRPr="00CF7DB8">
        <w:rPr>
          <w:sz w:val="24"/>
          <w:szCs w:val="24"/>
        </w:rPr>
        <w:t>.</w:t>
      </w:r>
    </w:p>
    <w:p w14:paraId="545E133E" w14:textId="77777777" w:rsidR="00F442BC" w:rsidRPr="00F442BC" w:rsidRDefault="00F442BC" w:rsidP="00F442BC">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F442BC">
        <w:rPr>
          <w:sz w:val="24"/>
          <w:szCs w:val="24"/>
        </w:rPr>
        <w:t>В решении о созыве общего собрания должны быть указаны:</w:t>
      </w:r>
    </w:p>
    <w:p w14:paraId="38150FEF" w14:textId="6BE33256" w:rsidR="00F442BC" w:rsidRDefault="00F442BC" w:rsidP="00F442BC">
      <w:pPr>
        <w:pStyle w:val="af4"/>
        <w:widowControl w:val="0"/>
        <w:numPr>
          <w:ilvl w:val="0"/>
          <w:numId w:val="31"/>
        </w:numPr>
        <w:tabs>
          <w:tab w:val="left" w:pos="1390"/>
        </w:tabs>
        <w:autoSpaceDE w:val="0"/>
        <w:autoSpaceDN w:val="0"/>
        <w:spacing w:line="300" w:lineRule="auto"/>
        <w:ind w:left="0" w:firstLine="425"/>
        <w:contextualSpacing w:val="0"/>
        <w:rPr>
          <w:sz w:val="24"/>
        </w:rPr>
      </w:pPr>
      <w:r>
        <w:rPr>
          <w:sz w:val="24"/>
        </w:rPr>
        <w:t>форма</w:t>
      </w:r>
      <w:r>
        <w:rPr>
          <w:spacing w:val="-4"/>
          <w:sz w:val="24"/>
        </w:rPr>
        <w:t xml:space="preserve"> </w:t>
      </w:r>
      <w:r>
        <w:rPr>
          <w:sz w:val="24"/>
        </w:rPr>
        <w:t>проведения</w:t>
      </w:r>
      <w:r>
        <w:rPr>
          <w:spacing w:val="-3"/>
          <w:sz w:val="24"/>
        </w:rPr>
        <w:t xml:space="preserve"> </w:t>
      </w:r>
      <w:r>
        <w:rPr>
          <w:sz w:val="24"/>
        </w:rPr>
        <w:t>общего</w:t>
      </w:r>
      <w:r>
        <w:rPr>
          <w:spacing w:val="-3"/>
          <w:sz w:val="24"/>
        </w:rPr>
        <w:t xml:space="preserve"> </w:t>
      </w:r>
      <w:r>
        <w:rPr>
          <w:sz w:val="24"/>
        </w:rPr>
        <w:t>собрания</w:t>
      </w:r>
      <w:r>
        <w:rPr>
          <w:spacing w:val="-3"/>
          <w:sz w:val="24"/>
        </w:rPr>
        <w:t xml:space="preserve"> </w:t>
      </w:r>
      <w:r>
        <w:rPr>
          <w:sz w:val="24"/>
        </w:rPr>
        <w:t>(</w:t>
      </w:r>
      <w:r w:rsidR="00755B78">
        <w:rPr>
          <w:sz w:val="24"/>
        </w:rPr>
        <w:t>заседание</w:t>
      </w:r>
      <w:r>
        <w:rPr>
          <w:spacing w:val="-4"/>
          <w:sz w:val="24"/>
        </w:rPr>
        <w:t xml:space="preserve"> </w:t>
      </w:r>
      <w:r>
        <w:rPr>
          <w:sz w:val="24"/>
        </w:rPr>
        <w:t>или</w:t>
      </w:r>
      <w:r>
        <w:rPr>
          <w:spacing w:val="-2"/>
          <w:sz w:val="24"/>
        </w:rPr>
        <w:t xml:space="preserve"> </w:t>
      </w:r>
      <w:r>
        <w:rPr>
          <w:sz w:val="24"/>
        </w:rPr>
        <w:t>заочное</w:t>
      </w:r>
      <w:r>
        <w:rPr>
          <w:spacing w:val="-4"/>
          <w:sz w:val="24"/>
        </w:rPr>
        <w:t xml:space="preserve"> </w:t>
      </w:r>
      <w:r>
        <w:rPr>
          <w:sz w:val="24"/>
        </w:rPr>
        <w:t>голосование);</w:t>
      </w:r>
    </w:p>
    <w:p w14:paraId="1B111892" w14:textId="77777777" w:rsidR="00F442BC" w:rsidRDefault="00F442BC" w:rsidP="00F442BC">
      <w:pPr>
        <w:pStyle w:val="af4"/>
        <w:widowControl w:val="0"/>
        <w:numPr>
          <w:ilvl w:val="0"/>
          <w:numId w:val="31"/>
        </w:numPr>
        <w:tabs>
          <w:tab w:val="left" w:pos="1390"/>
        </w:tabs>
        <w:autoSpaceDE w:val="0"/>
        <w:autoSpaceDN w:val="0"/>
        <w:spacing w:line="300" w:lineRule="auto"/>
        <w:ind w:left="0" w:firstLine="425"/>
        <w:contextualSpacing w:val="0"/>
        <w:rPr>
          <w:sz w:val="24"/>
        </w:rPr>
      </w:pPr>
      <w:r>
        <w:rPr>
          <w:sz w:val="24"/>
        </w:rPr>
        <w:t>дата</w:t>
      </w:r>
      <w:r>
        <w:rPr>
          <w:spacing w:val="-3"/>
          <w:sz w:val="24"/>
        </w:rPr>
        <w:t xml:space="preserve"> </w:t>
      </w:r>
      <w:r>
        <w:rPr>
          <w:sz w:val="24"/>
        </w:rPr>
        <w:t>проведения</w:t>
      </w:r>
      <w:r>
        <w:rPr>
          <w:spacing w:val="-2"/>
          <w:sz w:val="24"/>
        </w:rPr>
        <w:t xml:space="preserve"> </w:t>
      </w:r>
      <w:r>
        <w:rPr>
          <w:sz w:val="24"/>
        </w:rPr>
        <w:t>общего</w:t>
      </w:r>
      <w:r>
        <w:rPr>
          <w:spacing w:val="-3"/>
          <w:sz w:val="24"/>
        </w:rPr>
        <w:t xml:space="preserve"> </w:t>
      </w:r>
      <w:r>
        <w:rPr>
          <w:sz w:val="24"/>
        </w:rPr>
        <w:t>собрания;</w:t>
      </w:r>
    </w:p>
    <w:p w14:paraId="79E85D38" w14:textId="37CB5371" w:rsidR="00F442BC" w:rsidRDefault="00F442BC" w:rsidP="00F442BC">
      <w:pPr>
        <w:pStyle w:val="af4"/>
        <w:widowControl w:val="0"/>
        <w:numPr>
          <w:ilvl w:val="0"/>
          <w:numId w:val="31"/>
        </w:numPr>
        <w:tabs>
          <w:tab w:val="left" w:pos="1442"/>
        </w:tabs>
        <w:autoSpaceDE w:val="0"/>
        <w:autoSpaceDN w:val="0"/>
        <w:spacing w:line="300" w:lineRule="auto"/>
        <w:ind w:left="0" w:firstLine="425"/>
        <w:contextualSpacing w:val="0"/>
        <w:rPr>
          <w:sz w:val="24"/>
        </w:rPr>
      </w:pPr>
      <w:r>
        <w:rPr>
          <w:sz w:val="24"/>
        </w:rPr>
        <w:t xml:space="preserve">время и место проведения общего собрания, проводимого в форме </w:t>
      </w:r>
      <w:r w:rsidR="00CF1183">
        <w:rPr>
          <w:sz w:val="24"/>
        </w:rPr>
        <w:t>заседания</w:t>
      </w:r>
      <w:r>
        <w:rPr>
          <w:spacing w:val="1"/>
          <w:sz w:val="24"/>
        </w:rPr>
        <w:t xml:space="preserve"> </w:t>
      </w:r>
      <w:r>
        <w:rPr>
          <w:sz w:val="24"/>
        </w:rPr>
        <w:t>(адрес,</w:t>
      </w:r>
      <w:r>
        <w:rPr>
          <w:spacing w:val="-1"/>
          <w:sz w:val="24"/>
        </w:rPr>
        <w:t xml:space="preserve"> </w:t>
      </w:r>
      <w:r>
        <w:rPr>
          <w:sz w:val="24"/>
        </w:rPr>
        <w:t>по которому</w:t>
      </w:r>
      <w:r>
        <w:rPr>
          <w:spacing w:val="-5"/>
          <w:sz w:val="24"/>
        </w:rPr>
        <w:t xml:space="preserve"> </w:t>
      </w:r>
      <w:r>
        <w:rPr>
          <w:sz w:val="24"/>
        </w:rPr>
        <w:t>проводится собрание);</w:t>
      </w:r>
    </w:p>
    <w:p w14:paraId="624D38C9" w14:textId="08F21E7E" w:rsidR="00F442BC" w:rsidRDefault="00F442BC" w:rsidP="00F442BC">
      <w:pPr>
        <w:pStyle w:val="af4"/>
        <w:widowControl w:val="0"/>
        <w:numPr>
          <w:ilvl w:val="0"/>
          <w:numId w:val="31"/>
        </w:numPr>
        <w:tabs>
          <w:tab w:val="left" w:pos="1430"/>
        </w:tabs>
        <w:autoSpaceDE w:val="0"/>
        <w:autoSpaceDN w:val="0"/>
        <w:spacing w:line="300" w:lineRule="auto"/>
        <w:ind w:left="0" w:firstLine="425"/>
        <w:contextualSpacing w:val="0"/>
        <w:rPr>
          <w:sz w:val="24"/>
        </w:rPr>
      </w:pPr>
      <w:r>
        <w:rPr>
          <w:sz w:val="24"/>
        </w:rPr>
        <w:t>время начала и окончания регистрации лиц, участвующих в общем собрании,</w:t>
      </w:r>
      <w:r>
        <w:rPr>
          <w:spacing w:val="1"/>
          <w:sz w:val="24"/>
        </w:rPr>
        <w:t xml:space="preserve"> </w:t>
      </w:r>
      <w:r>
        <w:rPr>
          <w:sz w:val="24"/>
        </w:rPr>
        <w:t>проводимом</w:t>
      </w:r>
      <w:r>
        <w:rPr>
          <w:spacing w:val="-1"/>
          <w:sz w:val="24"/>
        </w:rPr>
        <w:t xml:space="preserve"> </w:t>
      </w:r>
      <w:r>
        <w:rPr>
          <w:sz w:val="24"/>
        </w:rPr>
        <w:t>в</w:t>
      </w:r>
      <w:r>
        <w:rPr>
          <w:spacing w:val="-2"/>
          <w:sz w:val="24"/>
        </w:rPr>
        <w:t xml:space="preserve"> </w:t>
      </w:r>
      <w:r>
        <w:rPr>
          <w:sz w:val="24"/>
        </w:rPr>
        <w:t>форме</w:t>
      </w:r>
      <w:r>
        <w:rPr>
          <w:spacing w:val="-2"/>
          <w:sz w:val="24"/>
        </w:rPr>
        <w:t xml:space="preserve"> </w:t>
      </w:r>
      <w:r w:rsidR="00CF1183">
        <w:rPr>
          <w:sz w:val="24"/>
        </w:rPr>
        <w:t>заседания</w:t>
      </w:r>
      <w:r>
        <w:rPr>
          <w:sz w:val="24"/>
        </w:rPr>
        <w:t>;</w:t>
      </w:r>
    </w:p>
    <w:p w14:paraId="47885235" w14:textId="77777777" w:rsidR="00F442BC" w:rsidRDefault="00F442BC" w:rsidP="00F442BC">
      <w:pPr>
        <w:pStyle w:val="af4"/>
        <w:widowControl w:val="0"/>
        <w:numPr>
          <w:ilvl w:val="0"/>
          <w:numId w:val="31"/>
        </w:numPr>
        <w:tabs>
          <w:tab w:val="left" w:pos="1425"/>
        </w:tabs>
        <w:autoSpaceDE w:val="0"/>
        <w:autoSpaceDN w:val="0"/>
        <w:spacing w:line="300" w:lineRule="auto"/>
        <w:ind w:left="0" w:firstLine="425"/>
        <w:contextualSpacing w:val="0"/>
        <w:rPr>
          <w:sz w:val="24"/>
        </w:rPr>
      </w:pPr>
      <w:r>
        <w:rPr>
          <w:sz w:val="24"/>
        </w:rPr>
        <w:t>дата окончания приема заполненных бюллетеней для голосования и почтовый</w:t>
      </w:r>
      <w:r>
        <w:rPr>
          <w:spacing w:val="1"/>
          <w:sz w:val="24"/>
        </w:rPr>
        <w:t xml:space="preserve"> </w:t>
      </w:r>
      <w:r>
        <w:rPr>
          <w:sz w:val="24"/>
        </w:rPr>
        <w:t>адрес</w:t>
      </w:r>
      <w:r>
        <w:rPr>
          <w:spacing w:val="-2"/>
          <w:sz w:val="24"/>
        </w:rPr>
        <w:t xml:space="preserve"> </w:t>
      </w:r>
      <w:r>
        <w:rPr>
          <w:sz w:val="24"/>
        </w:rPr>
        <w:t>(адреса), по</w:t>
      </w:r>
      <w:r>
        <w:rPr>
          <w:spacing w:val="-1"/>
          <w:sz w:val="24"/>
        </w:rPr>
        <w:t xml:space="preserve"> </w:t>
      </w:r>
      <w:r>
        <w:rPr>
          <w:sz w:val="24"/>
        </w:rPr>
        <w:t>которому</w:t>
      </w:r>
      <w:r>
        <w:rPr>
          <w:spacing w:val="-5"/>
          <w:sz w:val="24"/>
        </w:rPr>
        <w:t xml:space="preserve"> </w:t>
      </w:r>
      <w:r>
        <w:rPr>
          <w:sz w:val="24"/>
        </w:rPr>
        <w:t>должны направляться такие</w:t>
      </w:r>
      <w:r>
        <w:rPr>
          <w:spacing w:val="-1"/>
          <w:sz w:val="24"/>
        </w:rPr>
        <w:t xml:space="preserve"> </w:t>
      </w:r>
      <w:r>
        <w:rPr>
          <w:sz w:val="24"/>
        </w:rPr>
        <w:t>бюллетени;</w:t>
      </w:r>
    </w:p>
    <w:p w14:paraId="53C69744" w14:textId="77777777" w:rsidR="00F442BC" w:rsidRDefault="00F442BC" w:rsidP="00F442BC">
      <w:pPr>
        <w:pStyle w:val="af4"/>
        <w:widowControl w:val="0"/>
        <w:numPr>
          <w:ilvl w:val="0"/>
          <w:numId w:val="31"/>
        </w:numPr>
        <w:tabs>
          <w:tab w:val="left" w:pos="1390"/>
        </w:tabs>
        <w:autoSpaceDE w:val="0"/>
        <w:autoSpaceDN w:val="0"/>
        <w:spacing w:line="300" w:lineRule="auto"/>
        <w:ind w:left="0" w:firstLine="425"/>
        <w:contextualSpacing w:val="0"/>
        <w:rPr>
          <w:sz w:val="24"/>
        </w:rPr>
      </w:pPr>
      <w:r>
        <w:rPr>
          <w:sz w:val="24"/>
        </w:rPr>
        <w:t>дата</w:t>
      </w:r>
      <w:r>
        <w:rPr>
          <w:spacing w:val="-2"/>
          <w:sz w:val="24"/>
        </w:rPr>
        <w:t xml:space="preserve"> </w:t>
      </w:r>
      <w:r>
        <w:rPr>
          <w:sz w:val="24"/>
        </w:rPr>
        <w:t>составления</w:t>
      </w:r>
      <w:r>
        <w:rPr>
          <w:spacing w:val="-2"/>
          <w:sz w:val="24"/>
        </w:rPr>
        <w:t xml:space="preserve"> </w:t>
      </w:r>
      <w:r>
        <w:rPr>
          <w:sz w:val="24"/>
        </w:rPr>
        <w:t>списка</w:t>
      </w:r>
      <w:r>
        <w:rPr>
          <w:spacing w:val="-3"/>
          <w:sz w:val="24"/>
        </w:rPr>
        <w:t xml:space="preserve"> </w:t>
      </w:r>
      <w:r>
        <w:rPr>
          <w:sz w:val="24"/>
        </w:rPr>
        <w:t>лиц,</w:t>
      </w:r>
      <w:r>
        <w:rPr>
          <w:spacing w:val="-2"/>
          <w:sz w:val="24"/>
        </w:rPr>
        <w:t xml:space="preserve"> </w:t>
      </w:r>
      <w:r>
        <w:rPr>
          <w:sz w:val="24"/>
        </w:rPr>
        <w:t>имеющих</w:t>
      </w:r>
      <w:r>
        <w:rPr>
          <w:spacing w:val="-3"/>
          <w:sz w:val="24"/>
        </w:rPr>
        <w:t xml:space="preserve"> </w:t>
      </w:r>
      <w:r>
        <w:rPr>
          <w:sz w:val="24"/>
        </w:rPr>
        <w:t>право</w:t>
      </w:r>
      <w:r>
        <w:rPr>
          <w:spacing w:val="-3"/>
          <w:sz w:val="24"/>
        </w:rPr>
        <w:t xml:space="preserve"> </w:t>
      </w:r>
      <w:r>
        <w:rPr>
          <w:sz w:val="24"/>
        </w:rPr>
        <w:t>на участие</w:t>
      </w:r>
      <w:r>
        <w:rPr>
          <w:spacing w:val="-3"/>
          <w:sz w:val="24"/>
        </w:rPr>
        <w:t xml:space="preserve"> </w:t>
      </w:r>
      <w:r>
        <w:rPr>
          <w:sz w:val="24"/>
        </w:rPr>
        <w:t>в</w:t>
      </w:r>
      <w:r>
        <w:rPr>
          <w:spacing w:val="-3"/>
          <w:sz w:val="24"/>
        </w:rPr>
        <w:t xml:space="preserve"> </w:t>
      </w:r>
      <w:r>
        <w:rPr>
          <w:sz w:val="24"/>
        </w:rPr>
        <w:t>общем</w:t>
      </w:r>
      <w:r>
        <w:rPr>
          <w:spacing w:val="-1"/>
          <w:sz w:val="24"/>
        </w:rPr>
        <w:t xml:space="preserve"> </w:t>
      </w:r>
      <w:r>
        <w:rPr>
          <w:sz w:val="24"/>
        </w:rPr>
        <w:t>собрании;</w:t>
      </w:r>
    </w:p>
    <w:p w14:paraId="04A5E7A5" w14:textId="77777777" w:rsidR="00F442BC" w:rsidRDefault="00F442BC" w:rsidP="00F442BC">
      <w:pPr>
        <w:pStyle w:val="af4"/>
        <w:widowControl w:val="0"/>
        <w:numPr>
          <w:ilvl w:val="0"/>
          <w:numId w:val="31"/>
        </w:numPr>
        <w:tabs>
          <w:tab w:val="left" w:pos="1390"/>
        </w:tabs>
        <w:autoSpaceDE w:val="0"/>
        <w:autoSpaceDN w:val="0"/>
        <w:spacing w:line="300" w:lineRule="auto"/>
        <w:ind w:left="0" w:firstLine="425"/>
        <w:contextualSpacing w:val="0"/>
        <w:rPr>
          <w:sz w:val="24"/>
        </w:rPr>
      </w:pPr>
      <w:r>
        <w:rPr>
          <w:sz w:val="24"/>
        </w:rPr>
        <w:lastRenderedPageBreak/>
        <w:t>повестка</w:t>
      </w:r>
      <w:r>
        <w:rPr>
          <w:spacing w:val="-3"/>
          <w:sz w:val="24"/>
        </w:rPr>
        <w:t xml:space="preserve"> </w:t>
      </w:r>
      <w:r>
        <w:rPr>
          <w:sz w:val="24"/>
        </w:rPr>
        <w:t>дня</w:t>
      </w:r>
      <w:r>
        <w:rPr>
          <w:spacing w:val="-2"/>
          <w:sz w:val="24"/>
        </w:rPr>
        <w:t xml:space="preserve"> </w:t>
      </w:r>
      <w:r>
        <w:rPr>
          <w:sz w:val="24"/>
        </w:rPr>
        <w:t>общего</w:t>
      </w:r>
      <w:r>
        <w:rPr>
          <w:spacing w:val="-2"/>
          <w:sz w:val="24"/>
        </w:rPr>
        <w:t xml:space="preserve"> </w:t>
      </w:r>
      <w:r>
        <w:rPr>
          <w:sz w:val="24"/>
        </w:rPr>
        <w:t>собрания.</w:t>
      </w:r>
    </w:p>
    <w:p w14:paraId="5CCEAD46" w14:textId="11526532" w:rsidR="005335F0" w:rsidRPr="00CF7DB8" w:rsidRDefault="005335F0" w:rsidP="008F1546">
      <w:pPr>
        <w:pStyle w:val="af4"/>
        <w:widowControl w:val="0"/>
        <w:numPr>
          <w:ilvl w:val="1"/>
          <w:numId w:val="1"/>
        </w:numPr>
        <w:tabs>
          <w:tab w:val="left" w:pos="567"/>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повестку</w:t>
      </w:r>
      <w:r w:rsidR="001E05F8">
        <w:rPr>
          <w:sz w:val="24"/>
          <w:szCs w:val="24"/>
        </w:rPr>
        <w:t xml:space="preserve"> </w:t>
      </w:r>
      <w:r w:rsidRPr="00CF7DB8">
        <w:rPr>
          <w:sz w:val="24"/>
          <w:szCs w:val="24"/>
        </w:rPr>
        <w:t>дня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включается</w:t>
      </w:r>
      <w:r w:rsidR="001E05F8">
        <w:rPr>
          <w:sz w:val="24"/>
          <w:szCs w:val="24"/>
        </w:rPr>
        <w:t xml:space="preserve"> </w:t>
      </w:r>
      <w:r w:rsidRPr="00CF7DB8">
        <w:rPr>
          <w:sz w:val="24"/>
          <w:szCs w:val="24"/>
        </w:rPr>
        <w:t>вопрос</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продлении</w:t>
      </w:r>
      <w:r w:rsidR="001E05F8">
        <w:rPr>
          <w:sz w:val="24"/>
          <w:szCs w:val="24"/>
        </w:rPr>
        <w:t xml:space="preserve"> </w:t>
      </w:r>
      <w:r w:rsidRPr="00CF7DB8">
        <w:rPr>
          <w:sz w:val="24"/>
          <w:szCs w:val="24"/>
        </w:rPr>
        <w:t>срока</w:t>
      </w:r>
      <w:r w:rsidR="001E05F8">
        <w:rPr>
          <w:sz w:val="24"/>
          <w:szCs w:val="24"/>
        </w:rPr>
        <w:t xml:space="preserve"> </w:t>
      </w:r>
      <w:r w:rsidRPr="00CF7DB8">
        <w:rPr>
          <w:sz w:val="24"/>
          <w:szCs w:val="24"/>
        </w:rPr>
        <w:t>действия</w:t>
      </w:r>
      <w:r w:rsidR="001E05F8">
        <w:rPr>
          <w:sz w:val="24"/>
          <w:szCs w:val="24"/>
        </w:rPr>
        <w:t xml:space="preserve"> </w:t>
      </w:r>
      <w:r w:rsidRPr="00CF7DB8">
        <w:rPr>
          <w:sz w:val="24"/>
          <w:szCs w:val="24"/>
        </w:rPr>
        <w:t>договора</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r w:rsidR="001E05F8">
        <w:rPr>
          <w:sz w:val="24"/>
          <w:szCs w:val="24"/>
        </w:rPr>
        <w:t xml:space="preserve"> </w:t>
      </w:r>
      <w:r w:rsidRPr="00CF7DB8">
        <w:rPr>
          <w:sz w:val="24"/>
          <w:szCs w:val="24"/>
        </w:rPr>
        <w:t>повестка</w:t>
      </w:r>
      <w:r w:rsidR="001E05F8">
        <w:rPr>
          <w:sz w:val="24"/>
          <w:szCs w:val="24"/>
        </w:rPr>
        <w:t xml:space="preserve"> </w:t>
      </w:r>
      <w:r w:rsidRPr="00CF7DB8">
        <w:rPr>
          <w:sz w:val="24"/>
          <w:szCs w:val="24"/>
        </w:rPr>
        <w:t>дня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также</w:t>
      </w:r>
      <w:r w:rsidR="001E05F8">
        <w:rPr>
          <w:sz w:val="24"/>
          <w:szCs w:val="24"/>
        </w:rPr>
        <w:t xml:space="preserve"> </w:t>
      </w:r>
      <w:r w:rsidRPr="00CF7DB8">
        <w:rPr>
          <w:sz w:val="24"/>
          <w:szCs w:val="24"/>
        </w:rPr>
        <w:t>должна</w:t>
      </w:r>
      <w:r w:rsidR="001E05F8">
        <w:rPr>
          <w:sz w:val="24"/>
          <w:szCs w:val="24"/>
        </w:rPr>
        <w:t xml:space="preserve"> </w:t>
      </w:r>
      <w:r w:rsidRPr="00CF7DB8">
        <w:rPr>
          <w:sz w:val="24"/>
          <w:szCs w:val="24"/>
        </w:rPr>
        <w:t>содержать</w:t>
      </w:r>
      <w:r w:rsidR="001E05F8">
        <w:rPr>
          <w:sz w:val="24"/>
          <w:szCs w:val="24"/>
        </w:rPr>
        <w:t xml:space="preserve"> </w:t>
      </w:r>
      <w:r w:rsidRPr="00CF7DB8">
        <w:rPr>
          <w:sz w:val="24"/>
          <w:szCs w:val="24"/>
        </w:rPr>
        <w:t>вопрос</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утверждении</w:t>
      </w:r>
      <w:r w:rsidR="001E05F8">
        <w:rPr>
          <w:sz w:val="24"/>
          <w:szCs w:val="24"/>
        </w:rPr>
        <w:t xml:space="preserve"> </w:t>
      </w:r>
      <w:r w:rsidRPr="00CF7DB8">
        <w:rPr>
          <w:sz w:val="24"/>
          <w:szCs w:val="24"/>
        </w:rPr>
        <w:t>изменений</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дополнений</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Правила,</w:t>
      </w:r>
      <w:r w:rsidR="001E05F8">
        <w:rPr>
          <w:sz w:val="24"/>
          <w:szCs w:val="24"/>
        </w:rPr>
        <w:t xml:space="preserve"> </w:t>
      </w:r>
      <w:r w:rsidRPr="00CF7DB8">
        <w:rPr>
          <w:sz w:val="24"/>
          <w:szCs w:val="24"/>
        </w:rPr>
        <w:t>связанных</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продлением</w:t>
      </w:r>
      <w:r w:rsidR="001E05F8">
        <w:rPr>
          <w:sz w:val="24"/>
          <w:szCs w:val="24"/>
        </w:rPr>
        <w:t xml:space="preserve"> </w:t>
      </w:r>
      <w:r w:rsidRPr="00CF7DB8">
        <w:rPr>
          <w:sz w:val="24"/>
          <w:szCs w:val="24"/>
        </w:rPr>
        <w:t>срока</w:t>
      </w:r>
      <w:r w:rsidR="001E05F8">
        <w:rPr>
          <w:sz w:val="24"/>
          <w:szCs w:val="24"/>
        </w:rPr>
        <w:t xml:space="preserve"> </w:t>
      </w:r>
      <w:r w:rsidRPr="00CF7DB8">
        <w:rPr>
          <w:sz w:val="24"/>
          <w:szCs w:val="24"/>
        </w:rPr>
        <w:t>действия</w:t>
      </w:r>
      <w:r w:rsidR="001E05F8">
        <w:rPr>
          <w:sz w:val="24"/>
          <w:szCs w:val="24"/>
        </w:rPr>
        <w:t xml:space="preserve"> </w:t>
      </w:r>
      <w:r w:rsidRPr="00CF7DB8">
        <w:rPr>
          <w:sz w:val="24"/>
          <w:szCs w:val="24"/>
        </w:rPr>
        <w:t>договора</w:t>
      </w:r>
      <w:r w:rsidR="001E05F8">
        <w:rPr>
          <w:sz w:val="24"/>
          <w:szCs w:val="24"/>
        </w:rPr>
        <w:t xml:space="preserve"> </w:t>
      </w:r>
      <w:r w:rsidRPr="00CF7DB8">
        <w:rPr>
          <w:sz w:val="24"/>
          <w:szCs w:val="24"/>
        </w:rPr>
        <w:t>доверительного</w:t>
      </w:r>
      <w:r w:rsidR="001E05F8">
        <w:rPr>
          <w:sz w:val="24"/>
          <w:szCs w:val="24"/>
        </w:rPr>
        <w:t xml:space="preserve"> </w:t>
      </w:r>
      <w:r w:rsidRPr="00CF7DB8">
        <w:rPr>
          <w:sz w:val="24"/>
          <w:szCs w:val="24"/>
        </w:rPr>
        <w:t>управления</w:t>
      </w:r>
      <w:r w:rsidR="001E05F8">
        <w:rPr>
          <w:sz w:val="24"/>
          <w:szCs w:val="24"/>
        </w:rPr>
        <w:t xml:space="preserve"> </w:t>
      </w:r>
      <w:r w:rsidRPr="00CF7DB8">
        <w:rPr>
          <w:sz w:val="24"/>
          <w:szCs w:val="24"/>
        </w:rPr>
        <w:t>Фондом.</w:t>
      </w:r>
    </w:p>
    <w:p w14:paraId="7FDA447F" w14:textId="50738627"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Датой</w:t>
      </w:r>
      <w:r w:rsidR="001E05F8">
        <w:rPr>
          <w:sz w:val="24"/>
          <w:szCs w:val="24"/>
        </w:rPr>
        <w:t xml:space="preserve"> </w:t>
      </w:r>
      <w:r w:rsidRPr="00CF7DB8">
        <w:rPr>
          <w:sz w:val="24"/>
          <w:szCs w:val="24"/>
        </w:rPr>
        <w:t>получения</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а</w:t>
      </w:r>
      <w:r w:rsidR="001E05F8">
        <w:rPr>
          <w:sz w:val="24"/>
          <w:szCs w:val="24"/>
        </w:rPr>
        <w:t xml:space="preserve"> </w:t>
      </w:r>
      <w:r w:rsidRPr="00CF7DB8">
        <w:rPr>
          <w:sz w:val="24"/>
          <w:szCs w:val="24"/>
        </w:rPr>
        <w:t>также</w:t>
      </w:r>
      <w:r w:rsidR="001E05F8">
        <w:rPr>
          <w:sz w:val="24"/>
          <w:szCs w:val="24"/>
        </w:rPr>
        <w:t xml:space="preserve"> </w:t>
      </w:r>
      <w:r w:rsidRPr="00CF7DB8">
        <w:rPr>
          <w:sz w:val="24"/>
          <w:szCs w:val="24"/>
        </w:rPr>
        <w:t>любого</w:t>
      </w:r>
      <w:r w:rsidR="001E05F8">
        <w:rPr>
          <w:sz w:val="24"/>
          <w:szCs w:val="24"/>
        </w:rPr>
        <w:t xml:space="preserve"> </w:t>
      </w:r>
      <w:r w:rsidRPr="00CF7DB8">
        <w:rPr>
          <w:sz w:val="24"/>
          <w:szCs w:val="24"/>
        </w:rPr>
        <w:t>иного</w:t>
      </w:r>
      <w:r w:rsidR="001E05F8">
        <w:rPr>
          <w:sz w:val="24"/>
          <w:szCs w:val="24"/>
        </w:rPr>
        <w:t xml:space="preserve"> </w:t>
      </w:r>
      <w:r w:rsidRPr="00CF7DB8">
        <w:rPr>
          <w:sz w:val="24"/>
          <w:szCs w:val="24"/>
        </w:rPr>
        <w:t>документа</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требования,</w:t>
      </w:r>
      <w:r w:rsidR="001E05F8">
        <w:rPr>
          <w:sz w:val="24"/>
          <w:szCs w:val="24"/>
        </w:rPr>
        <w:t xml:space="preserve"> </w:t>
      </w:r>
      <w:r w:rsidRPr="00CF7DB8">
        <w:rPr>
          <w:sz w:val="24"/>
          <w:szCs w:val="24"/>
        </w:rPr>
        <w:t>связанного</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подготовкой,</w:t>
      </w:r>
      <w:r w:rsidR="001E05F8">
        <w:rPr>
          <w:sz w:val="24"/>
          <w:szCs w:val="24"/>
        </w:rPr>
        <w:t xml:space="preserve"> </w:t>
      </w:r>
      <w:r w:rsidRPr="00CF7DB8">
        <w:rPr>
          <w:sz w:val="24"/>
          <w:szCs w:val="24"/>
        </w:rPr>
        <w:t>созывом</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проведением</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считается:</w:t>
      </w:r>
    </w:p>
    <w:p w14:paraId="7382B5D1" w14:textId="140A583E" w:rsidR="005335F0" w:rsidRPr="00CF7DB8" w:rsidRDefault="005335F0" w:rsidP="008F1546">
      <w:pPr>
        <w:pStyle w:val="af4"/>
        <w:widowControl w:val="0"/>
        <w:numPr>
          <w:ilvl w:val="0"/>
          <w:numId w:val="20"/>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направления</w:t>
      </w:r>
      <w:r w:rsidR="001E05F8">
        <w:rPr>
          <w:sz w:val="24"/>
          <w:szCs w:val="24"/>
        </w:rPr>
        <w:t xml:space="preserve"> </w:t>
      </w:r>
      <w:r w:rsidRPr="00CF7DB8">
        <w:rPr>
          <w:sz w:val="24"/>
          <w:szCs w:val="24"/>
        </w:rPr>
        <w:t>простым</w:t>
      </w:r>
      <w:r w:rsidR="001E05F8">
        <w:rPr>
          <w:sz w:val="24"/>
          <w:szCs w:val="24"/>
        </w:rPr>
        <w:t xml:space="preserve"> </w:t>
      </w:r>
      <w:r w:rsidRPr="00CF7DB8">
        <w:rPr>
          <w:sz w:val="24"/>
          <w:szCs w:val="24"/>
        </w:rPr>
        <w:t>почтовым</w:t>
      </w:r>
      <w:r w:rsidR="001E05F8">
        <w:rPr>
          <w:sz w:val="24"/>
          <w:szCs w:val="24"/>
        </w:rPr>
        <w:t xml:space="preserve"> </w:t>
      </w:r>
      <w:r w:rsidRPr="00CF7DB8">
        <w:rPr>
          <w:sz w:val="24"/>
          <w:szCs w:val="24"/>
        </w:rPr>
        <w:t>отправлением</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дата,</w:t>
      </w:r>
      <w:r w:rsidR="001E05F8">
        <w:rPr>
          <w:sz w:val="24"/>
          <w:szCs w:val="24"/>
        </w:rPr>
        <w:t xml:space="preserve"> </w:t>
      </w:r>
      <w:r w:rsidRPr="00CF7DB8">
        <w:rPr>
          <w:sz w:val="24"/>
          <w:szCs w:val="24"/>
        </w:rPr>
        <w:t>указанная</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оттиске</w:t>
      </w:r>
      <w:r w:rsidR="001E05F8">
        <w:rPr>
          <w:sz w:val="24"/>
          <w:szCs w:val="24"/>
        </w:rPr>
        <w:t xml:space="preserve"> </w:t>
      </w:r>
      <w:r w:rsidRPr="00CF7DB8">
        <w:rPr>
          <w:sz w:val="24"/>
          <w:szCs w:val="24"/>
        </w:rPr>
        <w:t>календарного</w:t>
      </w:r>
      <w:r w:rsidR="001E05F8">
        <w:rPr>
          <w:sz w:val="24"/>
          <w:szCs w:val="24"/>
        </w:rPr>
        <w:t xml:space="preserve"> </w:t>
      </w:r>
      <w:r w:rsidRPr="00CF7DB8">
        <w:rPr>
          <w:sz w:val="24"/>
          <w:szCs w:val="24"/>
        </w:rPr>
        <w:t>штемпеля,</w:t>
      </w:r>
      <w:r w:rsidR="001E05F8">
        <w:rPr>
          <w:sz w:val="24"/>
          <w:szCs w:val="24"/>
        </w:rPr>
        <w:t xml:space="preserve"> </w:t>
      </w:r>
      <w:r w:rsidRPr="00CF7DB8">
        <w:rPr>
          <w:sz w:val="24"/>
          <w:szCs w:val="24"/>
        </w:rPr>
        <w:t>подтверждающего</w:t>
      </w:r>
      <w:r w:rsidR="001E05F8">
        <w:rPr>
          <w:sz w:val="24"/>
          <w:szCs w:val="24"/>
        </w:rPr>
        <w:t xml:space="preserve"> </w:t>
      </w:r>
      <w:r w:rsidRPr="00CF7DB8">
        <w:rPr>
          <w:sz w:val="24"/>
          <w:szCs w:val="24"/>
        </w:rPr>
        <w:t>дату</w:t>
      </w:r>
      <w:r w:rsidR="001E05F8">
        <w:rPr>
          <w:sz w:val="24"/>
          <w:szCs w:val="24"/>
        </w:rPr>
        <w:t xml:space="preserve"> </w:t>
      </w:r>
      <w:r w:rsidRPr="00CF7DB8">
        <w:rPr>
          <w:sz w:val="24"/>
          <w:szCs w:val="24"/>
        </w:rPr>
        <w:t>получения</w:t>
      </w:r>
      <w:r w:rsidR="001E05F8">
        <w:rPr>
          <w:sz w:val="24"/>
          <w:szCs w:val="24"/>
        </w:rPr>
        <w:t xml:space="preserve"> </w:t>
      </w:r>
      <w:r w:rsidRPr="00CF7DB8">
        <w:rPr>
          <w:sz w:val="24"/>
          <w:szCs w:val="24"/>
        </w:rPr>
        <w:t>почтового</w:t>
      </w:r>
      <w:r w:rsidR="001E05F8">
        <w:rPr>
          <w:sz w:val="24"/>
          <w:szCs w:val="24"/>
        </w:rPr>
        <w:t xml:space="preserve"> </w:t>
      </w:r>
      <w:r w:rsidRPr="00CF7DB8">
        <w:rPr>
          <w:sz w:val="24"/>
          <w:szCs w:val="24"/>
        </w:rPr>
        <w:t>отправления;</w:t>
      </w:r>
    </w:p>
    <w:p w14:paraId="78861287" w14:textId="11400831" w:rsidR="005335F0" w:rsidRPr="00CF7DB8" w:rsidRDefault="005335F0" w:rsidP="008F1546">
      <w:pPr>
        <w:pStyle w:val="af4"/>
        <w:widowControl w:val="0"/>
        <w:numPr>
          <w:ilvl w:val="0"/>
          <w:numId w:val="20"/>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направления</w:t>
      </w:r>
      <w:r w:rsidR="001E05F8">
        <w:rPr>
          <w:sz w:val="24"/>
          <w:szCs w:val="24"/>
        </w:rPr>
        <w:t xml:space="preserve"> </w:t>
      </w:r>
      <w:r w:rsidRPr="00CF7DB8">
        <w:rPr>
          <w:sz w:val="24"/>
          <w:szCs w:val="24"/>
        </w:rPr>
        <w:t>заказным</w:t>
      </w:r>
      <w:r w:rsidR="001E05F8">
        <w:rPr>
          <w:sz w:val="24"/>
          <w:szCs w:val="24"/>
        </w:rPr>
        <w:t xml:space="preserve"> </w:t>
      </w:r>
      <w:r w:rsidRPr="00CF7DB8">
        <w:rPr>
          <w:sz w:val="24"/>
          <w:szCs w:val="24"/>
        </w:rPr>
        <w:t>почтовым</w:t>
      </w:r>
      <w:r w:rsidR="001E05F8">
        <w:rPr>
          <w:sz w:val="24"/>
          <w:szCs w:val="24"/>
        </w:rPr>
        <w:t xml:space="preserve"> </w:t>
      </w:r>
      <w:r w:rsidRPr="00CF7DB8">
        <w:rPr>
          <w:sz w:val="24"/>
          <w:szCs w:val="24"/>
        </w:rPr>
        <w:t>отправлением</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уведомлением</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вручении</w:t>
      </w:r>
      <w:r w:rsidR="001E05F8">
        <w:rPr>
          <w:sz w:val="24"/>
          <w:szCs w:val="24"/>
        </w:rPr>
        <w:t xml:space="preserve"> </w:t>
      </w:r>
      <w:r w:rsidRPr="00CF7DB8">
        <w:rPr>
          <w:sz w:val="24"/>
          <w:szCs w:val="24"/>
        </w:rPr>
        <w:t>(иным</w:t>
      </w:r>
      <w:r w:rsidR="001E05F8">
        <w:rPr>
          <w:sz w:val="24"/>
          <w:szCs w:val="24"/>
        </w:rPr>
        <w:t xml:space="preserve"> </w:t>
      </w:r>
      <w:r w:rsidRPr="00CF7DB8">
        <w:rPr>
          <w:sz w:val="24"/>
          <w:szCs w:val="24"/>
        </w:rPr>
        <w:t>регистрируемым</w:t>
      </w:r>
      <w:r w:rsidR="001E05F8">
        <w:rPr>
          <w:sz w:val="24"/>
          <w:szCs w:val="24"/>
        </w:rPr>
        <w:t xml:space="preserve"> </w:t>
      </w:r>
      <w:r w:rsidRPr="00CF7DB8">
        <w:rPr>
          <w:sz w:val="24"/>
          <w:szCs w:val="24"/>
        </w:rPr>
        <w:t>почтовым</w:t>
      </w:r>
      <w:r w:rsidR="001E05F8">
        <w:rPr>
          <w:sz w:val="24"/>
          <w:szCs w:val="24"/>
        </w:rPr>
        <w:t xml:space="preserve"> </w:t>
      </w:r>
      <w:r w:rsidRPr="00CF7DB8">
        <w:rPr>
          <w:sz w:val="24"/>
          <w:szCs w:val="24"/>
        </w:rPr>
        <w:t>отправлением)</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дата</w:t>
      </w:r>
      <w:r w:rsidR="001E05F8">
        <w:rPr>
          <w:sz w:val="24"/>
          <w:szCs w:val="24"/>
        </w:rPr>
        <w:t xml:space="preserve"> </w:t>
      </w:r>
      <w:r w:rsidRPr="00CF7DB8">
        <w:rPr>
          <w:sz w:val="24"/>
          <w:szCs w:val="24"/>
        </w:rPr>
        <w:t>вручения</w:t>
      </w:r>
      <w:r w:rsidR="001E05F8">
        <w:rPr>
          <w:sz w:val="24"/>
          <w:szCs w:val="24"/>
        </w:rPr>
        <w:t xml:space="preserve"> </w:t>
      </w:r>
      <w:r w:rsidRPr="00CF7DB8">
        <w:rPr>
          <w:sz w:val="24"/>
          <w:szCs w:val="24"/>
        </w:rPr>
        <w:t>почтового</w:t>
      </w:r>
      <w:r w:rsidR="001E05F8">
        <w:rPr>
          <w:sz w:val="24"/>
          <w:szCs w:val="24"/>
        </w:rPr>
        <w:t xml:space="preserve"> </w:t>
      </w:r>
      <w:r w:rsidRPr="00CF7DB8">
        <w:rPr>
          <w:sz w:val="24"/>
          <w:szCs w:val="24"/>
        </w:rPr>
        <w:t>отправления</w:t>
      </w:r>
      <w:r w:rsidR="001E05F8">
        <w:rPr>
          <w:sz w:val="24"/>
          <w:szCs w:val="24"/>
        </w:rPr>
        <w:t xml:space="preserve"> </w:t>
      </w:r>
      <w:r w:rsidRPr="00CF7DB8">
        <w:rPr>
          <w:sz w:val="24"/>
          <w:szCs w:val="24"/>
        </w:rPr>
        <w:t>адресату</w:t>
      </w:r>
      <w:r w:rsidR="001E05F8">
        <w:rPr>
          <w:sz w:val="24"/>
          <w:szCs w:val="24"/>
        </w:rPr>
        <w:t xml:space="preserve"> </w:t>
      </w:r>
      <w:r w:rsidRPr="00CF7DB8">
        <w:rPr>
          <w:sz w:val="24"/>
          <w:szCs w:val="24"/>
        </w:rPr>
        <w:t>под</w:t>
      </w:r>
      <w:r w:rsidR="001E05F8">
        <w:rPr>
          <w:sz w:val="24"/>
          <w:szCs w:val="24"/>
        </w:rPr>
        <w:t xml:space="preserve"> </w:t>
      </w:r>
      <w:r w:rsidRPr="00CF7DB8">
        <w:rPr>
          <w:sz w:val="24"/>
          <w:szCs w:val="24"/>
        </w:rPr>
        <w:t>подпись;</w:t>
      </w:r>
    </w:p>
    <w:p w14:paraId="4A81ABC5" w14:textId="761F568D" w:rsidR="005335F0" w:rsidRPr="00CF7DB8" w:rsidRDefault="005335F0" w:rsidP="008F1546">
      <w:pPr>
        <w:pStyle w:val="af4"/>
        <w:widowControl w:val="0"/>
        <w:numPr>
          <w:ilvl w:val="0"/>
          <w:numId w:val="20"/>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направления</w:t>
      </w:r>
      <w:r w:rsidR="001E05F8">
        <w:rPr>
          <w:sz w:val="24"/>
          <w:szCs w:val="24"/>
        </w:rPr>
        <w:t xml:space="preserve"> </w:t>
      </w:r>
      <w:r w:rsidRPr="00CF7DB8">
        <w:rPr>
          <w:sz w:val="24"/>
          <w:szCs w:val="24"/>
        </w:rPr>
        <w:t>через</w:t>
      </w:r>
      <w:r w:rsidR="001E05F8">
        <w:rPr>
          <w:sz w:val="24"/>
          <w:szCs w:val="24"/>
        </w:rPr>
        <w:t xml:space="preserve"> </w:t>
      </w:r>
      <w:r w:rsidRPr="00CF7DB8">
        <w:rPr>
          <w:sz w:val="24"/>
          <w:szCs w:val="24"/>
        </w:rPr>
        <w:t>курьерскую</w:t>
      </w:r>
      <w:r w:rsidR="001E05F8">
        <w:rPr>
          <w:sz w:val="24"/>
          <w:szCs w:val="24"/>
        </w:rPr>
        <w:t xml:space="preserve"> </w:t>
      </w:r>
      <w:r w:rsidRPr="00CF7DB8">
        <w:rPr>
          <w:sz w:val="24"/>
          <w:szCs w:val="24"/>
        </w:rPr>
        <w:t>службу</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дата</w:t>
      </w:r>
      <w:r w:rsidR="001E05F8">
        <w:rPr>
          <w:sz w:val="24"/>
          <w:szCs w:val="24"/>
        </w:rPr>
        <w:t xml:space="preserve"> </w:t>
      </w:r>
      <w:r w:rsidRPr="00CF7DB8">
        <w:rPr>
          <w:sz w:val="24"/>
          <w:szCs w:val="24"/>
        </w:rPr>
        <w:t>вручения</w:t>
      </w:r>
      <w:r w:rsidR="001E05F8">
        <w:rPr>
          <w:sz w:val="24"/>
          <w:szCs w:val="24"/>
        </w:rPr>
        <w:t xml:space="preserve"> </w:t>
      </w:r>
      <w:r w:rsidRPr="00CF7DB8">
        <w:rPr>
          <w:sz w:val="24"/>
          <w:szCs w:val="24"/>
        </w:rPr>
        <w:t>курьером;</w:t>
      </w:r>
    </w:p>
    <w:p w14:paraId="6BA77F9A" w14:textId="06FBB408" w:rsidR="005335F0" w:rsidRPr="00CF7DB8" w:rsidRDefault="005335F0" w:rsidP="008F1546">
      <w:pPr>
        <w:pStyle w:val="af4"/>
        <w:widowControl w:val="0"/>
        <w:numPr>
          <w:ilvl w:val="0"/>
          <w:numId w:val="20"/>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вручения</w:t>
      </w:r>
      <w:r w:rsidR="001E05F8">
        <w:rPr>
          <w:sz w:val="24"/>
          <w:szCs w:val="24"/>
        </w:rPr>
        <w:t xml:space="preserve"> </w:t>
      </w:r>
      <w:r w:rsidRPr="00CF7DB8">
        <w:rPr>
          <w:sz w:val="24"/>
          <w:szCs w:val="24"/>
        </w:rPr>
        <w:t>под</w:t>
      </w:r>
      <w:r w:rsidR="001E05F8">
        <w:rPr>
          <w:sz w:val="24"/>
          <w:szCs w:val="24"/>
        </w:rPr>
        <w:t xml:space="preserve"> </w:t>
      </w:r>
      <w:r w:rsidRPr="00CF7DB8">
        <w:rPr>
          <w:sz w:val="24"/>
          <w:szCs w:val="24"/>
        </w:rPr>
        <w:t>подпись</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дата</w:t>
      </w:r>
      <w:r w:rsidR="001E05F8">
        <w:rPr>
          <w:sz w:val="24"/>
          <w:szCs w:val="24"/>
        </w:rPr>
        <w:t xml:space="preserve"> </w:t>
      </w:r>
      <w:r w:rsidRPr="00CF7DB8">
        <w:rPr>
          <w:sz w:val="24"/>
          <w:szCs w:val="24"/>
        </w:rPr>
        <w:t>вручения;</w:t>
      </w:r>
    </w:p>
    <w:p w14:paraId="13D72B63" w14:textId="26B9FE12" w:rsidR="005335F0" w:rsidRPr="00CF7DB8" w:rsidRDefault="005335F0" w:rsidP="008F1546">
      <w:pPr>
        <w:pStyle w:val="af4"/>
        <w:widowControl w:val="0"/>
        <w:numPr>
          <w:ilvl w:val="0"/>
          <w:numId w:val="20"/>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дано</w:t>
      </w:r>
      <w:r w:rsidR="001E05F8">
        <w:rPr>
          <w:sz w:val="24"/>
          <w:szCs w:val="24"/>
        </w:rPr>
        <w:t xml:space="preserve"> </w:t>
      </w:r>
      <w:r w:rsidRPr="00CF7DB8">
        <w:rPr>
          <w:sz w:val="24"/>
          <w:szCs w:val="24"/>
        </w:rPr>
        <w:t>указание</w:t>
      </w:r>
      <w:r w:rsidR="001E05F8">
        <w:rPr>
          <w:sz w:val="24"/>
          <w:szCs w:val="24"/>
        </w:rPr>
        <w:t xml:space="preserve"> </w:t>
      </w:r>
      <w:r w:rsidRPr="00CF7DB8">
        <w:rPr>
          <w:sz w:val="24"/>
          <w:szCs w:val="24"/>
        </w:rPr>
        <w:t>(инструкция)</w:t>
      </w:r>
      <w:r w:rsidR="001E05F8">
        <w:rPr>
          <w:sz w:val="24"/>
          <w:szCs w:val="24"/>
        </w:rPr>
        <w:t xml:space="preserve"> </w:t>
      </w:r>
      <w:r w:rsidRPr="00CF7DB8">
        <w:rPr>
          <w:sz w:val="24"/>
          <w:szCs w:val="24"/>
        </w:rPr>
        <w:t>клиентскому</w:t>
      </w:r>
      <w:r w:rsidR="001E05F8">
        <w:rPr>
          <w:sz w:val="24"/>
          <w:szCs w:val="24"/>
        </w:rPr>
        <w:t xml:space="preserve"> </w:t>
      </w:r>
      <w:r w:rsidRPr="00CF7DB8">
        <w:rPr>
          <w:sz w:val="24"/>
          <w:szCs w:val="24"/>
        </w:rPr>
        <w:t>номинальному</w:t>
      </w:r>
      <w:r w:rsidR="001E05F8">
        <w:rPr>
          <w:sz w:val="24"/>
          <w:szCs w:val="24"/>
        </w:rPr>
        <w:t xml:space="preserve"> </w:t>
      </w:r>
      <w:r w:rsidRPr="00CF7DB8">
        <w:rPr>
          <w:sz w:val="24"/>
          <w:szCs w:val="24"/>
        </w:rPr>
        <w:t>держателю</w:t>
      </w:r>
      <w:r w:rsidR="001E05F8">
        <w:rPr>
          <w:sz w:val="24"/>
          <w:szCs w:val="24"/>
        </w:rPr>
        <w:t xml:space="preserve"> </w:t>
      </w:r>
      <w:r w:rsidRPr="00CF7DB8">
        <w:rPr>
          <w:sz w:val="24"/>
          <w:szCs w:val="24"/>
        </w:rPr>
        <w:t>-</w:t>
      </w:r>
      <w:r w:rsidR="001E05F8">
        <w:rPr>
          <w:sz w:val="24"/>
          <w:szCs w:val="24"/>
        </w:rPr>
        <w:t xml:space="preserve"> </w:t>
      </w:r>
      <w:r w:rsidRPr="00CF7DB8">
        <w:rPr>
          <w:sz w:val="24"/>
          <w:szCs w:val="24"/>
        </w:rPr>
        <w:t>дата</w:t>
      </w:r>
      <w:r w:rsidR="001E05F8">
        <w:rPr>
          <w:sz w:val="24"/>
          <w:szCs w:val="24"/>
        </w:rPr>
        <w:t xml:space="preserve"> </w:t>
      </w:r>
      <w:r w:rsidR="00AB52BC" w:rsidRPr="00CF7DB8">
        <w:rPr>
          <w:sz w:val="24"/>
          <w:szCs w:val="24"/>
        </w:rPr>
        <w:t>получения</w:t>
      </w:r>
      <w:r w:rsidR="00AB52BC">
        <w:rPr>
          <w:sz w:val="24"/>
          <w:szCs w:val="24"/>
        </w:rPr>
        <w:t xml:space="preserve"> Регистратором</w:t>
      </w:r>
      <w:r w:rsidR="001E05F8">
        <w:rPr>
          <w:sz w:val="24"/>
          <w:szCs w:val="24"/>
        </w:rPr>
        <w:t xml:space="preserve"> </w:t>
      </w:r>
      <w:r w:rsidRPr="00CF7DB8">
        <w:rPr>
          <w:sz w:val="24"/>
          <w:szCs w:val="24"/>
        </w:rPr>
        <w:t>сообщения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волеизъявлении</w:t>
      </w:r>
      <w:r w:rsidR="001E05F8">
        <w:rPr>
          <w:sz w:val="24"/>
          <w:szCs w:val="24"/>
        </w:rPr>
        <w:t xml:space="preserve"> </w:t>
      </w:r>
      <w:r w:rsidRPr="00CF7DB8">
        <w:rPr>
          <w:sz w:val="24"/>
          <w:szCs w:val="24"/>
        </w:rPr>
        <w:t>владельца</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p>
    <w:p w14:paraId="40A832EE" w14:textId="33178D66"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принятия</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Управляющая</w:t>
      </w:r>
      <w:r w:rsidR="001E05F8">
        <w:rPr>
          <w:sz w:val="24"/>
          <w:szCs w:val="24"/>
        </w:rPr>
        <w:t xml:space="preserve"> </w:t>
      </w:r>
      <w:r w:rsidRPr="00CF7DB8">
        <w:rPr>
          <w:sz w:val="24"/>
          <w:szCs w:val="24"/>
        </w:rPr>
        <w:t>компания,</w:t>
      </w:r>
      <w:r w:rsidR="001E05F8">
        <w:rPr>
          <w:sz w:val="24"/>
          <w:szCs w:val="24"/>
        </w:rPr>
        <w:t xml:space="preserve"> </w:t>
      </w:r>
      <w:r w:rsidRPr="00CF7DB8">
        <w:rPr>
          <w:sz w:val="24"/>
          <w:szCs w:val="24"/>
        </w:rPr>
        <w:t>Специализированный</w:t>
      </w:r>
      <w:r w:rsidR="001E05F8">
        <w:rPr>
          <w:sz w:val="24"/>
          <w:szCs w:val="24"/>
        </w:rPr>
        <w:t xml:space="preserve"> </w:t>
      </w:r>
      <w:r w:rsidRPr="00CF7DB8">
        <w:rPr>
          <w:sz w:val="24"/>
          <w:szCs w:val="24"/>
        </w:rPr>
        <w:t>депозитарий</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владельцы</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(далее</w:t>
      </w:r>
      <w:r w:rsidR="001E05F8">
        <w:rPr>
          <w:sz w:val="24"/>
          <w:szCs w:val="24"/>
        </w:rPr>
        <w:t xml:space="preserve"> </w:t>
      </w:r>
      <w:r w:rsidR="004173B8">
        <w:rPr>
          <w:sz w:val="24"/>
          <w:szCs w:val="24"/>
        </w:rPr>
        <w:t>–</w:t>
      </w:r>
      <w:r w:rsidR="001E05F8">
        <w:rPr>
          <w:sz w:val="24"/>
          <w:szCs w:val="24"/>
        </w:rPr>
        <w:t xml:space="preserve"> </w:t>
      </w:r>
      <w:r w:rsidR="004173B8">
        <w:rPr>
          <w:sz w:val="24"/>
          <w:szCs w:val="24"/>
        </w:rPr>
        <w:t>«</w:t>
      </w:r>
      <w:r w:rsidRPr="004173B8">
        <w:rPr>
          <w:b/>
          <w:bCs/>
          <w:sz w:val="24"/>
          <w:szCs w:val="24"/>
        </w:rPr>
        <w:t>лицо,</w:t>
      </w:r>
      <w:r w:rsidR="001E05F8" w:rsidRPr="004173B8">
        <w:rPr>
          <w:b/>
          <w:bCs/>
          <w:sz w:val="24"/>
          <w:szCs w:val="24"/>
        </w:rPr>
        <w:t xml:space="preserve"> </w:t>
      </w:r>
      <w:r w:rsidRPr="004173B8">
        <w:rPr>
          <w:b/>
          <w:bCs/>
          <w:sz w:val="24"/>
          <w:szCs w:val="24"/>
        </w:rPr>
        <w:t>созывающее</w:t>
      </w:r>
      <w:r w:rsidR="001E05F8" w:rsidRPr="004173B8">
        <w:rPr>
          <w:b/>
          <w:bCs/>
          <w:sz w:val="24"/>
          <w:szCs w:val="24"/>
        </w:rPr>
        <w:t xml:space="preserve"> </w:t>
      </w:r>
      <w:r w:rsidRPr="004173B8">
        <w:rPr>
          <w:b/>
          <w:bCs/>
          <w:sz w:val="24"/>
          <w:szCs w:val="24"/>
        </w:rPr>
        <w:t>общее</w:t>
      </w:r>
      <w:r w:rsidR="001E05F8" w:rsidRPr="004173B8">
        <w:rPr>
          <w:b/>
          <w:bCs/>
          <w:sz w:val="24"/>
          <w:szCs w:val="24"/>
        </w:rPr>
        <w:t xml:space="preserve"> </w:t>
      </w:r>
      <w:r w:rsidRPr="004173B8">
        <w:rPr>
          <w:b/>
          <w:bCs/>
          <w:sz w:val="24"/>
          <w:szCs w:val="24"/>
        </w:rPr>
        <w:t>собрание</w:t>
      </w:r>
      <w:r w:rsidR="004173B8">
        <w:rPr>
          <w:sz w:val="24"/>
          <w:szCs w:val="24"/>
        </w:rPr>
        <w:t>»</w:t>
      </w:r>
      <w:r w:rsidRPr="00CF7DB8">
        <w:rPr>
          <w:sz w:val="24"/>
          <w:szCs w:val="24"/>
        </w:rPr>
        <w:t>)</w:t>
      </w:r>
      <w:r w:rsidR="001E05F8">
        <w:rPr>
          <w:sz w:val="24"/>
          <w:szCs w:val="24"/>
        </w:rPr>
        <w:t xml:space="preserve"> </w:t>
      </w:r>
      <w:r w:rsidRPr="00CF7DB8">
        <w:rPr>
          <w:sz w:val="24"/>
          <w:szCs w:val="24"/>
        </w:rPr>
        <w:t>должны</w:t>
      </w:r>
      <w:r w:rsidR="001E05F8">
        <w:rPr>
          <w:sz w:val="24"/>
          <w:szCs w:val="24"/>
        </w:rPr>
        <w:t xml:space="preserve"> </w:t>
      </w:r>
      <w:r w:rsidRPr="00CF7DB8">
        <w:rPr>
          <w:sz w:val="24"/>
          <w:szCs w:val="24"/>
        </w:rPr>
        <w:t>осуществить</w:t>
      </w:r>
      <w:r w:rsidR="001E05F8">
        <w:rPr>
          <w:sz w:val="24"/>
          <w:szCs w:val="24"/>
        </w:rPr>
        <w:t xml:space="preserve"> </w:t>
      </w:r>
      <w:r w:rsidRPr="00CF7DB8">
        <w:rPr>
          <w:sz w:val="24"/>
          <w:szCs w:val="24"/>
        </w:rPr>
        <w:t>следующие</w:t>
      </w:r>
      <w:r w:rsidR="001E05F8">
        <w:rPr>
          <w:sz w:val="24"/>
          <w:szCs w:val="24"/>
        </w:rPr>
        <w:t xml:space="preserve"> </w:t>
      </w:r>
      <w:r w:rsidRPr="00CF7DB8">
        <w:rPr>
          <w:sz w:val="24"/>
          <w:szCs w:val="24"/>
        </w:rPr>
        <w:t>действия:</w:t>
      </w:r>
    </w:p>
    <w:p w14:paraId="0FB6B69F" w14:textId="5F0053A7" w:rsidR="005335F0" w:rsidRPr="00CF7DB8" w:rsidRDefault="005335F0" w:rsidP="008F1546">
      <w:pPr>
        <w:pStyle w:val="ConsPlusNormal"/>
        <w:numPr>
          <w:ilvl w:val="0"/>
          <w:numId w:val="21"/>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случае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если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созывающее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является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Регистратором,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указанное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должно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составить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список</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имеющих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участие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собрании.</w:t>
      </w:r>
    </w:p>
    <w:p w14:paraId="6F88A349" w14:textId="78744F03" w:rsidR="005335F0" w:rsidRPr="00CF7DB8" w:rsidRDefault="005335F0" w:rsidP="004173B8">
      <w:pPr>
        <w:pStyle w:val="ConsPlusNormal"/>
        <w:tabs>
          <w:tab w:val="left" w:pos="967"/>
          <w:tab w:val="left" w:pos="1134"/>
        </w:tabs>
        <w:spacing w:line="300" w:lineRule="auto"/>
        <w:ind w:firstLine="425"/>
        <w:jc w:val="both"/>
        <w:rPr>
          <w:rFonts w:ascii="Times New Roman" w:hAnsi="Times New Roman" w:cs="Times New Roman"/>
          <w:sz w:val="24"/>
          <w:szCs w:val="24"/>
        </w:rPr>
      </w:pP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случае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если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созывающее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является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Регистратором,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указанное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должно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направить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Регистратору</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требование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составлении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списка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основе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составить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список</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имеющих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участие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собрании;</w:t>
      </w:r>
    </w:p>
    <w:p w14:paraId="67ED2A31" w14:textId="70E1806F" w:rsidR="005335F0" w:rsidRPr="00CF7DB8" w:rsidRDefault="005335F0" w:rsidP="008F1546">
      <w:pPr>
        <w:pStyle w:val="ConsPlusNormal"/>
        <w:numPr>
          <w:ilvl w:val="0"/>
          <w:numId w:val="21"/>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созывающее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позднее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чем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за</w:t>
      </w:r>
      <w:r w:rsidR="001E05F8">
        <w:rPr>
          <w:rFonts w:ascii="Times New Roman" w:hAnsi="Times New Roman" w:cs="Times New Roman"/>
          <w:sz w:val="24"/>
          <w:szCs w:val="24"/>
        </w:rPr>
        <w:t xml:space="preserve"> </w:t>
      </w:r>
      <w:r w:rsidRPr="00CF7DB8">
        <w:rPr>
          <w:rFonts w:ascii="Times New Roman" w:hAnsi="Times New Roman" w:cs="Times New Roman"/>
          <w:b/>
          <w:sz w:val="24"/>
          <w:szCs w:val="24"/>
        </w:rPr>
        <w:t>15</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w:t>
      </w:r>
      <w:r w:rsidR="004173B8">
        <w:rPr>
          <w:rFonts w:ascii="Times New Roman" w:hAnsi="Times New Roman" w:cs="Times New Roman"/>
          <w:b/>
          <w:sz w:val="24"/>
          <w:szCs w:val="24"/>
        </w:rPr>
        <w:t>П</w:t>
      </w:r>
      <w:r w:rsidRPr="00CF7DB8">
        <w:rPr>
          <w:rFonts w:ascii="Times New Roman" w:hAnsi="Times New Roman" w:cs="Times New Roman"/>
          <w:b/>
          <w:sz w:val="24"/>
          <w:szCs w:val="24"/>
        </w:rPr>
        <w:t>ятнадцать)</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рабочих</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дней</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даты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определенной</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решении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должно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осуществить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следующие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действия,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направленные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доведение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имеющих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участие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сообщения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p>
    <w:p w14:paraId="1B178BCD" w14:textId="541D3D93" w:rsidR="004528F4" w:rsidRPr="001B5439" w:rsidRDefault="004528F4" w:rsidP="001B5439">
      <w:pPr>
        <w:pStyle w:val="ConsPlusNormal"/>
        <w:numPr>
          <w:ilvl w:val="0"/>
          <w:numId w:val="22"/>
        </w:numPr>
        <w:tabs>
          <w:tab w:val="left" w:pos="967"/>
          <w:tab w:val="left" w:pos="1134"/>
        </w:tabs>
        <w:adjustRightInd/>
        <w:spacing w:line="300" w:lineRule="auto"/>
        <w:ind w:left="0" w:firstLine="425"/>
        <w:jc w:val="both"/>
        <w:rPr>
          <w:rFonts w:ascii="Times New Roman" w:hAnsi="Times New Roman" w:cs="Times New Roman"/>
          <w:sz w:val="24"/>
          <w:szCs w:val="24"/>
        </w:rPr>
      </w:pPr>
      <w:r w:rsidRPr="001B5439">
        <w:rPr>
          <w:rFonts w:ascii="Times New Roman" w:hAnsi="Times New Roman" w:cs="Times New Roman"/>
          <w:sz w:val="24"/>
          <w:szCs w:val="24"/>
        </w:rPr>
        <w:t xml:space="preserve">опубликовать сообщение о созыве общего собрания на сайте в информационно-телекоммуникационной сети </w:t>
      </w:r>
      <w:r w:rsidR="007834D4" w:rsidRPr="001B5439">
        <w:rPr>
          <w:rFonts w:ascii="Times New Roman" w:hAnsi="Times New Roman" w:cs="Times New Roman"/>
          <w:sz w:val="24"/>
          <w:szCs w:val="24"/>
        </w:rPr>
        <w:t>«</w:t>
      </w:r>
      <w:r w:rsidRPr="001B5439">
        <w:rPr>
          <w:rFonts w:ascii="Times New Roman" w:hAnsi="Times New Roman" w:cs="Times New Roman"/>
          <w:sz w:val="24"/>
          <w:szCs w:val="24"/>
        </w:rPr>
        <w:t>Интернет</w:t>
      </w:r>
      <w:r w:rsidR="007834D4" w:rsidRPr="001B5439">
        <w:rPr>
          <w:rFonts w:ascii="Times New Roman" w:hAnsi="Times New Roman" w:cs="Times New Roman"/>
          <w:sz w:val="24"/>
          <w:szCs w:val="24"/>
        </w:rPr>
        <w:t>»</w:t>
      </w:r>
      <w:r w:rsidRPr="001B5439">
        <w:rPr>
          <w:rFonts w:ascii="Times New Roman" w:hAnsi="Times New Roman" w:cs="Times New Roman"/>
          <w:sz w:val="24"/>
          <w:szCs w:val="24"/>
        </w:rPr>
        <w:t>, принадлежащем</w:t>
      </w:r>
      <w:r w:rsidR="007834D4" w:rsidRPr="001B5439">
        <w:rPr>
          <w:rFonts w:ascii="Times New Roman" w:hAnsi="Times New Roman" w:cs="Times New Roman"/>
          <w:sz w:val="24"/>
          <w:szCs w:val="24"/>
        </w:rPr>
        <w:t xml:space="preserve"> У</w:t>
      </w:r>
      <w:r w:rsidRPr="001B5439">
        <w:rPr>
          <w:rFonts w:ascii="Times New Roman" w:hAnsi="Times New Roman" w:cs="Times New Roman"/>
          <w:sz w:val="24"/>
          <w:szCs w:val="24"/>
        </w:rPr>
        <w:t xml:space="preserve">правляющей компании или </w:t>
      </w:r>
      <w:r w:rsidR="007834D4" w:rsidRPr="001B5439">
        <w:rPr>
          <w:rFonts w:ascii="Times New Roman" w:hAnsi="Times New Roman" w:cs="Times New Roman"/>
          <w:sz w:val="24"/>
          <w:szCs w:val="24"/>
        </w:rPr>
        <w:t>С</w:t>
      </w:r>
      <w:r w:rsidRPr="001B5439">
        <w:rPr>
          <w:rFonts w:ascii="Times New Roman" w:hAnsi="Times New Roman" w:cs="Times New Roman"/>
          <w:sz w:val="24"/>
          <w:szCs w:val="24"/>
        </w:rPr>
        <w:t xml:space="preserve">пециализированному депозитарию </w:t>
      </w:r>
      <w:r w:rsidR="007834D4" w:rsidRPr="001B5439">
        <w:rPr>
          <w:rFonts w:ascii="Times New Roman" w:hAnsi="Times New Roman" w:cs="Times New Roman"/>
          <w:sz w:val="24"/>
          <w:szCs w:val="24"/>
        </w:rPr>
        <w:t>Ф</w:t>
      </w:r>
      <w:r w:rsidRPr="001B5439">
        <w:rPr>
          <w:rFonts w:ascii="Times New Roman" w:hAnsi="Times New Roman" w:cs="Times New Roman"/>
          <w:sz w:val="24"/>
          <w:szCs w:val="24"/>
        </w:rPr>
        <w:t xml:space="preserve">онда (далее </w:t>
      </w:r>
      <w:r w:rsidR="00610A34">
        <w:rPr>
          <w:rFonts w:ascii="Times New Roman" w:hAnsi="Times New Roman" w:cs="Times New Roman"/>
          <w:sz w:val="24"/>
          <w:szCs w:val="24"/>
        </w:rPr>
        <w:t>–</w:t>
      </w:r>
      <w:r w:rsidRPr="001B5439">
        <w:rPr>
          <w:rFonts w:ascii="Times New Roman" w:hAnsi="Times New Roman" w:cs="Times New Roman"/>
          <w:sz w:val="24"/>
          <w:szCs w:val="24"/>
        </w:rPr>
        <w:t xml:space="preserve"> </w:t>
      </w:r>
      <w:r w:rsidR="00610A34">
        <w:rPr>
          <w:rFonts w:ascii="Times New Roman" w:hAnsi="Times New Roman" w:cs="Times New Roman"/>
          <w:sz w:val="24"/>
          <w:szCs w:val="24"/>
        </w:rPr>
        <w:t>«</w:t>
      </w:r>
      <w:r w:rsidRPr="001B5439">
        <w:rPr>
          <w:rFonts w:ascii="Times New Roman" w:hAnsi="Times New Roman" w:cs="Times New Roman"/>
          <w:b/>
          <w:bCs/>
          <w:sz w:val="24"/>
          <w:szCs w:val="24"/>
        </w:rPr>
        <w:t>сайт управляющей компании, сайт специализированного депозитария фонда</w:t>
      </w:r>
      <w:r w:rsidR="00610A34">
        <w:rPr>
          <w:rFonts w:ascii="Times New Roman" w:hAnsi="Times New Roman" w:cs="Times New Roman"/>
          <w:sz w:val="24"/>
          <w:szCs w:val="24"/>
        </w:rPr>
        <w:t>»</w:t>
      </w:r>
      <w:r w:rsidRPr="001B5439">
        <w:rPr>
          <w:rFonts w:ascii="Times New Roman" w:hAnsi="Times New Roman" w:cs="Times New Roman"/>
          <w:sz w:val="24"/>
          <w:szCs w:val="24"/>
        </w:rPr>
        <w:t>), и (или) в печатном издании, определенном правилами доверительного управления фондом. В случае если общее собрание созывается владельцами инвестиционных паев</w:t>
      </w:r>
      <w:r w:rsidR="00B36395" w:rsidRPr="001B5439">
        <w:rPr>
          <w:rFonts w:ascii="Times New Roman" w:hAnsi="Times New Roman" w:cs="Times New Roman"/>
          <w:sz w:val="24"/>
          <w:szCs w:val="24"/>
        </w:rPr>
        <w:t>,</w:t>
      </w:r>
      <w:r w:rsidRPr="001B5439">
        <w:rPr>
          <w:rFonts w:ascii="Times New Roman" w:hAnsi="Times New Roman" w:cs="Times New Roman"/>
          <w:sz w:val="24"/>
          <w:szCs w:val="24"/>
        </w:rPr>
        <w:t xml:space="preserve"> сообщение о созыве общего собрания публикуется в любом печатном издании</w:t>
      </w:r>
      <w:r w:rsidR="00B36395" w:rsidRPr="001B5439">
        <w:rPr>
          <w:rFonts w:ascii="Times New Roman" w:hAnsi="Times New Roman" w:cs="Times New Roman"/>
          <w:sz w:val="24"/>
          <w:szCs w:val="24"/>
        </w:rPr>
        <w:t>.</w:t>
      </w:r>
    </w:p>
    <w:p w14:paraId="7C76F884" w14:textId="76BA67D5" w:rsidR="005335F0" w:rsidRPr="00CF7DB8" w:rsidRDefault="005335F0" w:rsidP="008F1546">
      <w:pPr>
        <w:pStyle w:val="ConsPlusNormal"/>
        <w:numPr>
          <w:ilvl w:val="0"/>
          <w:numId w:val="22"/>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направить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сообщение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Регистратору</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передачи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номинальным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держателям,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зарегистрированным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реестре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передачи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владельцам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которых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lastRenderedPageBreak/>
        <w:t>учитываются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клиентскими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номинальными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держателями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случае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если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осуществляющее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является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Регистратором);</w:t>
      </w:r>
    </w:p>
    <w:p w14:paraId="7B28E0E7" w14:textId="3B167254" w:rsidR="005335F0" w:rsidRPr="00CF7DB8" w:rsidRDefault="005335F0" w:rsidP="008F1546">
      <w:pPr>
        <w:pStyle w:val="ConsPlusNormal"/>
        <w:numPr>
          <w:ilvl w:val="0"/>
          <w:numId w:val="22"/>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направить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сообщение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номинальным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держателям,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зарегистрированным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реестре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передачи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владельцам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которых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учитываются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клиентскими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номинальными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держателями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случае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если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осуществляющее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является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Регистратором);</w:t>
      </w:r>
    </w:p>
    <w:p w14:paraId="6A48EEFC" w14:textId="7D390420" w:rsidR="005335F0" w:rsidRPr="00CF7DB8" w:rsidRDefault="005335F0" w:rsidP="008F1546">
      <w:pPr>
        <w:pStyle w:val="ConsPlusNormal"/>
        <w:numPr>
          <w:ilvl w:val="0"/>
          <w:numId w:val="21"/>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случае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если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созывающим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являются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Управляющая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компания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или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созывающее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должно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уведомить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Специализированный</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депозитарий;</w:t>
      </w:r>
    </w:p>
    <w:p w14:paraId="0B051723" w14:textId="7E3C84EA" w:rsidR="005335F0" w:rsidRPr="00CF7DB8" w:rsidRDefault="005335F0" w:rsidP="008F1546">
      <w:pPr>
        <w:pStyle w:val="ConsPlusNormal"/>
        <w:numPr>
          <w:ilvl w:val="0"/>
          <w:numId w:val="21"/>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созывающее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позднее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чем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за</w:t>
      </w:r>
      <w:r w:rsidR="001E05F8">
        <w:rPr>
          <w:rFonts w:ascii="Times New Roman" w:hAnsi="Times New Roman" w:cs="Times New Roman"/>
          <w:sz w:val="24"/>
          <w:szCs w:val="24"/>
        </w:rPr>
        <w:t xml:space="preserve"> </w:t>
      </w:r>
      <w:r w:rsidRPr="00CF7DB8">
        <w:rPr>
          <w:rFonts w:ascii="Times New Roman" w:hAnsi="Times New Roman" w:cs="Times New Roman"/>
          <w:b/>
          <w:sz w:val="24"/>
          <w:szCs w:val="24"/>
        </w:rPr>
        <w:t>15</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w:t>
      </w:r>
      <w:r w:rsidR="004173B8">
        <w:rPr>
          <w:rFonts w:ascii="Times New Roman" w:hAnsi="Times New Roman" w:cs="Times New Roman"/>
          <w:b/>
          <w:sz w:val="24"/>
          <w:szCs w:val="24"/>
        </w:rPr>
        <w:t>П</w:t>
      </w:r>
      <w:r w:rsidRPr="00CF7DB8">
        <w:rPr>
          <w:rFonts w:ascii="Times New Roman" w:hAnsi="Times New Roman" w:cs="Times New Roman"/>
          <w:b/>
          <w:sz w:val="24"/>
          <w:szCs w:val="24"/>
        </w:rPr>
        <w:t>ятнадцать)</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рабочих</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дней</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даты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определенной</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решении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должно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осуществить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следующие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действия,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направленные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доведение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имеющих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участие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бюллетеня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голосования,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также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информации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(материалов)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p>
    <w:p w14:paraId="5D55482B" w14:textId="5A009CCC" w:rsidR="005335F0" w:rsidRPr="00CF7DB8" w:rsidRDefault="005335F0" w:rsidP="008F1546">
      <w:pPr>
        <w:pStyle w:val="ConsPlusNormal"/>
        <w:numPr>
          <w:ilvl w:val="0"/>
          <w:numId w:val="23"/>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направить</w:t>
      </w:r>
      <w:r w:rsidR="001E05F8">
        <w:rPr>
          <w:rFonts w:ascii="Times New Roman" w:hAnsi="Times New Roman" w:cs="Times New Roman"/>
          <w:sz w:val="24"/>
          <w:szCs w:val="24"/>
        </w:rPr>
        <w:t xml:space="preserve"> </w:t>
      </w:r>
      <w:r w:rsidRPr="00CF7DB8">
        <w:rPr>
          <w:rFonts w:ascii="Times New Roman" w:hAnsi="Times New Roman" w:cs="Times New Roman"/>
          <w:b/>
          <w:sz w:val="24"/>
          <w:szCs w:val="24"/>
        </w:rPr>
        <w:t>бюллетень</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для</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голосования,</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а</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также</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информацию</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(материалы)</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для</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проведения</w:t>
      </w:r>
      <w:r w:rsidR="001E05F8">
        <w:rPr>
          <w:rFonts w:ascii="Times New Roman" w:hAnsi="Times New Roman" w:cs="Times New Roman"/>
          <w:sz w:val="24"/>
          <w:szCs w:val="24"/>
        </w:rPr>
        <w:t xml:space="preserve"> </w:t>
      </w:r>
      <w:r w:rsidRPr="00CF7DB8">
        <w:rPr>
          <w:rFonts w:ascii="Times New Roman" w:hAnsi="Times New Roman" w:cs="Times New Roman"/>
          <w:b/>
          <w:sz w:val="24"/>
          <w:szCs w:val="24"/>
        </w:rPr>
        <w:t>общего</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собрания</w:t>
      </w:r>
      <w:r w:rsidRPr="00CF7DB8">
        <w:rPr>
          <w:rFonts w:ascii="Times New Roman" w:hAnsi="Times New Roman" w:cs="Times New Roman"/>
          <w:sz w:val="24"/>
          <w:szCs w:val="24"/>
        </w:rPr>
        <w:t>,</w:t>
      </w:r>
      <w:r w:rsidR="001E05F8">
        <w:rPr>
          <w:rFonts w:ascii="Times New Roman" w:hAnsi="Times New Roman" w:cs="Times New Roman"/>
          <w:sz w:val="24"/>
          <w:szCs w:val="24"/>
        </w:rPr>
        <w:t xml:space="preserve"> </w:t>
      </w:r>
      <w:r w:rsidRPr="00CF7DB8">
        <w:rPr>
          <w:rFonts w:ascii="Times New Roman" w:hAnsi="Times New Roman" w:cs="Times New Roman"/>
          <w:b/>
          <w:sz w:val="24"/>
          <w:szCs w:val="24"/>
        </w:rPr>
        <w:t>предусмотренную</w:t>
      </w:r>
      <w:r w:rsidR="001E05F8">
        <w:rPr>
          <w:rFonts w:ascii="Times New Roman" w:hAnsi="Times New Roman" w:cs="Times New Roman"/>
          <w:b/>
          <w:sz w:val="24"/>
          <w:szCs w:val="24"/>
        </w:rPr>
        <w:t xml:space="preserve"> </w:t>
      </w:r>
      <w:r w:rsidRPr="00CF7DB8">
        <w:rPr>
          <w:rFonts w:ascii="Times New Roman" w:eastAsia="Calibri" w:hAnsi="Times New Roman" w:cs="Times New Roman"/>
          <w:b/>
          <w:sz w:val="24"/>
          <w:szCs w:val="24"/>
        </w:rPr>
        <w:t>законодательством</w:t>
      </w:r>
      <w:r w:rsidR="001E05F8">
        <w:rPr>
          <w:rFonts w:ascii="Times New Roman" w:eastAsia="Calibri" w:hAnsi="Times New Roman" w:cs="Times New Roman"/>
          <w:b/>
          <w:sz w:val="24"/>
          <w:szCs w:val="24"/>
        </w:rPr>
        <w:t xml:space="preserve"> </w:t>
      </w:r>
      <w:r w:rsidRPr="00CF7DB8">
        <w:rPr>
          <w:rFonts w:ascii="Times New Roman" w:eastAsia="Calibri" w:hAnsi="Times New Roman" w:cs="Times New Roman"/>
          <w:b/>
          <w:sz w:val="24"/>
          <w:szCs w:val="24"/>
        </w:rPr>
        <w:t>Российской</w:t>
      </w:r>
      <w:r w:rsidR="001E05F8">
        <w:rPr>
          <w:rFonts w:ascii="Times New Roman" w:eastAsia="Calibri" w:hAnsi="Times New Roman" w:cs="Times New Roman"/>
          <w:b/>
          <w:sz w:val="24"/>
          <w:szCs w:val="24"/>
        </w:rPr>
        <w:t xml:space="preserve"> </w:t>
      </w:r>
      <w:r w:rsidRPr="00CF7DB8">
        <w:rPr>
          <w:rFonts w:ascii="Times New Roman" w:eastAsia="Calibri" w:hAnsi="Times New Roman" w:cs="Times New Roman"/>
          <w:b/>
          <w:sz w:val="24"/>
          <w:szCs w:val="24"/>
        </w:rPr>
        <w:t>Федерации</w:t>
      </w:r>
      <w:r w:rsidR="001E05F8">
        <w:rPr>
          <w:rFonts w:ascii="Times New Roman" w:eastAsia="Calibri" w:hAnsi="Times New Roman" w:cs="Times New Roman"/>
          <w:b/>
          <w:sz w:val="24"/>
          <w:szCs w:val="24"/>
        </w:rPr>
        <w:t xml:space="preserve"> </w:t>
      </w:r>
      <w:r w:rsidRPr="00CF7DB8">
        <w:rPr>
          <w:rFonts w:ascii="Times New Roman" w:eastAsia="Calibri" w:hAnsi="Times New Roman" w:cs="Times New Roman"/>
          <w:b/>
          <w:sz w:val="24"/>
          <w:szCs w:val="24"/>
        </w:rPr>
        <w:t>об</w:t>
      </w:r>
      <w:r w:rsidR="001E05F8">
        <w:rPr>
          <w:rFonts w:ascii="Times New Roman" w:eastAsia="Calibri" w:hAnsi="Times New Roman" w:cs="Times New Roman"/>
          <w:b/>
          <w:sz w:val="24"/>
          <w:szCs w:val="24"/>
        </w:rPr>
        <w:t xml:space="preserve"> </w:t>
      </w:r>
      <w:r w:rsidRPr="00CF7DB8">
        <w:rPr>
          <w:rFonts w:ascii="Times New Roman" w:eastAsia="Calibri" w:hAnsi="Times New Roman" w:cs="Times New Roman"/>
          <w:b/>
          <w:sz w:val="24"/>
          <w:szCs w:val="24"/>
        </w:rPr>
        <w:t>инвестиционных</w:t>
      </w:r>
      <w:r w:rsidR="001E05F8">
        <w:rPr>
          <w:rFonts w:ascii="Times New Roman" w:eastAsia="Calibri" w:hAnsi="Times New Roman" w:cs="Times New Roman"/>
          <w:b/>
          <w:sz w:val="24"/>
          <w:szCs w:val="24"/>
        </w:rPr>
        <w:t xml:space="preserve"> </w:t>
      </w:r>
      <w:r w:rsidRPr="00CF7DB8">
        <w:rPr>
          <w:rFonts w:ascii="Times New Roman" w:eastAsia="Calibri" w:hAnsi="Times New Roman" w:cs="Times New Roman"/>
          <w:b/>
          <w:sz w:val="24"/>
          <w:szCs w:val="24"/>
        </w:rPr>
        <w:t>фондах</w:t>
      </w:r>
      <w:r w:rsidRPr="00CF7DB8">
        <w:rPr>
          <w:rFonts w:ascii="Times New Roman" w:eastAsia="Calibri" w:hAnsi="Times New Roman" w:cs="Times New Roman"/>
          <w:sz w:val="24"/>
          <w:szCs w:val="24"/>
        </w:rPr>
        <w:t>,</w:t>
      </w:r>
      <w:r w:rsidR="001E05F8">
        <w:rPr>
          <w:rFonts w:ascii="Times New Roman" w:eastAsia="Calibri" w:hAnsi="Times New Roman" w:cs="Times New Roman"/>
          <w:sz w:val="24"/>
          <w:szCs w:val="24"/>
        </w:rPr>
        <w:t xml:space="preserve"> </w:t>
      </w:r>
      <w:r w:rsidRPr="00CF7DB8">
        <w:rPr>
          <w:rFonts w:ascii="Times New Roman" w:hAnsi="Times New Roman" w:cs="Times New Roman"/>
          <w:sz w:val="24"/>
          <w:szCs w:val="24"/>
        </w:rPr>
        <w:t>лицам,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имеющим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участие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зарегистрированным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реестре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007F60EA" w:rsidRPr="00CF7DB8">
        <w:rPr>
          <w:rFonts w:ascii="Times New Roman" w:hAnsi="Times New Roman" w:cs="Times New Roman"/>
          <w:sz w:val="24"/>
          <w:szCs w:val="24"/>
        </w:rPr>
        <w:t>порядке,</w:t>
      </w:r>
      <w:r w:rsidR="001E05F8">
        <w:rPr>
          <w:rFonts w:ascii="Times New Roman" w:hAnsi="Times New Roman" w:cs="Times New Roman"/>
          <w:sz w:val="24"/>
          <w:szCs w:val="24"/>
        </w:rPr>
        <w:t xml:space="preserve"> </w:t>
      </w:r>
      <w:r w:rsidR="007F60EA" w:rsidRPr="00CF7DB8">
        <w:rPr>
          <w:rFonts w:ascii="Times New Roman" w:hAnsi="Times New Roman" w:cs="Times New Roman"/>
          <w:sz w:val="24"/>
          <w:szCs w:val="24"/>
        </w:rPr>
        <w:t>предусмотренном</w:t>
      </w:r>
      <w:r w:rsidR="001E05F8">
        <w:rPr>
          <w:rFonts w:ascii="Times New Roman" w:hAnsi="Times New Roman" w:cs="Times New Roman"/>
          <w:sz w:val="24"/>
          <w:szCs w:val="24"/>
        </w:rPr>
        <w:t xml:space="preserve"> </w:t>
      </w:r>
      <w:r w:rsidR="00CD0FAC" w:rsidRPr="00CD0FAC">
        <w:rPr>
          <w:rFonts w:ascii="Times New Roman" w:hAnsi="Times New Roman" w:cs="Times New Roman"/>
          <w:sz w:val="24"/>
          <w:szCs w:val="24"/>
        </w:rPr>
        <w:t xml:space="preserve">абзацами 2 и (или) 3 и (или) 4 </w:t>
      </w:r>
      <w:r w:rsidR="00CD0FAC" w:rsidRPr="00CD0FAC">
        <w:rPr>
          <w:rFonts w:ascii="Times New Roman" w:hAnsi="Times New Roman" w:cs="Times New Roman"/>
          <w:b/>
          <w:bCs/>
          <w:sz w:val="24"/>
          <w:szCs w:val="24"/>
        </w:rPr>
        <w:t xml:space="preserve">пункта </w:t>
      </w:r>
      <w:r w:rsidR="00FA3271">
        <w:rPr>
          <w:rFonts w:ascii="Times New Roman" w:hAnsi="Times New Roman" w:cs="Times New Roman"/>
          <w:b/>
          <w:bCs/>
          <w:sz w:val="24"/>
          <w:szCs w:val="24"/>
        </w:rPr>
        <w:fldChar w:fldCharType="begin"/>
      </w:r>
      <w:r w:rsidR="00FA3271">
        <w:rPr>
          <w:rFonts w:ascii="Times New Roman" w:hAnsi="Times New Roman" w:cs="Times New Roman"/>
          <w:b/>
          <w:bCs/>
          <w:sz w:val="24"/>
          <w:szCs w:val="24"/>
        </w:rPr>
        <w:instrText xml:space="preserve"> REF _Ref128497872 \r \h </w:instrText>
      </w:r>
      <w:r w:rsidR="00FA3271">
        <w:rPr>
          <w:rFonts w:ascii="Times New Roman" w:hAnsi="Times New Roman" w:cs="Times New Roman"/>
          <w:b/>
          <w:bCs/>
          <w:sz w:val="24"/>
          <w:szCs w:val="24"/>
        </w:rPr>
      </w:r>
      <w:r w:rsidR="00FA3271">
        <w:rPr>
          <w:rFonts w:ascii="Times New Roman" w:hAnsi="Times New Roman" w:cs="Times New Roman"/>
          <w:b/>
          <w:bCs/>
          <w:sz w:val="24"/>
          <w:szCs w:val="24"/>
        </w:rPr>
        <w:fldChar w:fldCharType="separate"/>
      </w:r>
      <w:r w:rsidR="000304A3">
        <w:rPr>
          <w:rFonts w:ascii="Times New Roman" w:hAnsi="Times New Roman" w:cs="Times New Roman"/>
          <w:b/>
          <w:bCs/>
          <w:sz w:val="24"/>
          <w:szCs w:val="24"/>
        </w:rPr>
        <w:t>52.10</w:t>
      </w:r>
      <w:r w:rsidR="00FA3271">
        <w:rPr>
          <w:rFonts w:ascii="Times New Roman" w:hAnsi="Times New Roman" w:cs="Times New Roman"/>
          <w:b/>
          <w:bCs/>
          <w:sz w:val="24"/>
          <w:szCs w:val="24"/>
        </w:rPr>
        <w:fldChar w:fldCharType="end"/>
      </w:r>
      <w:r w:rsidR="00CD0FAC" w:rsidRPr="00CD0FAC">
        <w:rPr>
          <w:rFonts w:ascii="Times New Roman" w:hAnsi="Times New Roman" w:cs="Times New Roman"/>
          <w:b/>
          <w:bCs/>
          <w:sz w:val="24"/>
          <w:szCs w:val="24"/>
        </w:rPr>
        <w:t xml:space="preserve"> Правил</w:t>
      </w:r>
      <w:r w:rsidRPr="00CF7DB8">
        <w:rPr>
          <w:rFonts w:ascii="Times New Roman" w:hAnsi="Times New Roman" w:cs="Times New Roman"/>
          <w:sz w:val="24"/>
          <w:szCs w:val="24"/>
        </w:rPr>
        <w:t>;</w:t>
      </w:r>
    </w:p>
    <w:p w14:paraId="2BBE8B24" w14:textId="782617D4" w:rsidR="005335F0" w:rsidRPr="00CF7DB8" w:rsidRDefault="005335F0" w:rsidP="008F1546">
      <w:pPr>
        <w:pStyle w:val="ConsPlusNormal"/>
        <w:numPr>
          <w:ilvl w:val="0"/>
          <w:numId w:val="23"/>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направить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бюллетень</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голосования,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также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информацию</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(материалы)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Регистратору,</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передачи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номинальным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держателям,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зарегистрированным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реестре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передачи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владельцам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паев,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которых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инвестиционные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паи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учитываются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клиентскими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номинальными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держателями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случае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если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осуществляющее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является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Регистратором);</w:t>
      </w:r>
    </w:p>
    <w:p w14:paraId="47EC9EAC" w14:textId="47FD9314" w:rsidR="005335F0" w:rsidRDefault="005335F0" w:rsidP="008F1546">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направить</w:t>
      </w:r>
      <w:r w:rsidR="001E05F8">
        <w:rPr>
          <w:sz w:val="24"/>
          <w:szCs w:val="24"/>
        </w:rPr>
        <w:t xml:space="preserve"> </w:t>
      </w:r>
      <w:r w:rsidRPr="00CF7DB8">
        <w:rPr>
          <w:sz w:val="24"/>
          <w:szCs w:val="24"/>
        </w:rPr>
        <w:t>бюллетень</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а</w:t>
      </w:r>
      <w:r w:rsidR="001E05F8">
        <w:rPr>
          <w:sz w:val="24"/>
          <w:szCs w:val="24"/>
        </w:rPr>
        <w:t xml:space="preserve"> </w:t>
      </w:r>
      <w:r w:rsidRPr="00CF7DB8">
        <w:rPr>
          <w:sz w:val="24"/>
          <w:szCs w:val="24"/>
        </w:rPr>
        <w:t>также</w:t>
      </w:r>
      <w:r w:rsidR="001E05F8">
        <w:rPr>
          <w:sz w:val="24"/>
          <w:szCs w:val="24"/>
        </w:rPr>
        <w:t xml:space="preserve"> </w:t>
      </w:r>
      <w:r w:rsidRPr="00CF7DB8">
        <w:rPr>
          <w:sz w:val="24"/>
          <w:szCs w:val="24"/>
        </w:rPr>
        <w:t>информацию</w:t>
      </w:r>
      <w:r w:rsidR="001E05F8">
        <w:rPr>
          <w:sz w:val="24"/>
          <w:szCs w:val="24"/>
        </w:rPr>
        <w:t xml:space="preserve"> </w:t>
      </w:r>
      <w:r w:rsidRPr="00CF7DB8">
        <w:rPr>
          <w:sz w:val="24"/>
          <w:szCs w:val="24"/>
        </w:rPr>
        <w:t>(материалы)</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проведения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номинальным</w:t>
      </w:r>
      <w:r w:rsidR="001E05F8">
        <w:rPr>
          <w:sz w:val="24"/>
          <w:szCs w:val="24"/>
        </w:rPr>
        <w:t xml:space="preserve"> </w:t>
      </w:r>
      <w:r w:rsidRPr="00CF7DB8">
        <w:rPr>
          <w:sz w:val="24"/>
          <w:szCs w:val="24"/>
        </w:rPr>
        <w:t>держателям,</w:t>
      </w:r>
      <w:r w:rsidR="001E05F8">
        <w:rPr>
          <w:sz w:val="24"/>
          <w:szCs w:val="24"/>
        </w:rPr>
        <w:t xml:space="preserve"> </w:t>
      </w:r>
      <w:r w:rsidRPr="00CF7DB8">
        <w:rPr>
          <w:sz w:val="24"/>
          <w:szCs w:val="24"/>
        </w:rPr>
        <w:t>зарегистрированным</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реестре</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передачи</w:t>
      </w:r>
      <w:r w:rsidR="001E05F8">
        <w:rPr>
          <w:sz w:val="24"/>
          <w:szCs w:val="24"/>
        </w:rPr>
        <w:t xml:space="preserve"> </w:t>
      </w:r>
      <w:r w:rsidRPr="00CF7DB8">
        <w:rPr>
          <w:sz w:val="24"/>
          <w:szCs w:val="24"/>
        </w:rPr>
        <w:t>владельцам</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права</w:t>
      </w:r>
      <w:r w:rsidR="001E05F8">
        <w:rPr>
          <w:sz w:val="24"/>
          <w:szCs w:val="24"/>
        </w:rPr>
        <w:t xml:space="preserve"> </w:t>
      </w:r>
      <w:r w:rsidRPr="00CF7DB8">
        <w:rPr>
          <w:sz w:val="24"/>
          <w:szCs w:val="24"/>
        </w:rPr>
        <w:t>которых</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инвестиционные</w:t>
      </w:r>
      <w:r w:rsidR="001E05F8">
        <w:rPr>
          <w:sz w:val="24"/>
          <w:szCs w:val="24"/>
        </w:rPr>
        <w:t xml:space="preserve"> </w:t>
      </w:r>
      <w:r w:rsidRPr="00CF7DB8">
        <w:rPr>
          <w:sz w:val="24"/>
          <w:szCs w:val="24"/>
        </w:rPr>
        <w:t>паи</w:t>
      </w:r>
      <w:r w:rsidR="001E05F8">
        <w:rPr>
          <w:sz w:val="24"/>
          <w:szCs w:val="24"/>
        </w:rPr>
        <w:t xml:space="preserve"> </w:t>
      </w:r>
      <w:r w:rsidRPr="00CF7DB8">
        <w:rPr>
          <w:sz w:val="24"/>
          <w:szCs w:val="24"/>
        </w:rPr>
        <w:t>учитываются</w:t>
      </w:r>
      <w:r w:rsidR="001E05F8">
        <w:rPr>
          <w:sz w:val="24"/>
          <w:szCs w:val="24"/>
        </w:rPr>
        <w:t xml:space="preserve"> </w:t>
      </w:r>
      <w:r w:rsidRPr="00CF7DB8">
        <w:rPr>
          <w:sz w:val="24"/>
          <w:szCs w:val="24"/>
        </w:rPr>
        <w:t>клиентскими</w:t>
      </w:r>
      <w:r w:rsidR="001E05F8">
        <w:rPr>
          <w:sz w:val="24"/>
          <w:szCs w:val="24"/>
        </w:rPr>
        <w:t xml:space="preserve"> </w:t>
      </w:r>
      <w:r w:rsidRPr="00CF7DB8">
        <w:rPr>
          <w:sz w:val="24"/>
          <w:szCs w:val="24"/>
        </w:rPr>
        <w:t>номинальными</w:t>
      </w:r>
      <w:r w:rsidR="001E05F8">
        <w:rPr>
          <w:sz w:val="24"/>
          <w:szCs w:val="24"/>
        </w:rPr>
        <w:t xml:space="preserve"> </w:t>
      </w:r>
      <w:r w:rsidRPr="00CF7DB8">
        <w:rPr>
          <w:sz w:val="24"/>
          <w:szCs w:val="24"/>
        </w:rPr>
        <w:t>держателями</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лицо,</w:t>
      </w:r>
      <w:r w:rsidR="001E05F8">
        <w:rPr>
          <w:sz w:val="24"/>
          <w:szCs w:val="24"/>
        </w:rPr>
        <w:t xml:space="preserve"> </w:t>
      </w:r>
      <w:r w:rsidRPr="00CF7DB8">
        <w:rPr>
          <w:sz w:val="24"/>
          <w:szCs w:val="24"/>
        </w:rPr>
        <w:t>осуществляющее</w:t>
      </w:r>
      <w:r w:rsidR="001E05F8">
        <w:rPr>
          <w:sz w:val="24"/>
          <w:szCs w:val="24"/>
        </w:rPr>
        <w:t xml:space="preserve"> </w:t>
      </w:r>
      <w:r w:rsidRPr="00CF7DB8">
        <w:rPr>
          <w:sz w:val="24"/>
          <w:szCs w:val="24"/>
        </w:rPr>
        <w:t>созыв</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является</w:t>
      </w:r>
      <w:r w:rsidR="001E05F8">
        <w:rPr>
          <w:sz w:val="24"/>
          <w:szCs w:val="24"/>
        </w:rPr>
        <w:t xml:space="preserve"> </w:t>
      </w:r>
      <w:r w:rsidRPr="00CF7DB8">
        <w:rPr>
          <w:sz w:val="24"/>
          <w:szCs w:val="24"/>
        </w:rPr>
        <w:t>Регистратором).</w:t>
      </w:r>
      <w:r w:rsidR="001E05F8">
        <w:rPr>
          <w:sz w:val="24"/>
          <w:szCs w:val="24"/>
        </w:rPr>
        <w:t xml:space="preserve"> </w:t>
      </w:r>
    </w:p>
    <w:p w14:paraId="09831060" w14:textId="77777777" w:rsidR="00282931" w:rsidRPr="00702772" w:rsidRDefault="00282931" w:rsidP="00702772">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Сообщение о созыве общего собрания должно содержать информацию, определенную в решении о созыве общего собрания, и следующие сведения:</w:t>
      </w:r>
    </w:p>
    <w:p w14:paraId="0417EC93" w14:textId="77777777" w:rsidR="00282931" w:rsidRPr="00702772" w:rsidRDefault="00282931"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название фонда;</w:t>
      </w:r>
    </w:p>
    <w:p w14:paraId="24DB71A3" w14:textId="77777777" w:rsidR="00282931" w:rsidRPr="00702772" w:rsidRDefault="00282931"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полное фирменное наименование управляющей компании фонда;</w:t>
      </w:r>
    </w:p>
    <w:p w14:paraId="11A33077" w14:textId="180644F7" w:rsidR="00282931" w:rsidRPr="00702772" w:rsidRDefault="00282931"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полное фирменное наименование специализированного</w:t>
      </w:r>
      <w:r w:rsidR="00993A2C">
        <w:rPr>
          <w:sz w:val="24"/>
          <w:szCs w:val="24"/>
        </w:rPr>
        <w:t xml:space="preserve"> </w:t>
      </w:r>
      <w:r w:rsidRPr="00702772">
        <w:rPr>
          <w:sz w:val="24"/>
          <w:szCs w:val="24"/>
        </w:rPr>
        <w:t>депозитария фонда;</w:t>
      </w:r>
    </w:p>
    <w:p w14:paraId="3C870C30" w14:textId="2C261CA8" w:rsidR="00282931" w:rsidRPr="00702772" w:rsidRDefault="00282931"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информацию, позволяющую идентифицировать лиц, созывающих</w:t>
      </w:r>
      <w:r w:rsidR="00993A2C">
        <w:rPr>
          <w:sz w:val="24"/>
          <w:szCs w:val="24"/>
        </w:rPr>
        <w:t xml:space="preserve"> </w:t>
      </w:r>
      <w:r w:rsidRPr="00702772">
        <w:rPr>
          <w:sz w:val="24"/>
          <w:szCs w:val="24"/>
        </w:rPr>
        <w:t>общее собрание</w:t>
      </w:r>
      <w:r w:rsidRPr="00993A2C">
        <w:t xml:space="preserve">, </w:t>
      </w:r>
      <w:r w:rsidRPr="00702772">
        <w:rPr>
          <w:sz w:val="24"/>
          <w:szCs w:val="24"/>
        </w:rPr>
        <w:t>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23EB67CE" w14:textId="1BBAFE9B" w:rsidR="00282931" w:rsidRPr="00702772" w:rsidRDefault="00282931"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lastRenderedPageBreak/>
        <w:t>порядок ознакомления с информацией (материалами) для</w:t>
      </w:r>
      <w:r w:rsidR="00993A2C">
        <w:rPr>
          <w:sz w:val="24"/>
          <w:szCs w:val="24"/>
        </w:rPr>
        <w:t xml:space="preserve"> </w:t>
      </w:r>
      <w:r w:rsidRPr="00702772">
        <w:rPr>
          <w:sz w:val="24"/>
          <w:szCs w:val="24"/>
        </w:rPr>
        <w:t>проведения общего собрания</w:t>
      </w:r>
      <w:r w:rsidRPr="00993A2C">
        <w:t>;</w:t>
      </w:r>
    </w:p>
    <w:p w14:paraId="18F9FF90" w14:textId="6595B4E1" w:rsidR="00282931" w:rsidRPr="00702772" w:rsidRDefault="00282931"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информацию о праве владельцев инвестиционных паев,</w:t>
      </w:r>
      <w:r w:rsidR="00993A2C">
        <w:rPr>
          <w:sz w:val="24"/>
          <w:szCs w:val="24"/>
        </w:rPr>
        <w:t xml:space="preserve"> </w:t>
      </w:r>
      <w:r w:rsidRPr="00702772">
        <w:rPr>
          <w:sz w:val="24"/>
          <w:szCs w:val="24"/>
        </w:rPr>
        <w:t>голосовавших против принятого решения об утверждении изменений и дополнений в правила доверительного управления фондом,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38D3DEC3" w14:textId="77777777" w:rsidR="00AE7A86" w:rsidRPr="00702772" w:rsidRDefault="00AE7A86" w:rsidP="00702772">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3315A114" w14:textId="718CE677" w:rsidR="00AE7A86" w:rsidRPr="00702772" w:rsidRDefault="00AE7A8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проект изменений и дополнений в правила доверительного управления </w:t>
      </w:r>
      <w:r>
        <w:rPr>
          <w:sz w:val="24"/>
          <w:szCs w:val="24"/>
        </w:rPr>
        <w:t>Ф</w:t>
      </w:r>
      <w:r w:rsidRPr="00702772">
        <w:rPr>
          <w:sz w:val="24"/>
          <w:szCs w:val="24"/>
        </w:rPr>
        <w:t xml:space="preserve">ондом, вопрос об утверждении которых внесен в повестку дня общего собрания, и текст правил доверительного управления </w:t>
      </w:r>
      <w:r>
        <w:rPr>
          <w:sz w:val="24"/>
          <w:szCs w:val="24"/>
        </w:rPr>
        <w:t>Ф</w:t>
      </w:r>
      <w:r w:rsidRPr="00702772">
        <w:rPr>
          <w:sz w:val="24"/>
          <w:szCs w:val="24"/>
        </w:rPr>
        <w:t>ондом с учетом указанных изменений и дополнений;</w:t>
      </w:r>
    </w:p>
    <w:p w14:paraId="5FD1459E" w14:textId="0BEBCA09" w:rsidR="00AE7A86" w:rsidRPr="00702772" w:rsidRDefault="00AE7A8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сведения о каждой управляющей компании, включенной в список кандидатур для передачи прав и обязанностей по доверительному управлению </w:t>
      </w:r>
      <w:r>
        <w:rPr>
          <w:sz w:val="24"/>
          <w:szCs w:val="24"/>
        </w:rPr>
        <w:t>Ф</w:t>
      </w:r>
      <w:r w:rsidRPr="00702772">
        <w:rPr>
          <w:sz w:val="24"/>
          <w:szCs w:val="24"/>
        </w:rPr>
        <w:t xml:space="preserve">ондом, с указанием полного фирменного наименования и ОГРН </w:t>
      </w:r>
      <w:r>
        <w:rPr>
          <w:sz w:val="24"/>
          <w:szCs w:val="24"/>
        </w:rPr>
        <w:t>У</w:t>
      </w:r>
      <w:r w:rsidRPr="00702772">
        <w:rPr>
          <w:sz w:val="24"/>
          <w:szCs w:val="24"/>
        </w:rPr>
        <w:t xml:space="preserve">правляющей компании, а также сведений о наличии письменного согласия таких </w:t>
      </w:r>
      <w:r>
        <w:rPr>
          <w:sz w:val="24"/>
          <w:szCs w:val="24"/>
        </w:rPr>
        <w:t>У</w:t>
      </w:r>
      <w:r w:rsidRPr="00702772">
        <w:rPr>
          <w:sz w:val="24"/>
          <w:szCs w:val="24"/>
        </w:rPr>
        <w:t xml:space="preserve">правляющих компаний на осуществление доверительного управления </w:t>
      </w:r>
      <w:r>
        <w:rPr>
          <w:sz w:val="24"/>
          <w:szCs w:val="24"/>
        </w:rPr>
        <w:t>Ф</w:t>
      </w:r>
      <w:r w:rsidRPr="00702772">
        <w:rPr>
          <w:sz w:val="24"/>
          <w:szCs w:val="24"/>
        </w:rPr>
        <w:t>ондом;</w:t>
      </w:r>
    </w:p>
    <w:p w14:paraId="7A68B7EE" w14:textId="589F4F7F" w:rsidR="00AE7A86" w:rsidRPr="00702772" w:rsidRDefault="00AE7A8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информацию о стоимости чистых активов </w:t>
      </w:r>
      <w:r>
        <w:rPr>
          <w:sz w:val="24"/>
          <w:szCs w:val="24"/>
        </w:rPr>
        <w:t>Ф</w:t>
      </w:r>
      <w:r w:rsidRPr="00702772">
        <w:rPr>
          <w:sz w:val="24"/>
          <w:szCs w:val="24"/>
        </w:rPr>
        <w:t>онда и расчетной стоимости инвестиционного пая на момент их последнего определения;</w:t>
      </w:r>
    </w:p>
    <w:p w14:paraId="17A9A7AC" w14:textId="7F8D7076" w:rsidR="00E7446D" w:rsidRPr="00702772" w:rsidRDefault="00AE7A8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иную информацию (материалы), если это предусмотрено правилами доверительного управления </w:t>
      </w:r>
      <w:r>
        <w:rPr>
          <w:sz w:val="24"/>
          <w:szCs w:val="24"/>
        </w:rPr>
        <w:t>Ф</w:t>
      </w:r>
      <w:r w:rsidRPr="00702772">
        <w:rPr>
          <w:sz w:val="24"/>
          <w:szCs w:val="24"/>
        </w:rPr>
        <w:t>ондом.</w:t>
      </w:r>
    </w:p>
    <w:p w14:paraId="417DB502" w14:textId="77777777" w:rsidR="00175C53" w:rsidRPr="00702772" w:rsidRDefault="00175C53" w:rsidP="00702772">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Бюллетень для голосования должен содержать следующую информацию:</w:t>
      </w:r>
    </w:p>
    <w:p w14:paraId="0E95D463"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название фонда;</w:t>
      </w:r>
    </w:p>
    <w:p w14:paraId="25019875"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полное фирменное наименование управляющей компании фонда;</w:t>
      </w:r>
    </w:p>
    <w:p w14:paraId="494286B6"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полное фирменное наименование специализированного депозитария фонда;</w:t>
      </w:r>
    </w:p>
    <w:p w14:paraId="1836D587"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0AAA549E"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способ принятия решения общего собрания (путем проведения заседания и (или) путем заочного голосования);</w:t>
      </w:r>
    </w:p>
    <w:p w14:paraId="437CEA32"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2A314DDE"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адрес места проведения общего собрания (в случае проведения заседания с определением места его проведения);</w:t>
      </w:r>
    </w:p>
    <w:p w14:paraId="4084FEFC"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4936F25F"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формулировки решений по каждому вопросу повестки дня общего собрания;</w:t>
      </w:r>
    </w:p>
    <w:p w14:paraId="5BFD04C5"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lastRenderedPageBreak/>
        <w:t>варианты голосования по каждому вопросу повестки дня общего собрания, выраженные формулировками "за" или "против";</w:t>
      </w:r>
    </w:p>
    <w:p w14:paraId="14ACE6BD"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информацию о том, что бюллетень для голосования должен быть подписан владельцем инвестиционных паев или его уполномоченным представителем;</w:t>
      </w:r>
    </w:p>
    <w:p w14:paraId="481CAD16"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w:t>
      </w:r>
    </w:p>
    <w:p w14:paraId="0F290953"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указание количества инвестиционных паев, принадлежащих лицу, включенному в список лиц, имеющих право на участие в общем собрании;</w:t>
      </w:r>
    </w:p>
    <w:p w14:paraId="345770F2" w14:textId="77777777" w:rsidR="00175C53" w:rsidRPr="00702772" w:rsidRDefault="00175C53"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подробное описание порядка заполнения бюллетеня для голосования.</w:t>
      </w:r>
    </w:p>
    <w:p w14:paraId="5B9007F8" w14:textId="00ED0052" w:rsidR="005335F0" w:rsidRPr="00CF7DB8" w:rsidRDefault="005335F0" w:rsidP="008F1546">
      <w:pPr>
        <w:widowControl w:val="0"/>
        <w:numPr>
          <w:ilvl w:val="1"/>
          <w:numId w:val="1"/>
        </w:numPr>
        <w:tabs>
          <w:tab w:val="left" w:pos="0"/>
          <w:tab w:val="center" w:pos="851"/>
        </w:tabs>
        <w:autoSpaceDE w:val="0"/>
        <w:autoSpaceDN w:val="0"/>
        <w:adjustRightInd w:val="0"/>
        <w:spacing w:line="300" w:lineRule="auto"/>
        <w:ind w:left="0" w:firstLine="425"/>
        <w:jc w:val="both"/>
      </w:pPr>
      <w:r w:rsidRPr="00CF7DB8">
        <w:t>Список</w:t>
      </w:r>
      <w:r w:rsidR="001E05F8">
        <w:t xml:space="preserve"> </w:t>
      </w:r>
      <w:r w:rsidRPr="00CF7DB8">
        <w:t>лиц,</w:t>
      </w:r>
      <w:r w:rsidR="001E05F8">
        <w:t xml:space="preserve"> </w:t>
      </w:r>
      <w:r w:rsidRPr="00CF7DB8">
        <w:t>имеющих</w:t>
      </w:r>
      <w:r w:rsidR="001E05F8">
        <w:t xml:space="preserve"> </w:t>
      </w:r>
      <w:r w:rsidRPr="00CF7DB8">
        <w:t>право</w:t>
      </w:r>
      <w:r w:rsidR="001E05F8">
        <w:t xml:space="preserve"> </w:t>
      </w:r>
      <w:r w:rsidRPr="00CF7DB8">
        <w:t>на</w:t>
      </w:r>
      <w:r w:rsidR="001E05F8">
        <w:t xml:space="preserve"> </w:t>
      </w:r>
      <w:r w:rsidRPr="00CF7DB8">
        <w:t>участие</w:t>
      </w:r>
      <w:r w:rsidR="001E05F8">
        <w:t xml:space="preserve"> </w:t>
      </w:r>
      <w:r w:rsidRPr="00CF7DB8">
        <w:t>в</w:t>
      </w:r>
      <w:r w:rsidR="001E05F8">
        <w:t xml:space="preserve"> </w:t>
      </w:r>
      <w:r w:rsidRPr="00CF7DB8">
        <w:t>общем</w:t>
      </w:r>
      <w:r w:rsidR="001E05F8">
        <w:t xml:space="preserve"> </w:t>
      </w:r>
      <w:r w:rsidRPr="00CF7DB8">
        <w:t>собрании,</w:t>
      </w:r>
      <w:r w:rsidR="001E05F8">
        <w:t xml:space="preserve"> </w:t>
      </w:r>
      <w:r w:rsidRPr="00CF7DB8">
        <w:t>составляется</w:t>
      </w:r>
      <w:r w:rsidR="001E05F8">
        <w:t xml:space="preserve"> </w:t>
      </w:r>
      <w:r w:rsidRPr="00CF7DB8">
        <w:t>на</w:t>
      </w:r>
      <w:r w:rsidR="001E05F8">
        <w:t xml:space="preserve"> </w:t>
      </w:r>
      <w:r w:rsidRPr="00CF7DB8">
        <w:t>дату</w:t>
      </w:r>
      <w:r w:rsidR="001E05F8">
        <w:t xml:space="preserve"> </w:t>
      </w:r>
      <w:r w:rsidRPr="00CF7DB8">
        <w:t>принятия</w:t>
      </w:r>
      <w:r w:rsidR="001E05F8">
        <w:t xml:space="preserve"> </w:t>
      </w:r>
      <w:r w:rsidRPr="00CF7DB8">
        <w:t>решения</w:t>
      </w:r>
      <w:r w:rsidR="001E05F8">
        <w:t xml:space="preserve"> </w:t>
      </w:r>
      <w:r w:rsidRPr="00CF7DB8">
        <w:t>о</w:t>
      </w:r>
      <w:r w:rsidR="001E05F8">
        <w:t xml:space="preserve"> </w:t>
      </w:r>
      <w:r w:rsidRPr="00CF7DB8">
        <w:t>созыве</w:t>
      </w:r>
      <w:r w:rsidR="001E05F8">
        <w:t xml:space="preserve"> </w:t>
      </w:r>
      <w:r w:rsidRPr="00CF7DB8">
        <w:t>общего</w:t>
      </w:r>
      <w:r w:rsidR="001E05F8">
        <w:t xml:space="preserve"> </w:t>
      </w:r>
      <w:r w:rsidRPr="00CF7DB8">
        <w:t>собрания.</w:t>
      </w:r>
    </w:p>
    <w:p w14:paraId="3F8EACFB" w14:textId="0CFB0774" w:rsidR="005335F0" w:rsidRPr="00CF7DB8" w:rsidRDefault="005335F0" w:rsidP="008F1546">
      <w:pPr>
        <w:pStyle w:val="af4"/>
        <w:widowControl w:val="0"/>
        <w:numPr>
          <w:ilvl w:val="1"/>
          <w:numId w:val="1"/>
        </w:numPr>
        <w:tabs>
          <w:tab w:val="center" w:pos="851"/>
        </w:tabs>
        <w:spacing w:line="300" w:lineRule="auto"/>
        <w:ind w:left="0" w:firstLine="425"/>
        <w:rPr>
          <w:sz w:val="24"/>
          <w:szCs w:val="24"/>
        </w:rPr>
      </w:pPr>
      <w:r w:rsidRPr="00CF7DB8">
        <w:rPr>
          <w:color w:val="000000"/>
          <w:sz w:val="24"/>
          <w:szCs w:val="24"/>
        </w:rPr>
        <w:t>Специализированный</w:t>
      </w:r>
      <w:r w:rsidR="001E05F8">
        <w:rPr>
          <w:color w:val="000000"/>
          <w:sz w:val="24"/>
          <w:szCs w:val="24"/>
        </w:rPr>
        <w:t xml:space="preserve"> </w:t>
      </w:r>
      <w:r w:rsidRPr="00CF7DB8">
        <w:rPr>
          <w:color w:val="000000"/>
          <w:sz w:val="24"/>
          <w:szCs w:val="24"/>
        </w:rPr>
        <w:t>депозитарий</w:t>
      </w:r>
      <w:r w:rsidR="001E05F8">
        <w:rPr>
          <w:color w:val="000000"/>
          <w:sz w:val="24"/>
          <w:szCs w:val="24"/>
        </w:rPr>
        <w:t xml:space="preserve"> </w:t>
      </w:r>
      <w:r w:rsidRPr="00CF7DB8">
        <w:rPr>
          <w:color w:val="000000"/>
          <w:sz w:val="24"/>
          <w:szCs w:val="24"/>
        </w:rPr>
        <w:t>и</w:t>
      </w:r>
      <w:r w:rsidR="001E05F8">
        <w:rPr>
          <w:color w:val="000000"/>
          <w:sz w:val="24"/>
          <w:szCs w:val="24"/>
        </w:rPr>
        <w:t xml:space="preserve"> </w:t>
      </w:r>
      <w:r w:rsidRPr="00CF7DB8">
        <w:rPr>
          <w:color w:val="000000"/>
          <w:sz w:val="24"/>
          <w:szCs w:val="24"/>
        </w:rPr>
        <w:t>владельцы</w:t>
      </w:r>
      <w:r w:rsidR="001E05F8">
        <w:rPr>
          <w:color w:val="000000"/>
          <w:sz w:val="24"/>
          <w:szCs w:val="24"/>
        </w:rPr>
        <w:t xml:space="preserve"> </w:t>
      </w:r>
      <w:r w:rsidRPr="00CF7DB8">
        <w:rPr>
          <w:color w:val="000000"/>
          <w:sz w:val="24"/>
          <w:szCs w:val="24"/>
        </w:rPr>
        <w:t>инвестиционных</w:t>
      </w:r>
      <w:r w:rsidR="001E05F8">
        <w:rPr>
          <w:color w:val="000000"/>
          <w:sz w:val="24"/>
          <w:szCs w:val="24"/>
        </w:rPr>
        <w:t xml:space="preserve"> </w:t>
      </w:r>
      <w:r w:rsidRPr="00CF7DB8">
        <w:rPr>
          <w:color w:val="000000"/>
          <w:sz w:val="24"/>
          <w:szCs w:val="24"/>
        </w:rPr>
        <w:t>паев,</w:t>
      </w:r>
      <w:r w:rsidR="001E05F8">
        <w:rPr>
          <w:color w:val="000000"/>
          <w:sz w:val="24"/>
          <w:szCs w:val="24"/>
        </w:rPr>
        <w:t xml:space="preserve"> </w:t>
      </w:r>
      <w:r w:rsidRPr="00CF7DB8">
        <w:rPr>
          <w:color w:val="000000"/>
          <w:sz w:val="24"/>
          <w:szCs w:val="24"/>
        </w:rPr>
        <w:t>которые</w:t>
      </w:r>
      <w:r w:rsidR="001E05F8">
        <w:rPr>
          <w:color w:val="000000"/>
          <w:sz w:val="24"/>
          <w:szCs w:val="24"/>
        </w:rPr>
        <w:t xml:space="preserve"> </w:t>
      </w:r>
      <w:r w:rsidRPr="00CF7DB8">
        <w:rPr>
          <w:color w:val="000000"/>
          <w:sz w:val="24"/>
          <w:szCs w:val="24"/>
        </w:rPr>
        <w:t>имеют</w:t>
      </w:r>
      <w:r w:rsidR="001E05F8">
        <w:rPr>
          <w:color w:val="000000"/>
          <w:sz w:val="24"/>
          <w:szCs w:val="24"/>
        </w:rPr>
        <w:t xml:space="preserve"> </w:t>
      </w:r>
      <w:r w:rsidRPr="00CF7DB8">
        <w:rPr>
          <w:color w:val="000000"/>
          <w:sz w:val="24"/>
          <w:szCs w:val="24"/>
        </w:rPr>
        <w:t>право</w:t>
      </w:r>
      <w:r w:rsidR="001E05F8">
        <w:rPr>
          <w:color w:val="000000"/>
          <w:sz w:val="24"/>
          <w:szCs w:val="24"/>
        </w:rPr>
        <w:t xml:space="preserve"> </w:t>
      </w:r>
      <w:r w:rsidRPr="00CF7DB8">
        <w:rPr>
          <w:color w:val="000000"/>
          <w:sz w:val="24"/>
          <w:szCs w:val="24"/>
        </w:rPr>
        <w:t>на</w:t>
      </w:r>
      <w:r w:rsidR="001E05F8">
        <w:rPr>
          <w:color w:val="000000"/>
          <w:sz w:val="24"/>
          <w:szCs w:val="24"/>
        </w:rPr>
        <w:t xml:space="preserve"> </w:t>
      </w:r>
      <w:r w:rsidRPr="00CF7DB8">
        <w:rPr>
          <w:color w:val="000000"/>
          <w:sz w:val="24"/>
          <w:szCs w:val="24"/>
        </w:rPr>
        <w:t>созыв</w:t>
      </w:r>
      <w:r w:rsidR="001E05F8">
        <w:rPr>
          <w:color w:val="000000"/>
          <w:sz w:val="24"/>
          <w:szCs w:val="24"/>
        </w:rPr>
        <w:t xml:space="preserve"> </w:t>
      </w:r>
      <w:r w:rsidRPr="00CF7DB8">
        <w:rPr>
          <w:color w:val="000000"/>
          <w:sz w:val="24"/>
          <w:szCs w:val="24"/>
        </w:rPr>
        <w:t>общего</w:t>
      </w:r>
      <w:r w:rsidR="001E05F8">
        <w:rPr>
          <w:color w:val="000000"/>
          <w:sz w:val="24"/>
          <w:szCs w:val="24"/>
        </w:rPr>
        <w:t xml:space="preserve"> </w:t>
      </w:r>
      <w:r w:rsidRPr="00CF7DB8">
        <w:rPr>
          <w:color w:val="000000"/>
          <w:sz w:val="24"/>
          <w:szCs w:val="24"/>
        </w:rPr>
        <w:t>собрания,</w:t>
      </w:r>
      <w:r w:rsidR="001E05F8">
        <w:rPr>
          <w:color w:val="000000"/>
          <w:sz w:val="24"/>
          <w:szCs w:val="24"/>
        </w:rPr>
        <w:t xml:space="preserve"> </w:t>
      </w:r>
      <w:r w:rsidRPr="00CF7DB8">
        <w:rPr>
          <w:color w:val="000000"/>
          <w:sz w:val="24"/>
          <w:szCs w:val="24"/>
        </w:rPr>
        <w:t>обладают</w:t>
      </w:r>
      <w:r w:rsidR="001E05F8">
        <w:rPr>
          <w:color w:val="000000"/>
          <w:sz w:val="24"/>
          <w:szCs w:val="24"/>
        </w:rPr>
        <w:t xml:space="preserve"> </w:t>
      </w:r>
      <w:r w:rsidRPr="00CF7DB8">
        <w:rPr>
          <w:color w:val="000000"/>
          <w:sz w:val="24"/>
          <w:szCs w:val="24"/>
        </w:rPr>
        <w:t>полномочиями,</w:t>
      </w:r>
      <w:r w:rsidR="001E05F8">
        <w:rPr>
          <w:color w:val="000000"/>
          <w:sz w:val="24"/>
          <w:szCs w:val="24"/>
        </w:rPr>
        <w:t xml:space="preserve"> </w:t>
      </w:r>
      <w:r w:rsidRPr="00CF7DB8">
        <w:rPr>
          <w:color w:val="000000"/>
          <w:sz w:val="24"/>
          <w:szCs w:val="24"/>
        </w:rPr>
        <w:t>необходимыми</w:t>
      </w:r>
      <w:r w:rsidR="001E05F8">
        <w:rPr>
          <w:color w:val="000000"/>
          <w:sz w:val="24"/>
          <w:szCs w:val="24"/>
        </w:rPr>
        <w:t xml:space="preserve"> </w:t>
      </w:r>
      <w:r w:rsidRPr="00CF7DB8">
        <w:rPr>
          <w:color w:val="000000"/>
          <w:sz w:val="24"/>
          <w:szCs w:val="24"/>
        </w:rPr>
        <w:t>для</w:t>
      </w:r>
      <w:r w:rsidR="001E05F8">
        <w:rPr>
          <w:color w:val="000000"/>
          <w:sz w:val="24"/>
          <w:szCs w:val="24"/>
        </w:rPr>
        <w:t xml:space="preserve"> </w:t>
      </w:r>
      <w:r w:rsidRPr="00CF7DB8">
        <w:rPr>
          <w:color w:val="000000"/>
          <w:sz w:val="24"/>
          <w:szCs w:val="24"/>
        </w:rPr>
        <w:t>созыва</w:t>
      </w:r>
      <w:r w:rsidR="001E05F8">
        <w:rPr>
          <w:color w:val="000000"/>
          <w:sz w:val="24"/>
          <w:szCs w:val="24"/>
        </w:rPr>
        <w:t xml:space="preserve"> </w:t>
      </w:r>
      <w:r w:rsidRPr="00CF7DB8">
        <w:rPr>
          <w:color w:val="000000"/>
          <w:sz w:val="24"/>
          <w:szCs w:val="24"/>
        </w:rPr>
        <w:t>и</w:t>
      </w:r>
      <w:r w:rsidR="001E05F8">
        <w:rPr>
          <w:color w:val="000000"/>
          <w:sz w:val="24"/>
          <w:szCs w:val="24"/>
        </w:rPr>
        <w:t xml:space="preserve"> </w:t>
      </w:r>
      <w:r w:rsidRPr="00CF7DB8">
        <w:rPr>
          <w:color w:val="000000"/>
          <w:sz w:val="24"/>
          <w:szCs w:val="24"/>
        </w:rPr>
        <w:t>проведения</w:t>
      </w:r>
      <w:r w:rsidR="001E05F8">
        <w:rPr>
          <w:color w:val="000000"/>
          <w:sz w:val="24"/>
          <w:szCs w:val="24"/>
        </w:rPr>
        <w:t xml:space="preserve"> </w:t>
      </w:r>
      <w:r w:rsidRPr="00CF7DB8">
        <w:rPr>
          <w:color w:val="000000"/>
          <w:sz w:val="24"/>
          <w:szCs w:val="24"/>
        </w:rPr>
        <w:t>общего</w:t>
      </w:r>
      <w:r w:rsidR="001E05F8">
        <w:rPr>
          <w:color w:val="000000"/>
          <w:sz w:val="24"/>
          <w:szCs w:val="24"/>
        </w:rPr>
        <w:t xml:space="preserve"> </w:t>
      </w:r>
      <w:r w:rsidRPr="00CF7DB8">
        <w:rPr>
          <w:color w:val="000000"/>
          <w:sz w:val="24"/>
          <w:szCs w:val="24"/>
        </w:rPr>
        <w:t>собрания.</w:t>
      </w:r>
    </w:p>
    <w:p w14:paraId="5F8EE4A3" w14:textId="0C119EFB"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общем</w:t>
      </w:r>
      <w:r w:rsidR="001E05F8">
        <w:rPr>
          <w:sz w:val="24"/>
          <w:szCs w:val="24"/>
        </w:rPr>
        <w:t xml:space="preserve"> </w:t>
      </w:r>
      <w:r w:rsidRPr="00CF7DB8">
        <w:rPr>
          <w:sz w:val="24"/>
          <w:szCs w:val="24"/>
        </w:rPr>
        <w:t>собрании</w:t>
      </w:r>
      <w:r w:rsidR="001E05F8">
        <w:rPr>
          <w:sz w:val="24"/>
          <w:szCs w:val="24"/>
        </w:rPr>
        <w:t xml:space="preserve"> </w:t>
      </w:r>
      <w:r w:rsidRPr="00CF7DB8">
        <w:rPr>
          <w:sz w:val="24"/>
          <w:szCs w:val="24"/>
        </w:rPr>
        <w:t>могут</w:t>
      </w:r>
      <w:r w:rsidR="001E05F8">
        <w:rPr>
          <w:sz w:val="24"/>
          <w:szCs w:val="24"/>
        </w:rPr>
        <w:t xml:space="preserve"> </w:t>
      </w:r>
      <w:r w:rsidRPr="00CF7DB8">
        <w:rPr>
          <w:sz w:val="24"/>
          <w:szCs w:val="24"/>
        </w:rPr>
        <w:t>принимать</w:t>
      </w:r>
      <w:r w:rsidR="001E05F8">
        <w:rPr>
          <w:sz w:val="24"/>
          <w:szCs w:val="24"/>
        </w:rPr>
        <w:t xml:space="preserve"> </w:t>
      </w:r>
      <w:r w:rsidRPr="00CF7DB8">
        <w:rPr>
          <w:sz w:val="24"/>
          <w:szCs w:val="24"/>
        </w:rPr>
        <w:t>участие</w:t>
      </w:r>
      <w:r w:rsidR="001E05F8">
        <w:rPr>
          <w:sz w:val="24"/>
          <w:szCs w:val="24"/>
        </w:rPr>
        <w:t xml:space="preserve"> </w:t>
      </w:r>
      <w:r w:rsidRPr="00CF7DB8">
        <w:rPr>
          <w:sz w:val="24"/>
          <w:szCs w:val="24"/>
        </w:rPr>
        <w:t>лица,</w:t>
      </w:r>
      <w:r w:rsidR="001E05F8">
        <w:rPr>
          <w:sz w:val="24"/>
          <w:szCs w:val="24"/>
        </w:rPr>
        <w:t xml:space="preserve"> </w:t>
      </w:r>
      <w:r w:rsidRPr="00CF7DB8">
        <w:rPr>
          <w:sz w:val="24"/>
          <w:szCs w:val="24"/>
        </w:rPr>
        <w:t>включенные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список</w:t>
      </w:r>
      <w:r w:rsidR="001E05F8">
        <w:rPr>
          <w:sz w:val="24"/>
          <w:szCs w:val="24"/>
        </w:rPr>
        <w:t xml:space="preserve"> </w:t>
      </w:r>
      <w:r w:rsidRPr="00CF7DB8">
        <w:rPr>
          <w:sz w:val="24"/>
          <w:szCs w:val="24"/>
        </w:rPr>
        <w:t>лиц,</w:t>
      </w:r>
      <w:r w:rsidR="001E05F8">
        <w:rPr>
          <w:sz w:val="24"/>
          <w:szCs w:val="24"/>
        </w:rPr>
        <w:t xml:space="preserve"> </w:t>
      </w:r>
      <w:r w:rsidRPr="00CF7DB8">
        <w:rPr>
          <w:sz w:val="24"/>
          <w:szCs w:val="24"/>
        </w:rPr>
        <w:t>имеющих</w:t>
      </w:r>
      <w:r w:rsidR="001E05F8">
        <w:rPr>
          <w:sz w:val="24"/>
          <w:szCs w:val="24"/>
        </w:rPr>
        <w:t xml:space="preserve"> </w:t>
      </w:r>
      <w:r w:rsidRPr="00CF7DB8">
        <w:rPr>
          <w:sz w:val="24"/>
          <w:szCs w:val="24"/>
        </w:rPr>
        <w:t>право</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участие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общем</w:t>
      </w:r>
      <w:r w:rsidR="001E05F8">
        <w:rPr>
          <w:sz w:val="24"/>
          <w:szCs w:val="24"/>
        </w:rPr>
        <w:t xml:space="preserve"> </w:t>
      </w:r>
      <w:r w:rsidRPr="00CF7DB8">
        <w:rPr>
          <w:sz w:val="24"/>
          <w:szCs w:val="24"/>
        </w:rPr>
        <w:t>собрании,</w:t>
      </w:r>
      <w:r w:rsidR="001E05F8">
        <w:rPr>
          <w:sz w:val="24"/>
          <w:szCs w:val="24"/>
        </w:rPr>
        <w:t xml:space="preserve"> </w:t>
      </w:r>
      <w:r w:rsidRPr="00CF7DB8">
        <w:rPr>
          <w:sz w:val="24"/>
          <w:szCs w:val="24"/>
        </w:rPr>
        <w:t>либо</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уполномоченные</w:t>
      </w:r>
      <w:r w:rsidR="001E05F8">
        <w:rPr>
          <w:sz w:val="24"/>
          <w:szCs w:val="24"/>
        </w:rPr>
        <w:t xml:space="preserve"> </w:t>
      </w:r>
      <w:r w:rsidRPr="00CF7DB8">
        <w:rPr>
          <w:sz w:val="24"/>
          <w:szCs w:val="24"/>
        </w:rPr>
        <w:t>представители.</w:t>
      </w:r>
    </w:p>
    <w:p w14:paraId="07E617B0" w14:textId="5AA32683"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Голосование</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вопросам</w:t>
      </w:r>
      <w:r w:rsidR="001E05F8">
        <w:rPr>
          <w:sz w:val="24"/>
          <w:szCs w:val="24"/>
        </w:rPr>
        <w:t xml:space="preserve"> </w:t>
      </w:r>
      <w:r w:rsidRPr="00CF7DB8">
        <w:rPr>
          <w:sz w:val="24"/>
          <w:szCs w:val="24"/>
        </w:rPr>
        <w:t>повестки</w:t>
      </w:r>
      <w:r w:rsidR="001E05F8">
        <w:rPr>
          <w:sz w:val="24"/>
          <w:szCs w:val="24"/>
        </w:rPr>
        <w:t xml:space="preserve"> </w:t>
      </w:r>
      <w:r w:rsidRPr="00CF7DB8">
        <w:rPr>
          <w:sz w:val="24"/>
          <w:szCs w:val="24"/>
        </w:rPr>
        <w:t>дня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осуществляется</w:t>
      </w:r>
      <w:r w:rsidR="001E05F8">
        <w:rPr>
          <w:sz w:val="24"/>
          <w:szCs w:val="24"/>
        </w:rPr>
        <w:t xml:space="preserve"> </w:t>
      </w:r>
      <w:r w:rsidRPr="00CF7DB8">
        <w:rPr>
          <w:sz w:val="24"/>
          <w:szCs w:val="24"/>
        </w:rPr>
        <w:t>посредством</w:t>
      </w:r>
      <w:r w:rsidR="001E05F8">
        <w:rPr>
          <w:sz w:val="24"/>
          <w:szCs w:val="24"/>
        </w:rPr>
        <w:t xml:space="preserve"> </w:t>
      </w:r>
      <w:r w:rsidRPr="00CF7DB8">
        <w:rPr>
          <w:sz w:val="24"/>
          <w:szCs w:val="24"/>
        </w:rPr>
        <w:t>заполнения</w:t>
      </w:r>
      <w:r w:rsidR="001E05F8">
        <w:rPr>
          <w:sz w:val="24"/>
          <w:szCs w:val="24"/>
        </w:rPr>
        <w:t xml:space="preserve"> </w:t>
      </w:r>
      <w:r w:rsidRPr="00CF7DB8">
        <w:rPr>
          <w:sz w:val="24"/>
          <w:szCs w:val="24"/>
        </w:rPr>
        <w:t>бюллетеня</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p>
    <w:p w14:paraId="21275F94" w14:textId="6EB8C043" w:rsidR="005335F0" w:rsidRPr="00CF7DB8" w:rsidRDefault="005335F0" w:rsidP="004173B8">
      <w:pPr>
        <w:pStyle w:val="ConsPlusNormal"/>
        <w:tabs>
          <w:tab w:val="left" w:pos="967"/>
          <w:tab w:val="left" w:pos="1134"/>
        </w:tabs>
        <w:spacing w:line="300" w:lineRule="auto"/>
        <w:ind w:firstLine="425"/>
        <w:jc w:val="both"/>
        <w:rPr>
          <w:rFonts w:ascii="Times New Roman" w:hAnsi="Times New Roman" w:cs="Times New Roman"/>
          <w:sz w:val="24"/>
          <w:szCs w:val="24"/>
        </w:rPr>
      </w:pPr>
      <w:r w:rsidRPr="00CF7DB8">
        <w:rPr>
          <w:rFonts w:ascii="Times New Roman" w:hAnsi="Times New Roman" w:cs="Times New Roman"/>
          <w:sz w:val="24"/>
          <w:szCs w:val="24"/>
        </w:rPr>
        <w:t>Голосование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вопросам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повестки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дня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может</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осуществляться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посредством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заполнения:</w:t>
      </w:r>
    </w:p>
    <w:p w14:paraId="7E8A83C8" w14:textId="55B12F0F" w:rsidR="005335F0" w:rsidRPr="00CF7DB8" w:rsidRDefault="005335F0" w:rsidP="008F1546">
      <w:pPr>
        <w:pStyle w:val="ConsPlusNormal"/>
        <w:numPr>
          <w:ilvl w:val="0"/>
          <w:numId w:val="24"/>
        </w:numPr>
        <w:tabs>
          <w:tab w:val="left" w:pos="967"/>
          <w:tab w:val="left" w:pos="1134"/>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бюллетеня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голосования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бумажном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носителе.</w:t>
      </w:r>
    </w:p>
    <w:p w14:paraId="22EE99C0" w14:textId="33FC04B2" w:rsidR="005335F0" w:rsidRPr="00CF7DB8" w:rsidRDefault="005335F0" w:rsidP="004173B8">
      <w:pPr>
        <w:pStyle w:val="af4"/>
        <w:widowControl w:val="0"/>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К</w:t>
      </w:r>
      <w:r w:rsidR="001E05F8">
        <w:rPr>
          <w:sz w:val="24"/>
          <w:szCs w:val="24"/>
        </w:rPr>
        <w:t xml:space="preserve"> </w:t>
      </w:r>
      <w:r w:rsidRPr="00CF7DB8">
        <w:rPr>
          <w:sz w:val="24"/>
          <w:szCs w:val="24"/>
        </w:rPr>
        <w:t>голосованию</w:t>
      </w:r>
      <w:r w:rsidR="001E05F8">
        <w:rPr>
          <w:sz w:val="24"/>
          <w:szCs w:val="24"/>
        </w:rPr>
        <w:t xml:space="preserve"> </w:t>
      </w:r>
      <w:r w:rsidRPr="00CF7DB8">
        <w:rPr>
          <w:sz w:val="24"/>
          <w:szCs w:val="24"/>
        </w:rPr>
        <w:t>посредством</w:t>
      </w:r>
      <w:r w:rsidR="001E05F8">
        <w:rPr>
          <w:sz w:val="24"/>
          <w:szCs w:val="24"/>
        </w:rPr>
        <w:t xml:space="preserve"> </w:t>
      </w:r>
      <w:r w:rsidRPr="00CF7DB8">
        <w:rPr>
          <w:sz w:val="24"/>
          <w:szCs w:val="24"/>
        </w:rPr>
        <w:t>заполнения</w:t>
      </w:r>
      <w:r w:rsidR="001E05F8">
        <w:rPr>
          <w:sz w:val="24"/>
          <w:szCs w:val="24"/>
        </w:rPr>
        <w:t xml:space="preserve"> </w:t>
      </w:r>
      <w:r w:rsidRPr="00CF7DB8">
        <w:rPr>
          <w:sz w:val="24"/>
          <w:szCs w:val="24"/>
        </w:rPr>
        <w:t>бюллетеня</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приравнивается</w:t>
      </w:r>
      <w:r w:rsidR="001E05F8">
        <w:rPr>
          <w:sz w:val="24"/>
          <w:szCs w:val="24"/>
        </w:rPr>
        <w:t xml:space="preserve"> </w:t>
      </w:r>
      <w:r w:rsidRPr="00CF7DB8">
        <w:rPr>
          <w:sz w:val="24"/>
          <w:szCs w:val="24"/>
        </w:rPr>
        <w:t>получение</w:t>
      </w:r>
      <w:r w:rsidR="001E05F8">
        <w:rPr>
          <w:sz w:val="24"/>
          <w:szCs w:val="24"/>
        </w:rPr>
        <w:t xml:space="preserve"> </w:t>
      </w:r>
      <w:r w:rsidRPr="00CF7DB8">
        <w:rPr>
          <w:sz w:val="24"/>
          <w:szCs w:val="24"/>
        </w:rPr>
        <w:t>Регистратором</w:t>
      </w:r>
      <w:r w:rsidR="001E05F8">
        <w:rPr>
          <w:sz w:val="24"/>
          <w:szCs w:val="24"/>
        </w:rPr>
        <w:t xml:space="preserve"> </w:t>
      </w:r>
      <w:r w:rsidRPr="00CF7DB8">
        <w:rPr>
          <w:sz w:val="24"/>
          <w:szCs w:val="24"/>
        </w:rPr>
        <w:t>сообщений</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волеизъявлении</w:t>
      </w:r>
      <w:r w:rsidR="001E05F8">
        <w:rPr>
          <w:sz w:val="24"/>
          <w:szCs w:val="24"/>
        </w:rPr>
        <w:t xml:space="preserve"> </w:t>
      </w:r>
      <w:r w:rsidRPr="00CF7DB8">
        <w:rPr>
          <w:sz w:val="24"/>
          <w:szCs w:val="24"/>
        </w:rPr>
        <w:t>владельца</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права</w:t>
      </w:r>
      <w:r w:rsidR="001E05F8">
        <w:rPr>
          <w:sz w:val="24"/>
          <w:szCs w:val="24"/>
        </w:rPr>
        <w:t xml:space="preserve"> </w:t>
      </w:r>
      <w:r w:rsidRPr="00CF7DB8">
        <w:rPr>
          <w:sz w:val="24"/>
          <w:szCs w:val="24"/>
        </w:rPr>
        <w:t>которого</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инвестиционные</w:t>
      </w:r>
      <w:r w:rsidR="001E05F8">
        <w:rPr>
          <w:sz w:val="24"/>
          <w:szCs w:val="24"/>
        </w:rPr>
        <w:t xml:space="preserve"> </w:t>
      </w:r>
      <w:r w:rsidRPr="00CF7DB8">
        <w:rPr>
          <w:sz w:val="24"/>
          <w:szCs w:val="24"/>
        </w:rPr>
        <w:t>паи</w:t>
      </w:r>
      <w:r w:rsidR="001E05F8">
        <w:rPr>
          <w:sz w:val="24"/>
          <w:szCs w:val="24"/>
        </w:rPr>
        <w:t xml:space="preserve"> </w:t>
      </w:r>
      <w:r w:rsidRPr="00CF7DB8">
        <w:rPr>
          <w:sz w:val="24"/>
          <w:szCs w:val="24"/>
        </w:rPr>
        <w:t>учитываются</w:t>
      </w:r>
      <w:r w:rsidR="001E05F8">
        <w:rPr>
          <w:sz w:val="24"/>
          <w:szCs w:val="24"/>
        </w:rPr>
        <w:t xml:space="preserve"> </w:t>
      </w:r>
      <w:r w:rsidRPr="00CF7DB8">
        <w:rPr>
          <w:sz w:val="24"/>
          <w:szCs w:val="24"/>
        </w:rPr>
        <w:t>клиентским</w:t>
      </w:r>
      <w:r w:rsidR="001E05F8">
        <w:rPr>
          <w:sz w:val="24"/>
          <w:szCs w:val="24"/>
        </w:rPr>
        <w:t xml:space="preserve"> </w:t>
      </w:r>
      <w:r w:rsidRPr="00CF7DB8">
        <w:rPr>
          <w:sz w:val="24"/>
          <w:szCs w:val="24"/>
        </w:rPr>
        <w:t>номинальным</w:t>
      </w:r>
      <w:r w:rsidR="001E05F8">
        <w:rPr>
          <w:sz w:val="24"/>
          <w:szCs w:val="24"/>
        </w:rPr>
        <w:t xml:space="preserve"> </w:t>
      </w:r>
      <w:r w:rsidRPr="00CF7DB8">
        <w:rPr>
          <w:sz w:val="24"/>
          <w:szCs w:val="24"/>
        </w:rPr>
        <w:t>держателем</w:t>
      </w:r>
      <w:r w:rsidR="001E05F8">
        <w:rPr>
          <w:sz w:val="24"/>
          <w:szCs w:val="24"/>
        </w:rPr>
        <w:t xml:space="preserve"> </w:t>
      </w:r>
      <w:r w:rsidRPr="00CF7DB8">
        <w:rPr>
          <w:sz w:val="24"/>
          <w:szCs w:val="24"/>
        </w:rPr>
        <w:t>и</w:t>
      </w:r>
      <w:r w:rsidR="001E05F8">
        <w:rPr>
          <w:sz w:val="24"/>
          <w:szCs w:val="24"/>
        </w:rPr>
        <w:t xml:space="preserve"> </w:t>
      </w:r>
      <w:r w:rsidRPr="00CF7DB8">
        <w:rPr>
          <w:sz w:val="24"/>
          <w:szCs w:val="24"/>
        </w:rPr>
        <w:t>который</w:t>
      </w:r>
      <w:r w:rsidR="001E05F8">
        <w:rPr>
          <w:sz w:val="24"/>
          <w:szCs w:val="24"/>
        </w:rPr>
        <w:t xml:space="preserve"> </w:t>
      </w:r>
      <w:r w:rsidRPr="00CF7DB8">
        <w:rPr>
          <w:sz w:val="24"/>
          <w:szCs w:val="24"/>
        </w:rPr>
        <w:t>дал</w:t>
      </w:r>
      <w:r w:rsidR="001E05F8">
        <w:rPr>
          <w:sz w:val="24"/>
          <w:szCs w:val="24"/>
        </w:rPr>
        <w:t xml:space="preserve"> </w:t>
      </w:r>
      <w:r w:rsidRPr="00CF7DB8">
        <w:rPr>
          <w:sz w:val="24"/>
          <w:szCs w:val="24"/>
        </w:rPr>
        <w:t>клиентскому</w:t>
      </w:r>
      <w:r w:rsidR="001E05F8">
        <w:rPr>
          <w:sz w:val="24"/>
          <w:szCs w:val="24"/>
        </w:rPr>
        <w:t xml:space="preserve"> </w:t>
      </w:r>
      <w:r w:rsidRPr="00CF7DB8">
        <w:rPr>
          <w:sz w:val="24"/>
          <w:szCs w:val="24"/>
        </w:rPr>
        <w:t>номинальному</w:t>
      </w:r>
      <w:r w:rsidR="001E05F8">
        <w:rPr>
          <w:sz w:val="24"/>
          <w:szCs w:val="24"/>
        </w:rPr>
        <w:t xml:space="preserve"> </w:t>
      </w:r>
      <w:r w:rsidRPr="00CF7DB8">
        <w:rPr>
          <w:sz w:val="24"/>
          <w:szCs w:val="24"/>
        </w:rPr>
        <w:t>держателю</w:t>
      </w:r>
      <w:r w:rsidR="001E05F8">
        <w:rPr>
          <w:sz w:val="24"/>
          <w:szCs w:val="24"/>
        </w:rPr>
        <w:t xml:space="preserve"> </w:t>
      </w:r>
      <w:r w:rsidRPr="00CF7DB8">
        <w:rPr>
          <w:sz w:val="24"/>
          <w:szCs w:val="24"/>
        </w:rPr>
        <w:t>указание</w:t>
      </w:r>
      <w:r w:rsidR="001E05F8">
        <w:rPr>
          <w:sz w:val="24"/>
          <w:szCs w:val="24"/>
        </w:rPr>
        <w:t xml:space="preserve"> </w:t>
      </w:r>
      <w:r w:rsidRPr="00CF7DB8">
        <w:rPr>
          <w:sz w:val="24"/>
          <w:szCs w:val="24"/>
        </w:rPr>
        <w:t>(инструкцию)</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голосовании,</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это</w:t>
      </w:r>
      <w:r w:rsidR="001E05F8">
        <w:rPr>
          <w:sz w:val="24"/>
          <w:szCs w:val="24"/>
        </w:rPr>
        <w:t xml:space="preserve"> </w:t>
      </w:r>
      <w:r w:rsidRPr="00CF7DB8">
        <w:rPr>
          <w:sz w:val="24"/>
          <w:szCs w:val="24"/>
        </w:rPr>
        <w:t>предусмотрено</w:t>
      </w:r>
      <w:r w:rsidR="001E05F8">
        <w:rPr>
          <w:sz w:val="24"/>
          <w:szCs w:val="24"/>
        </w:rPr>
        <w:t xml:space="preserve"> </w:t>
      </w:r>
      <w:r w:rsidRPr="00CF7DB8">
        <w:rPr>
          <w:sz w:val="24"/>
          <w:szCs w:val="24"/>
        </w:rPr>
        <w:t>договором</w:t>
      </w:r>
      <w:r w:rsidR="001E05F8">
        <w:rPr>
          <w:sz w:val="24"/>
          <w:szCs w:val="24"/>
        </w:rPr>
        <w:t xml:space="preserve"> </w:t>
      </w:r>
      <w:r w:rsidRPr="00CF7DB8">
        <w:rPr>
          <w:sz w:val="24"/>
          <w:szCs w:val="24"/>
        </w:rPr>
        <w:t>с</w:t>
      </w:r>
      <w:r w:rsidR="001E05F8">
        <w:rPr>
          <w:sz w:val="24"/>
          <w:szCs w:val="24"/>
        </w:rPr>
        <w:t xml:space="preserve"> </w:t>
      </w:r>
      <w:r w:rsidRPr="00CF7DB8">
        <w:rPr>
          <w:sz w:val="24"/>
          <w:szCs w:val="24"/>
        </w:rPr>
        <w:t>ним.</w:t>
      </w:r>
      <w:r w:rsidR="001E05F8">
        <w:rPr>
          <w:sz w:val="24"/>
          <w:szCs w:val="24"/>
        </w:rPr>
        <w:t xml:space="preserve"> </w:t>
      </w:r>
    </w:p>
    <w:p w14:paraId="368D2B99" w14:textId="08893078"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Заполненные</w:t>
      </w:r>
      <w:r w:rsidR="001E05F8">
        <w:rPr>
          <w:sz w:val="24"/>
          <w:szCs w:val="24"/>
        </w:rPr>
        <w:t xml:space="preserve"> </w:t>
      </w:r>
      <w:r w:rsidRPr="00CF7DB8">
        <w:rPr>
          <w:sz w:val="24"/>
          <w:szCs w:val="24"/>
        </w:rPr>
        <w:t>бюллетени</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представляются</w:t>
      </w:r>
      <w:r w:rsidR="001E05F8">
        <w:rPr>
          <w:sz w:val="24"/>
          <w:szCs w:val="24"/>
        </w:rPr>
        <w:t xml:space="preserve"> </w:t>
      </w:r>
      <w:r w:rsidRPr="00CF7DB8">
        <w:rPr>
          <w:sz w:val="24"/>
          <w:szCs w:val="24"/>
        </w:rPr>
        <w:t>(направляются)</w:t>
      </w:r>
      <w:r w:rsidR="001E05F8">
        <w:rPr>
          <w:sz w:val="24"/>
          <w:szCs w:val="24"/>
        </w:rPr>
        <w:t xml:space="preserve"> </w:t>
      </w:r>
      <w:r w:rsidRPr="00CF7DB8">
        <w:rPr>
          <w:sz w:val="24"/>
          <w:szCs w:val="24"/>
        </w:rPr>
        <w:t>лицу,</w:t>
      </w:r>
      <w:r w:rsidR="001E05F8">
        <w:rPr>
          <w:sz w:val="24"/>
          <w:szCs w:val="24"/>
        </w:rPr>
        <w:t xml:space="preserve"> </w:t>
      </w:r>
      <w:r w:rsidRPr="00CF7DB8">
        <w:rPr>
          <w:sz w:val="24"/>
          <w:szCs w:val="24"/>
        </w:rPr>
        <w:t>созывающему</w:t>
      </w:r>
      <w:r w:rsidR="001E05F8">
        <w:rPr>
          <w:sz w:val="24"/>
          <w:szCs w:val="24"/>
        </w:rPr>
        <w:t xml:space="preserve"> </w:t>
      </w: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одним</w:t>
      </w:r>
      <w:r w:rsidR="001E05F8">
        <w:rPr>
          <w:sz w:val="24"/>
          <w:szCs w:val="24"/>
        </w:rPr>
        <w:t xml:space="preserve"> </w:t>
      </w:r>
      <w:r w:rsidRPr="00CF7DB8">
        <w:rPr>
          <w:sz w:val="24"/>
          <w:szCs w:val="24"/>
        </w:rPr>
        <w:t>из</w:t>
      </w:r>
      <w:r w:rsidR="001E05F8">
        <w:rPr>
          <w:sz w:val="24"/>
          <w:szCs w:val="24"/>
        </w:rPr>
        <w:t xml:space="preserve"> </w:t>
      </w:r>
      <w:r w:rsidRPr="00CF7DB8">
        <w:rPr>
          <w:sz w:val="24"/>
          <w:szCs w:val="24"/>
        </w:rPr>
        <w:t>следующих</w:t>
      </w:r>
      <w:r w:rsidR="001E05F8">
        <w:rPr>
          <w:sz w:val="24"/>
          <w:szCs w:val="24"/>
        </w:rPr>
        <w:t xml:space="preserve"> </w:t>
      </w:r>
      <w:r w:rsidRPr="00CF7DB8">
        <w:rPr>
          <w:sz w:val="24"/>
          <w:szCs w:val="24"/>
        </w:rPr>
        <w:t>способов:</w:t>
      </w:r>
    </w:p>
    <w:p w14:paraId="60CE660B" w14:textId="54DFFE38" w:rsidR="005335F0" w:rsidRPr="00CF7DB8" w:rsidRDefault="005335F0" w:rsidP="008F1546">
      <w:pPr>
        <w:pStyle w:val="af4"/>
        <w:widowControl w:val="0"/>
        <w:numPr>
          <w:ilvl w:val="0"/>
          <w:numId w:val="25"/>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посредством</w:t>
      </w:r>
      <w:r w:rsidR="001E05F8">
        <w:rPr>
          <w:sz w:val="24"/>
          <w:szCs w:val="24"/>
        </w:rPr>
        <w:t xml:space="preserve"> </w:t>
      </w:r>
      <w:r w:rsidRPr="00CF7DB8">
        <w:rPr>
          <w:sz w:val="24"/>
          <w:szCs w:val="24"/>
        </w:rPr>
        <w:t>вручения</w:t>
      </w:r>
      <w:r w:rsidR="001E05F8">
        <w:rPr>
          <w:sz w:val="24"/>
          <w:szCs w:val="24"/>
        </w:rPr>
        <w:t xml:space="preserve"> </w:t>
      </w:r>
      <w:r w:rsidRPr="00CF7DB8">
        <w:rPr>
          <w:sz w:val="24"/>
          <w:szCs w:val="24"/>
        </w:rPr>
        <w:t>бюллетеня</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месту</w:t>
      </w:r>
      <w:r w:rsidR="001E05F8">
        <w:rPr>
          <w:sz w:val="24"/>
          <w:szCs w:val="24"/>
        </w:rPr>
        <w:t xml:space="preserve"> </w:t>
      </w:r>
      <w:r w:rsidRPr="00CF7DB8">
        <w:rPr>
          <w:sz w:val="24"/>
          <w:szCs w:val="24"/>
        </w:rPr>
        <w:t>проведения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p>
    <w:p w14:paraId="692DAF8D" w14:textId="05D651C2" w:rsidR="005335F0" w:rsidRPr="00CF7DB8" w:rsidRDefault="005335F0" w:rsidP="008F1546">
      <w:pPr>
        <w:pStyle w:val="af4"/>
        <w:widowControl w:val="0"/>
        <w:numPr>
          <w:ilvl w:val="0"/>
          <w:numId w:val="25"/>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посредством</w:t>
      </w:r>
      <w:r w:rsidR="001E05F8">
        <w:rPr>
          <w:sz w:val="24"/>
          <w:szCs w:val="24"/>
        </w:rPr>
        <w:t xml:space="preserve"> </w:t>
      </w:r>
      <w:r w:rsidRPr="00CF7DB8">
        <w:rPr>
          <w:sz w:val="24"/>
          <w:szCs w:val="24"/>
        </w:rPr>
        <w:t>направления</w:t>
      </w:r>
      <w:r w:rsidR="001E05F8">
        <w:rPr>
          <w:sz w:val="24"/>
          <w:szCs w:val="24"/>
        </w:rPr>
        <w:t xml:space="preserve"> </w:t>
      </w:r>
      <w:r w:rsidRPr="00CF7DB8">
        <w:rPr>
          <w:sz w:val="24"/>
          <w:szCs w:val="24"/>
        </w:rPr>
        <w:t>бюллетеня</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почтовой</w:t>
      </w:r>
      <w:r w:rsidR="001E05F8">
        <w:rPr>
          <w:sz w:val="24"/>
          <w:szCs w:val="24"/>
        </w:rPr>
        <w:t xml:space="preserve"> </w:t>
      </w:r>
      <w:r w:rsidRPr="00CF7DB8">
        <w:rPr>
          <w:sz w:val="24"/>
          <w:szCs w:val="24"/>
        </w:rPr>
        <w:t>связью.</w:t>
      </w:r>
    </w:p>
    <w:p w14:paraId="18B4A238" w14:textId="5C89E86B"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Направление</w:t>
      </w:r>
      <w:r w:rsidR="001E05F8">
        <w:rPr>
          <w:sz w:val="24"/>
          <w:szCs w:val="24"/>
        </w:rPr>
        <w:t xml:space="preserve"> </w:t>
      </w:r>
      <w:r w:rsidRPr="00CF7DB8">
        <w:rPr>
          <w:sz w:val="24"/>
          <w:szCs w:val="24"/>
        </w:rPr>
        <w:t>заполненных</w:t>
      </w:r>
      <w:r w:rsidR="001E05F8">
        <w:rPr>
          <w:sz w:val="24"/>
          <w:szCs w:val="24"/>
        </w:rPr>
        <w:t xml:space="preserve"> </w:t>
      </w:r>
      <w:r w:rsidRPr="00CF7DB8">
        <w:rPr>
          <w:sz w:val="24"/>
          <w:szCs w:val="24"/>
        </w:rPr>
        <w:t>бюллетеней</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бумажном</w:t>
      </w:r>
      <w:r w:rsidR="001E05F8">
        <w:rPr>
          <w:sz w:val="24"/>
          <w:szCs w:val="24"/>
        </w:rPr>
        <w:t xml:space="preserve"> </w:t>
      </w:r>
      <w:r w:rsidRPr="00CF7DB8">
        <w:rPr>
          <w:sz w:val="24"/>
          <w:szCs w:val="24"/>
        </w:rPr>
        <w:t>носителе</w:t>
      </w:r>
      <w:r w:rsidR="001E05F8">
        <w:rPr>
          <w:sz w:val="24"/>
          <w:szCs w:val="24"/>
        </w:rPr>
        <w:t xml:space="preserve"> </w:t>
      </w:r>
      <w:r w:rsidRPr="00CF7DB8">
        <w:rPr>
          <w:sz w:val="24"/>
          <w:szCs w:val="24"/>
        </w:rPr>
        <w:t>осуществляется</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почтовому</w:t>
      </w:r>
      <w:r w:rsidR="001E05F8">
        <w:rPr>
          <w:sz w:val="24"/>
          <w:szCs w:val="24"/>
        </w:rPr>
        <w:t xml:space="preserve"> </w:t>
      </w:r>
      <w:r w:rsidRPr="00CF7DB8">
        <w:rPr>
          <w:sz w:val="24"/>
          <w:szCs w:val="24"/>
        </w:rPr>
        <w:t>адресу,</w:t>
      </w:r>
      <w:r w:rsidR="001E05F8">
        <w:rPr>
          <w:sz w:val="24"/>
          <w:szCs w:val="24"/>
        </w:rPr>
        <w:t xml:space="preserve"> </w:t>
      </w:r>
      <w:r w:rsidRPr="00CF7DB8">
        <w:rPr>
          <w:sz w:val="24"/>
          <w:szCs w:val="24"/>
        </w:rPr>
        <w:t>указанному</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сообщении</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p>
    <w:p w14:paraId="64C00AB2" w14:textId="685249BE" w:rsidR="005335F0" w:rsidRPr="00CF7DB8" w:rsidRDefault="005335F0" w:rsidP="004173B8">
      <w:pPr>
        <w:pStyle w:val="af4"/>
        <w:widowControl w:val="0"/>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Направление</w:t>
      </w:r>
      <w:r w:rsidR="001E05F8">
        <w:rPr>
          <w:sz w:val="24"/>
          <w:szCs w:val="24"/>
        </w:rPr>
        <w:t xml:space="preserve"> </w:t>
      </w:r>
      <w:r w:rsidRPr="00CF7DB8">
        <w:rPr>
          <w:sz w:val="24"/>
          <w:szCs w:val="24"/>
        </w:rPr>
        <w:t>бюллетеней</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бумажном</w:t>
      </w:r>
      <w:r w:rsidR="001E05F8">
        <w:rPr>
          <w:sz w:val="24"/>
          <w:szCs w:val="24"/>
        </w:rPr>
        <w:t xml:space="preserve"> </w:t>
      </w:r>
      <w:r w:rsidRPr="00CF7DB8">
        <w:rPr>
          <w:sz w:val="24"/>
          <w:szCs w:val="24"/>
        </w:rPr>
        <w:t>носителе</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адресу</w:t>
      </w:r>
      <w:r w:rsidR="001E05F8">
        <w:rPr>
          <w:sz w:val="24"/>
          <w:szCs w:val="24"/>
        </w:rPr>
        <w:t xml:space="preserve"> </w:t>
      </w:r>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(Специализированного</w:t>
      </w:r>
      <w:r w:rsidR="001E05F8">
        <w:rPr>
          <w:sz w:val="24"/>
          <w:szCs w:val="24"/>
        </w:rPr>
        <w:t xml:space="preserve"> </w:t>
      </w:r>
      <w:r w:rsidRPr="00CF7DB8">
        <w:rPr>
          <w:sz w:val="24"/>
          <w:szCs w:val="24"/>
        </w:rPr>
        <w:t>депозитария),</w:t>
      </w:r>
      <w:r w:rsidR="001E05F8">
        <w:rPr>
          <w:sz w:val="24"/>
          <w:szCs w:val="24"/>
        </w:rPr>
        <w:t xml:space="preserve"> </w:t>
      </w:r>
      <w:r w:rsidRPr="00CF7DB8">
        <w:rPr>
          <w:sz w:val="24"/>
          <w:szCs w:val="24"/>
        </w:rPr>
        <w:t>созывающего</w:t>
      </w:r>
      <w:r w:rsidR="001E05F8">
        <w:rPr>
          <w:sz w:val="24"/>
          <w:szCs w:val="24"/>
        </w:rPr>
        <w:t xml:space="preserve"> </w:t>
      </w: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пределах</w:t>
      </w:r>
      <w:r w:rsidR="001E05F8">
        <w:rPr>
          <w:sz w:val="24"/>
          <w:szCs w:val="24"/>
        </w:rPr>
        <w:t xml:space="preserve"> </w:t>
      </w:r>
      <w:r w:rsidRPr="00CF7DB8">
        <w:rPr>
          <w:sz w:val="24"/>
          <w:szCs w:val="24"/>
        </w:rPr>
        <w:t>места</w:t>
      </w:r>
      <w:r w:rsidR="001E05F8">
        <w:rPr>
          <w:sz w:val="24"/>
          <w:szCs w:val="24"/>
        </w:rPr>
        <w:t xml:space="preserve"> </w:t>
      </w:r>
      <w:r w:rsidRPr="00CF7DB8">
        <w:rPr>
          <w:sz w:val="24"/>
          <w:szCs w:val="24"/>
        </w:rPr>
        <w:t>нахождения,</w:t>
      </w:r>
      <w:r w:rsidR="001E05F8">
        <w:rPr>
          <w:sz w:val="24"/>
          <w:szCs w:val="24"/>
        </w:rPr>
        <w:t xml:space="preserve"> </w:t>
      </w:r>
      <w:r w:rsidRPr="00CF7DB8">
        <w:rPr>
          <w:sz w:val="24"/>
          <w:szCs w:val="24"/>
        </w:rPr>
        <w:t>указанному</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ЕГРЮЛ,</w:t>
      </w:r>
      <w:r w:rsidR="001E05F8">
        <w:rPr>
          <w:sz w:val="24"/>
          <w:szCs w:val="24"/>
        </w:rPr>
        <w:t xml:space="preserve"> </w:t>
      </w:r>
      <w:r w:rsidRPr="00CF7DB8">
        <w:rPr>
          <w:sz w:val="24"/>
          <w:szCs w:val="24"/>
        </w:rPr>
        <w:t>признается</w:t>
      </w:r>
      <w:r w:rsidR="001E05F8">
        <w:rPr>
          <w:sz w:val="24"/>
          <w:szCs w:val="24"/>
        </w:rPr>
        <w:t xml:space="preserve"> </w:t>
      </w:r>
      <w:r w:rsidRPr="00CF7DB8">
        <w:rPr>
          <w:sz w:val="24"/>
          <w:szCs w:val="24"/>
        </w:rPr>
        <w:t>направлением</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надлежащему</w:t>
      </w:r>
      <w:r w:rsidR="001E05F8">
        <w:rPr>
          <w:sz w:val="24"/>
          <w:szCs w:val="24"/>
        </w:rPr>
        <w:t xml:space="preserve"> </w:t>
      </w:r>
      <w:r w:rsidRPr="00CF7DB8">
        <w:rPr>
          <w:sz w:val="24"/>
          <w:szCs w:val="24"/>
        </w:rPr>
        <w:t>почтовому</w:t>
      </w:r>
      <w:r w:rsidR="001E05F8">
        <w:rPr>
          <w:sz w:val="24"/>
          <w:szCs w:val="24"/>
        </w:rPr>
        <w:t xml:space="preserve"> </w:t>
      </w:r>
      <w:r w:rsidRPr="00CF7DB8">
        <w:rPr>
          <w:sz w:val="24"/>
          <w:szCs w:val="24"/>
        </w:rPr>
        <w:t>адресу</w:t>
      </w:r>
      <w:r w:rsidR="001E05F8">
        <w:rPr>
          <w:sz w:val="24"/>
          <w:szCs w:val="24"/>
        </w:rPr>
        <w:t xml:space="preserve"> </w:t>
      </w:r>
      <w:r w:rsidRPr="00CF7DB8">
        <w:rPr>
          <w:sz w:val="24"/>
          <w:szCs w:val="24"/>
        </w:rPr>
        <w:t>независимо</w:t>
      </w:r>
      <w:r w:rsidR="001E05F8">
        <w:rPr>
          <w:sz w:val="24"/>
          <w:szCs w:val="24"/>
        </w:rPr>
        <w:t xml:space="preserve"> </w:t>
      </w:r>
      <w:r w:rsidRPr="00CF7DB8">
        <w:rPr>
          <w:sz w:val="24"/>
          <w:szCs w:val="24"/>
        </w:rPr>
        <w:t>от</w:t>
      </w:r>
      <w:r w:rsidR="001E05F8">
        <w:rPr>
          <w:sz w:val="24"/>
          <w:szCs w:val="24"/>
        </w:rPr>
        <w:t xml:space="preserve"> </w:t>
      </w:r>
      <w:r w:rsidRPr="00CF7DB8">
        <w:rPr>
          <w:sz w:val="24"/>
          <w:szCs w:val="24"/>
        </w:rPr>
        <w:t>указания</w:t>
      </w:r>
      <w:r w:rsidR="001E05F8">
        <w:rPr>
          <w:sz w:val="24"/>
          <w:szCs w:val="24"/>
        </w:rPr>
        <w:t xml:space="preserve"> </w:t>
      </w:r>
      <w:r w:rsidRPr="00CF7DB8">
        <w:rPr>
          <w:sz w:val="24"/>
          <w:szCs w:val="24"/>
        </w:rPr>
        <w:t>почтового</w:t>
      </w:r>
      <w:r w:rsidR="001E05F8">
        <w:rPr>
          <w:sz w:val="24"/>
          <w:szCs w:val="24"/>
        </w:rPr>
        <w:t xml:space="preserve"> </w:t>
      </w:r>
      <w:r w:rsidRPr="00CF7DB8">
        <w:rPr>
          <w:sz w:val="24"/>
          <w:szCs w:val="24"/>
        </w:rPr>
        <w:t>адреса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сообщении</w:t>
      </w:r>
      <w:r w:rsidR="001E05F8">
        <w:rPr>
          <w:sz w:val="24"/>
          <w:szCs w:val="24"/>
        </w:rPr>
        <w:t xml:space="preserve"> </w:t>
      </w:r>
      <w:r w:rsidRPr="00CF7DB8">
        <w:rPr>
          <w:sz w:val="24"/>
          <w:szCs w:val="24"/>
        </w:rPr>
        <w:t>о</w:t>
      </w:r>
      <w:r w:rsidR="001E05F8">
        <w:rPr>
          <w:sz w:val="24"/>
          <w:szCs w:val="24"/>
        </w:rPr>
        <w:t xml:space="preserve"> </w:t>
      </w:r>
      <w:r w:rsidRPr="00CF7DB8">
        <w:rPr>
          <w:sz w:val="24"/>
          <w:szCs w:val="24"/>
        </w:rPr>
        <w:t>созыве</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(бюллетене</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p>
    <w:p w14:paraId="36672C07" w14:textId="0E18398E" w:rsidR="005335F0" w:rsidRPr="00CF7DB8" w:rsidRDefault="005335F0" w:rsidP="004173B8">
      <w:pPr>
        <w:pStyle w:val="af4"/>
        <w:widowControl w:val="0"/>
        <w:tabs>
          <w:tab w:val="left" w:pos="0"/>
          <w:tab w:val="center" w:pos="851"/>
          <w:tab w:val="left" w:pos="1134"/>
        </w:tabs>
        <w:autoSpaceDE w:val="0"/>
        <w:autoSpaceDN w:val="0"/>
        <w:adjustRightInd w:val="0"/>
        <w:spacing w:line="300" w:lineRule="auto"/>
        <w:ind w:left="0" w:firstLine="425"/>
        <w:rPr>
          <w:sz w:val="24"/>
          <w:szCs w:val="24"/>
        </w:rPr>
      </w:pP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если</w:t>
      </w:r>
      <w:r w:rsidR="001E05F8">
        <w:rPr>
          <w:sz w:val="24"/>
          <w:szCs w:val="24"/>
        </w:rPr>
        <w:t xml:space="preserve"> </w:t>
      </w:r>
      <w:r w:rsidRPr="00CF7DB8">
        <w:rPr>
          <w:sz w:val="24"/>
          <w:szCs w:val="24"/>
        </w:rPr>
        <w:t>бюллетень</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подписан</w:t>
      </w:r>
      <w:r w:rsidR="001E05F8">
        <w:rPr>
          <w:sz w:val="24"/>
          <w:szCs w:val="24"/>
        </w:rPr>
        <w:t xml:space="preserve"> </w:t>
      </w:r>
      <w:r w:rsidRPr="00CF7DB8">
        <w:rPr>
          <w:sz w:val="24"/>
          <w:szCs w:val="24"/>
        </w:rPr>
        <w:t>уполномоченным</w:t>
      </w:r>
      <w:r w:rsidR="001E05F8">
        <w:rPr>
          <w:sz w:val="24"/>
          <w:szCs w:val="24"/>
        </w:rPr>
        <w:t xml:space="preserve"> </w:t>
      </w:r>
      <w:r w:rsidRPr="00CF7DB8">
        <w:rPr>
          <w:sz w:val="24"/>
          <w:szCs w:val="24"/>
        </w:rPr>
        <w:t>представителем</w:t>
      </w:r>
      <w:r w:rsidR="001E05F8">
        <w:rPr>
          <w:sz w:val="24"/>
          <w:szCs w:val="24"/>
        </w:rPr>
        <w:t xml:space="preserve"> </w:t>
      </w:r>
      <w:r w:rsidRPr="00CF7DB8">
        <w:rPr>
          <w:sz w:val="24"/>
          <w:szCs w:val="24"/>
        </w:rPr>
        <w:lastRenderedPageBreak/>
        <w:t>лица,</w:t>
      </w:r>
      <w:r w:rsidR="001E05F8">
        <w:rPr>
          <w:sz w:val="24"/>
          <w:szCs w:val="24"/>
        </w:rPr>
        <w:t xml:space="preserve"> </w:t>
      </w:r>
      <w:r w:rsidRPr="00CF7DB8">
        <w:rPr>
          <w:sz w:val="24"/>
          <w:szCs w:val="24"/>
        </w:rPr>
        <w:t>включенным</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список</w:t>
      </w:r>
      <w:r w:rsidR="001E05F8">
        <w:rPr>
          <w:sz w:val="24"/>
          <w:szCs w:val="24"/>
        </w:rPr>
        <w:t xml:space="preserve"> </w:t>
      </w:r>
      <w:r w:rsidRPr="00CF7DB8">
        <w:rPr>
          <w:sz w:val="24"/>
          <w:szCs w:val="24"/>
        </w:rPr>
        <w:t>лиц,</w:t>
      </w:r>
      <w:r w:rsidR="001E05F8">
        <w:rPr>
          <w:sz w:val="24"/>
          <w:szCs w:val="24"/>
        </w:rPr>
        <w:t xml:space="preserve"> </w:t>
      </w:r>
      <w:r w:rsidRPr="00CF7DB8">
        <w:rPr>
          <w:sz w:val="24"/>
          <w:szCs w:val="24"/>
        </w:rPr>
        <w:t>имеющих</w:t>
      </w:r>
      <w:r w:rsidR="001E05F8">
        <w:rPr>
          <w:sz w:val="24"/>
          <w:szCs w:val="24"/>
        </w:rPr>
        <w:t xml:space="preserve"> </w:t>
      </w:r>
      <w:r w:rsidRPr="00CF7DB8">
        <w:rPr>
          <w:sz w:val="24"/>
          <w:szCs w:val="24"/>
        </w:rPr>
        <w:t>право</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участие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общем</w:t>
      </w:r>
      <w:r w:rsidR="001E05F8">
        <w:rPr>
          <w:sz w:val="24"/>
          <w:szCs w:val="24"/>
        </w:rPr>
        <w:t xml:space="preserve"> </w:t>
      </w:r>
      <w:r w:rsidRPr="00CF7DB8">
        <w:rPr>
          <w:sz w:val="24"/>
          <w:szCs w:val="24"/>
        </w:rPr>
        <w:t>собрании,</w:t>
      </w:r>
      <w:r w:rsidR="001E05F8">
        <w:rPr>
          <w:sz w:val="24"/>
          <w:szCs w:val="24"/>
        </w:rPr>
        <w:t xml:space="preserve"> </w:t>
      </w:r>
      <w:r w:rsidRPr="00CF7DB8">
        <w:rPr>
          <w:sz w:val="24"/>
          <w:szCs w:val="24"/>
        </w:rPr>
        <w:t>к</w:t>
      </w:r>
      <w:r w:rsidR="001E05F8">
        <w:rPr>
          <w:sz w:val="24"/>
          <w:szCs w:val="24"/>
        </w:rPr>
        <w:t xml:space="preserve"> </w:t>
      </w:r>
      <w:r w:rsidRPr="00CF7DB8">
        <w:rPr>
          <w:sz w:val="24"/>
          <w:szCs w:val="24"/>
        </w:rPr>
        <w:t>такому</w:t>
      </w:r>
      <w:r w:rsidR="001E05F8">
        <w:rPr>
          <w:sz w:val="24"/>
          <w:szCs w:val="24"/>
        </w:rPr>
        <w:t xml:space="preserve"> </w:t>
      </w:r>
      <w:r w:rsidRPr="00CF7DB8">
        <w:rPr>
          <w:sz w:val="24"/>
          <w:szCs w:val="24"/>
        </w:rPr>
        <w:t>бюллетеню</w:t>
      </w:r>
      <w:r w:rsidR="001E05F8">
        <w:rPr>
          <w:sz w:val="24"/>
          <w:szCs w:val="24"/>
        </w:rPr>
        <w:t xml:space="preserve"> </w:t>
      </w:r>
      <w:r w:rsidRPr="00CF7DB8">
        <w:rPr>
          <w:sz w:val="24"/>
          <w:szCs w:val="24"/>
        </w:rPr>
        <w:t>должны</w:t>
      </w:r>
      <w:r w:rsidR="001E05F8">
        <w:rPr>
          <w:sz w:val="24"/>
          <w:szCs w:val="24"/>
        </w:rPr>
        <w:t xml:space="preserve"> </w:t>
      </w:r>
      <w:r w:rsidRPr="00CF7DB8">
        <w:rPr>
          <w:sz w:val="24"/>
          <w:szCs w:val="24"/>
        </w:rPr>
        <w:t>прилагаться</w:t>
      </w:r>
      <w:r w:rsidR="001E05F8">
        <w:rPr>
          <w:sz w:val="24"/>
          <w:szCs w:val="24"/>
        </w:rPr>
        <w:t xml:space="preserve"> </w:t>
      </w:r>
      <w:r w:rsidRPr="00CF7DB8">
        <w:rPr>
          <w:sz w:val="24"/>
          <w:szCs w:val="24"/>
        </w:rPr>
        <w:t>документы,</w:t>
      </w:r>
      <w:r w:rsidR="001E05F8">
        <w:rPr>
          <w:sz w:val="24"/>
          <w:szCs w:val="24"/>
        </w:rPr>
        <w:t xml:space="preserve"> </w:t>
      </w:r>
      <w:r w:rsidRPr="00CF7DB8">
        <w:rPr>
          <w:sz w:val="24"/>
          <w:szCs w:val="24"/>
        </w:rPr>
        <w:t>подтверждающие</w:t>
      </w:r>
      <w:r w:rsidR="001E05F8">
        <w:rPr>
          <w:sz w:val="24"/>
          <w:szCs w:val="24"/>
        </w:rPr>
        <w:t xml:space="preserve"> </w:t>
      </w:r>
      <w:r w:rsidRPr="00CF7DB8">
        <w:rPr>
          <w:sz w:val="24"/>
          <w:szCs w:val="24"/>
        </w:rPr>
        <w:t>полномочия</w:t>
      </w:r>
      <w:r w:rsidR="001E05F8">
        <w:rPr>
          <w:sz w:val="24"/>
          <w:szCs w:val="24"/>
        </w:rPr>
        <w:t xml:space="preserve"> </w:t>
      </w:r>
      <w:r w:rsidRPr="00CF7DB8">
        <w:rPr>
          <w:sz w:val="24"/>
          <w:szCs w:val="24"/>
        </w:rPr>
        <w:t>указанного</w:t>
      </w:r>
      <w:r w:rsidR="001E05F8">
        <w:rPr>
          <w:sz w:val="24"/>
          <w:szCs w:val="24"/>
        </w:rPr>
        <w:t xml:space="preserve"> </w:t>
      </w:r>
      <w:r w:rsidRPr="00CF7DB8">
        <w:rPr>
          <w:sz w:val="24"/>
          <w:szCs w:val="24"/>
        </w:rPr>
        <w:t>лица,</w:t>
      </w:r>
      <w:r w:rsidR="001E05F8">
        <w:rPr>
          <w:sz w:val="24"/>
          <w:szCs w:val="24"/>
        </w:rPr>
        <w:t xml:space="preserve"> </w:t>
      </w:r>
      <w:r w:rsidRPr="00CF7DB8">
        <w:rPr>
          <w:sz w:val="24"/>
          <w:szCs w:val="24"/>
        </w:rPr>
        <w:t>или</w:t>
      </w:r>
      <w:r w:rsidR="001E05F8">
        <w:rPr>
          <w:sz w:val="24"/>
          <w:szCs w:val="24"/>
        </w:rPr>
        <w:t xml:space="preserve"> </w:t>
      </w:r>
      <w:r w:rsidRPr="00CF7DB8">
        <w:rPr>
          <w:sz w:val="24"/>
          <w:szCs w:val="24"/>
        </w:rPr>
        <w:t>их</w:t>
      </w:r>
      <w:r w:rsidR="001E05F8">
        <w:rPr>
          <w:sz w:val="24"/>
          <w:szCs w:val="24"/>
        </w:rPr>
        <w:t xml:space="preserve"> </w:t>
      </w:r>
      <w:r w:rsidRPr="00CF7DB8">
        <w:rPr>
          <w:sz w:val="24"/>
          <w:szCs w:val="24"/>
        </w:rPr>
        <w:t>копии,</w:t>
      </w:r>
      <w:r w:rsidR="001E05F8">
        <w:rPr>
          <w:sz w:val="24"/>
          <w:szCs w:val="24"/>
        </w:rPr>
        <w:t xml:space="preserve"> </w:t>
      </w:r>
      <w:r w:rsidRPr="00CF7DB8">
        <w:rPr>
          <w:sz w:val="24"/>
          <w:szCs w:val="24"/>
        </w:rPr>
        <w:t>засвидетельствованные</w:t>
      </w:r>
      <w:r w:rsidR="001E05F8">
        <w:rPr>
          <w:sz w:val="24"/>
          <w:szCs w:val="24"/>
        </w:rPr>
        <w:t xml:space="preserve"> </w:t>
      </w:r>
      <w:r w:rsidRPr="00CF7DB8">
        <w:rPr>
          <w:sz w:val="24"/>
          <w:szCs w:val="24"/>
        </w:rPr>
        <w:t>(удостоверенные)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порядке,</w:t>
      </w:r>
      <w:r w:rsidR="001E05F8">
        <w:rPr>
          <w:sz w:val="24"/>
          <w:szCs w:val="24"/>
        </w:rPr>
        <w:t xml:space="preserve"> </w:t>
      </w:r>
      <w:r w:rsidRPr="00CF7DB8">
        <w:rPr>
          <w:sz w:val="24"/>
          <w:szCs w:val="24"/>
        </w:rPr>
        <w:t>предусмотренном</w:t>
      </w:r>
      <w:r w:rsidR="001E05F8">
        <w:rPr>
          <w:sz w:val="24"/>
          <w:szCs w:val="24"/>
        </w:rPr>
        <w:t xml:space="preserve"> </w:t>
      </w:r>
      <w:r w:rsidRPr="00CF7DB8">
        <w:rPr>
          <w:sz w:val="24"/>
          <w:szCs w:val="24"/>
        </w:rPr>
        <w:t>законодательством</w:t>
      </w:r>
      <w:r w:rsidR="001E05F8">
        <w:rPr>
          <w:sz w:val="24"/>
          <w:szCs w:val="24"/>
        </w:rPr>
        <w:t xml:space="preserve"> </w:t>
      </w:r>
      <w:r w:rsidRPr="00CF7DB8">
        <w:rPr>
          <w:sz w:val="24"/>
          <w:szCs w:val="24"/>
        </w:rPr>
        <w:t>Российской</w:t>
      </w:r>
      <w:r w:rsidR="001E05F8">
        <w:rPr>
          <w:sz w:val="24"/>
          <w:szCs w:val="24"/>
        </w:rPr>
        <w:t xml:space="preserve"> </w:t>
      </w:r>
      <w:r w:rsidRPr="00CF7DB8">
        <w:rPr>
          <w:sz w:val="24"/>
          <w:szCs w:val="24"/>
        </w:rPr>
        <w:t>Федерации.</w:t>
      </w:r>
    </w:p>
    <w:p w14:paraId="2F10C875" w14:textId="49CF910E" w:rsidR="005335F0" w:rsidRPr="00CF7DB8" w:rsidRDefault="001E05F8" w:rsidP="004173B8">
      <w:pPr>
        <w:pStyle w:val="af4"/>
        <w:widowControl w:val="0"/>
        <w:tabs>
          <w:tab w:val="left" w:pos="0"/>
          <w:tab w:val="center" w:pos="851"/>
          <w:tab w:val="left" w:pos="1134"/>
        </w:tabs>
        <w:autoSpaceDE w:val="0"/>
        <w:autoSpaceDN w:val="0"/>
        <w:adjustRightInd w:val="0"/>
        <w:spacing w:line="300" w:lineRule="auto"/>
        <w:ind w:left="0" w:firstLine="425"/>
        <w:rPr>
          <w:sz w:val="24"/>
          <w:szCs w:val="24"/>
        </w:rPr>
      </w:pPr>
      <w:r>
        <w:rPr>
          <w:sz w:val="24"/>
          <w:szCs w:val="24"/>
        </w:rPr>
        <w:t xml:space="preserve"> </w:t>
      </w:r>
      <w:r w:rsidR="005335F0" w:rsidRPr="00CF7DB8">
        <w:rPr>
          <w:sz w:val="24"/>
          <w:szCs w:val="24"/>
        </w:rPr>
        <w:t>В</w:t>
      </w:r>
      <w:r>
        <w:rPr>
          <w:sz w:val="24"/>
          <w:szCs w:val="24"/>
        </w:rPr>
        <w:t xml:space="preserve"> </w:t>
      </w:r>
      <w:r w:rsidR="005335F0" w:rsidRPr="00CF7DB8">
        <w:rPr>
          <w:sz w:val="24"/>
          <w:szCs w:val="24"/>
        </w:rPr>
        <w:t>случае</w:t>
      </w:r>
      <w:r>
        <w:rPr>
          <w:sz w:val="24"/>
          <w:szCs w:val="24"/>
        </w:rPr>
        <w:t xml:space="preserve"> </w:t>
      </w:r>
      <w:r w:rsidR="005335F0" w:rsidRPr="00CF7DB8">
        <w:rPr>
          <w:sz w:val="24"/>
          <w:szCs w:val="24"/>
        </w:rPr>
        <w:t>заочного</w:t>
      </w:r>
      <w:r>
        <w:rPr>
          <w:sz w:val="24"/>
          <w:szCs w:val="24"/>
        </w:rPr>
        <w:t xml:space="preserve"> </w:t>
      </w:r>
      <w:r w:rsidR="005335F0" w:rsidRPr="00CF7DB8">
        <w:rPr>
          <w:sz w:val="24"/>
          <w:szCs w:val="24"/>
        </w:rPr>
        <w:t>голосования,</w:t>
      </w:r>
      <w:r>
        <w:rPr>
          <w:sz w:val="24"/>
          <w:szCs w:val="24"/>
        </w:rPr>
        <w:t xml:space="preserve"> </w:t>
      </w:r>
      <w:r w:rsidR="005335F0" w:rsidRPr="00CF7DB8">
        <w:rPr>
          <w:sz w:val="24"/>
          <w:szCs w:val="24"/>
        </w:rPr>
        <w:t>если</w:t>
      </w:r>
      <w:r>
        <w:rPr>
          <w:sz w:val="24"/>
          <w:szCs w:val="24"/>
        </w:rPr>
        <w:t xml:space="preserve"> </w:t>
      </w:r>
      <w:r w:rsidR="005335F0" w:rsidRPr="00CF7DB8">
        <w:rPr>
          <w:sz w:val="24"/>
          <w:szCs w:val="24"/>
        </w:rPr>
        <w:t>лицом,</w:t>
      </w:r>
      <w:r>
        <w:rPr>
          <w:sz w:val="24"/>
          <w:szCs w:val="24"/>
        </w:rPr>
        <w:t xml:space="preserve"> </w:t>
      </w:r>
      <w:r w:rsidR="005335F0" w:rsidRPr="00CF7DB8">
        <w:rPr>
          <w:sz w:val="24"/>
          <w:szCs w:val="24"/>
        </w:rPr>
        <w:t>созывающим</w:t>
      </w:r>
      <w:r>
        <w:rPr>
          <w:sz w:val="24"/>
          <w:szCs w:val="24"/>
        </w:rPr>
        <w:t xml:space="preserve"> </w:t>
      </w:r>
      <w:r w:rsidR="005335F0" w:rsidRPr="00CF7DB8">
        <w:rPr>
          <w:sz w:val="24"/>
          <w:szCs w:val="24"/>
        </w:rPr>
        <w:t>общее</w:t>
      </w:r>
      <w:r>
        <w:rPr>
          <w:sz w:val="24"/>
          <w:szCs w:val="24"/>
        </w:rPr>
        <w:t xml:space="preserve"> </w:t>
      </w:r>
      <w:r w:rsidR="005335F0" w:rsidRPr="00CF7DB8">
        <w:rPr>
          <w:sz w:val="24"/>
          <w:szCs w:val="24"/>
        </w:rPr>
        <w:t>собрание,</w:t>
      </w:r>
      <w:r>
        <w:rPr>
          <w:sz w:val="24"/>
          <w:szCs w:val="24"/>
        </w:rPr>
        <w:t xml:space="preserve"> </w:t>
      </w:r>
      <w:r w:rsidR="005335F0" w:rsidRPr="00CF7DB8">
        <w:rPr>
          <w:sz w:val="24"/>
          <w:szCs w:val="24"/>
        </w:rPr>
        <w:t>до</w:t>
      </w:r>
      <w:r>
        <w:rPr>
          <w:sz w:val="24"/>
          <w:szCs w:val="24"/>
        </w:rPr>
        <w:t xml:space="preserve"> </w:t>
      </w:r>
      <w:r w:rsidR="005335F0" w:rsidRPr="00CF7DB8">
        <w:rPr>
          <w:sz w:val="24"/>
          <w:szCs w:val="24"/>
        </w:rPr>
        <w:t>даты</w:t>
      </w:r>
      <w:r>
        <w:rPr>
          <w:sz w:val="24"/>
          <w:szCs w:val="24"/>
        </w:rPr>
        <w:t xml:space="preserve"> </w:t>
      </w:r>
      <w:r w:rsidR="005335F0" w:rsidRPr="00CF7DB8">
        <w:rPr>
          <w:sz w:val="24"/>
          <w:szCs w:val="24"/>
        </w:rPr>
        <w:t>окончания</w:t>
      </w:r>
      <w:r>
        <w:rPr>
          <w:sz w:val="24"/>
          <w:szCs w:val="24"/>
        </w:rPr>
        <w:t xml:space="preserve"> </w:t>
      </w:r>
      <w:r w:rsidR="005335F0" w:rsidRPr="00CF7DB8">
        <w:rPr>
          <w:sz w:val="24"/>
          <w:szCs w:val="24"/>
        </w:rPr>
        <w:t>приема</w:t>
      </w:r>
      <w:r>
        <w:rPr>
          <w:sz w:val="24"/>
          <w:szCs w:val="24"/>
        </w:rPr>
        <w:t xml:space="preserve"> </w:t>
      </w:r>
      <w:r w:rsidR="005335F0" w:rsidRPr="00CF7DB8">
        <w:rPr>
          <w:sz w:val="24"/>
          <w:szCs w:val="24"/>
        </w:rPr>
        <w:t>бюллетеней</w:t>
      </w:r>
      <w:r>
        <w:rPr>
          <w:sz w:val="24"/>
          <w:szCs w:val="24"/>
        </w:rPr>
        <w:t xml:space="preserve"> </w:t>
      </w:r>
      <w:r w:rsidR="005335F0" w:rsidRPr="00CF7DB8">
        <w:rPr>
          <w:sz w:val="24"/>
          <w:szCs w:val="24"/>
        </w:rPr>
        <w:t>для</w:t>
      </w:r>
      <w:r>
        <w:rPr>
          <w:sz w:val="24"/>
          <w:szCs w:val="24"/>
        </w:rPr>
        <w:t xml:space="preserve"> </w:t>
      </w:r>
      <w:r w:rsidR="005335F0" w:rsidRPr="00CF7DB8">
        <w:rPr>
          <w:sz w:val="24"/>
          <w:szCs w:val="24"/>
        </w:rPr>
        <w:t>голосования,</w:t>
      </w:r>
      <w:r>
        <w:rPr>
          <w:sz w:val="24"/>
          <w:szCs w:val="24"/>
        </w:rPr>
        <w:t xml:space="preserve"> </w:t>
      </w:r>
      <w:r w:rsidR="005335F0" w:rsidRPr="00CF7DB8">
        <w:rPr>
          <w:sz w:val="24"/>
          <w:szCs w:val="24"/>
        </w:rPr>
        <w:t>определенной</w:t>
      </w:r>
      <w:r>
        <w:rPr>
          <w:sz w:val="24"/>
          <w:szCs w:val="24"/>
        </w:rPr>
        <w:t xml:space="preserve"> </w:t>
      </w:r>
      <w:r w:rsidR="005335F0" w:rsidRPr="00CF7DB8">
        <w:rPr>
          <w:sz w:val="24"/>
          <w:szCs w:val="24"/>
        </w:rPr>
        <w:t>в</w:t>
      </w:r>
      <w:r>
        <w:rPr>
          <w:sz w:val="24"/>
          <w:szCs w:val="24"/>
        </w:rPr>
        <w:t xml:space="preserve"> </w:t>
      </w:r>
      <w:r w:rsidR="005335F0" w:rsidRPr="00CF7DB8">
        <w:rPr>
          <w:sz w:val="24"/>
          <w:szCs w:val="24"/>
        </w:rPr>
        <w:t>решении</w:t>
      </w:r>
      <w:r>
        <w:rPr>
          <w:sz w:val="24"/>
          <w:szCs w:val="24"/>
        </w:rPr>
        <w:t xml:space="preserve"> </w:t>
      </w:r>
      <w:r w:rsidR="005335F0" w:rsidRPr="00CF7DB8">
        <w:rPr>
          <w:sz w:val="24"/>
          <w:szCs w:val="24"/>
        </w:rPr>
        <w:t>о</w:t>
      </w:r>
      <w:r>
        <w:rPr>
          <w:sz w:val="24"/>
          <w:szCs w:val="24"/>
        </w:rPr>
        <w:t xml:space="preserve"> </w:t>
      </w:r>
      <w:r w:rsidR="005335F0" w:rsidRPr="00CF7DB8">
        <w:rPr>
          <w:sz w:val="24"/>
          <w:szCs w:val="24"/>
        </w:rPr>
        <w:t>созыве</w:t>
      </w:r>
      <w:r>
        <w:rPr>
          <w:sz w:val="24"/>
          <w:szCs w:val="24"/>
        </w:rPr>
        <w:t xml:space="preserve"> </w:t>
      </w:r>
      <w:r w:rsidR="005335F0" w:rsidRPr="00CF7DB8">
        <w:rPr>
          <w:sz w:val="24"/>
          <w:szCs w:val="24"/>
        </w:rPr>
        <w:t>общего</w:t>
      </w:r>
      <w:r>
        <w:rPr>
          <w:sz w:val="24"/>
          <w:szCs w:val="24"/>
        </w:rPr>
        <w:t xml:space="preserve"> </w:t>
      </w:r>
      <w:r w:rsidR="005335F0" w:rsidRPr="00CF7DB8">
        <w:rPr>
          <w:sz w:val="24"/>
          <w:szCs w:val="24"/>
        </w:rPr>
        <w:t>собрания,</w:t>
      </w:r>
      <w:r>
        <w:rPr>
          <w:sz w:val="24"/>
          <w:szCs w:val="24"/>
        </w:rPr>
        <w:t xml:space="preserve"> </w:t>
      </w:r>
      <w:r w:rsidR="005335F0" w:rsidRPr="00CF7DB8">
        <w:rPr>
          <w:sz w:val="24"/>
          <w:szCs w:val="24"/>
        </w:rPr>
        <w:t>получены</w:t>
      </w:r>
      <w:r>
        <w:rPr>
          <w:sz w:val="24"/>
          <w:szCs w:val="24"/>
        </w:rPr>
        <w:t xml:space="preserve"> </w:t>
      </w:r>
      <w:r w:rsidR="005335F0" w:rsidRPr="00CF7DB8">
        <w:rPr>
          <w:sz w:val="24"/>
          <w:szCs w:val="24"/>
        </w:rPr>
        <w:t>бюллетени</w:t>
      </w:r>
      <w:r>
        <w:rPr>
          <w:sz w:val="24"/>
          <w:szCs w:val="24"/>
        </w:rPr>
        <w:t xml:space="preserve"> </w:t>
      </w:r>
      <w:r w:rsidR="005335F0" w:rsidRPr="00CF7DB8">
        <w:rPr>
          <w:sz w:val="24"/>
          <w:szCs w:val="24"/>
        </w:rPr>
        <w:t>для</w:t>
      </w:r>
      <w:r>
        <w:rPr>
          <w:sz w:val="24"/>
          <w:szCs w:val="24"/>
        </w:rPr>
        <w:t xml:space="preserve"> </w:t>
      </w:r>
      <w:r w:rsidR="005335F0" w:rsidRPr="00CF7DB8">
        <w:rPr>
          <w:sz w:val="24"/>
          <w:szCs w:val="24"/>
        </w:rPr>
        <w:t>голосования,</w:t>
      </w:r>
      <w:r>
        <w:rPr>
          <w:sz w:val="24"/>
          <w:szCs w:val="24"/>
        </w:rPr>
        <w:t xml:space="preserve"> </w:t>
      </w:r>
      <w:r w:rsidR="005335F0" w:rsidRPr="00CF7DB8">
        <w:rPr>
          <w:sz w:val="24"/>
          <w:szCs w:val="24"/>
        </w:rPr>
        <w:t>датой</w:t>
      </w:r>
      <w:r>
        <w:rPr>
          <w:sz w:val="24"/>
          <w:szCs w:val="24"/>
        </w:rPr>
        <w:t xml:space="preserve"> </w:t>
      </w:r>
      <w:r w:rsidR="005335F0" w:rsidRPr="00CF7DB8">
        <w:rPr>
          <w:sz w:val="24"/>
          <w:szCs w:val="24"/>
        </w:rPr>
        <w:t>окончания</w:t>
      </w:r>
      <w:r>
        <w:rPr>
          <w:sz w:val="24"/>
          <w:szCs w:val="24"/>
        </w:rPr>
        <w:t xml:space="preserve"> </w:t>
      </w:r>
      <w:r w:rsidR="005335F0" w:rsidRPr="00CF7DB8">
        <w:rPr>
          <w:sz w:val="24"/>
          <w:szCs w:val="24"/>
        </w:rPr>
        <w:t>приема</w:t>
      </w:r>
      <w:r>
        <w:rPr>
          <w:sz w:val="24"/>
          <w:szCs w:val="24"/>
        </w:rPr>
        <w:t xml:space="preserve"> </w:t>
      </w:r>
      <w:r w:rsidR="005335F0" w:rsidRPr="00CF7DB8">
        <w:rPr>
          <w:sz w:val="24"/>
          <w:szCs w:val="24"/>
        </w:rPr>
        <w:t>бюллетеней</w:t>
      </w:r>
      <w:r>
        <w:rPr>
          <w:sz w:val="24"/>
          <w:szCs w:val="24"/>
        </w:rPr>
        <w:t xml:space="preserve"> </w:t>
      </w:r>
      <w:r w:rsidR="005335F0" w:rsidRPr="00CF7DB8">
        <w:rPr>
          <w:sz w:val="24"/>
          <w:szCs w:val="24"/>
        </w:rPr>
        <w:t>для</w:t>
      </w:r>
      <w:r>
        <w:rPr>
          <w:sz w:val="24"/>
          <w:szCs w:val="24"/>
        </w:rPr>
        <w:t xml:space="preserve"> </w:t>
      </w:r>
      <w:r w:rsidR="005335F0" w:rsidRPr="00CF7DB8">
        <w:rPr>
          <w:sz w:val="24"/>
          <w:szCs w:val="24"/>
        </w:rPr>
        <w:t>голосования</w:t>
      </w:r>
      <w:r>
        <w:rPr>
          <w:sz w:val="24"/>
          <w:szCs w:val="24"/>
        </w:rPr>
        <w:t xml:space="preserve"> </w:t>
      </w:r>
      <w:r w:rsidR="005335F0" w:rsidRPr="00CF7DB8">
        <w:rPr>
          <w:sz w:val="24"/>
          <w:szCs w:val="24"/>
        </w:rPr>
        <w:t>считается</w:t>
      </w:r>
      <w:r>
        <w:rPr>
          <w:sz w:val="24"/>
          <w:szCs w:val="24"/>
        </w:rPr>
        <w:t xml:space="preserve"> </w:t>
      </w:r>
      <w:r w:rsidR="005335F0" w:rsidRPr="00CF7DB8">
        <w:rPr>
          <w:sz w:val="24"/>
          <w:szCs w:val="24"/>
        </w:rPr>
        <w:t>следующий</w:t>
      </w:r>
      <w:r>
        <w:rPr>
          <w:sz w:val="24"/>
          <w:szCs w:val="24"/>
        </w:rPr>
        <w:t xml:space="preserve"> </w:t>
      </w:r>
      <w:r w:rsidR="005335F0" w:rsidRPr="00CF7DB8">
        <w:rPr>
          <w:sz w:val="24"/>
          <w:szCs w:val="24"/>
        </w:rPr>
        <w:t>рабочий</w:t>
      </w:r>
      <w:r>
        <w:rPr>
          <w:sz w:val="24"/>
          <w:szCs w:val="24"/>
        </w:rPr>
        <w:t xml:space="preserve"> </w:t>
      </w:r>
      <w:r w:rsidR="005335F0" w:rsidRPr="00CF7DB8">
        <w:rPr>
          <w:sz w:val="24"/>
          <w:szCs w:val="24"/>
        </w:rPr>
        <w:t>день</w:t>
      </w:r>
      <w:r>
        <w:rPr>
          <w:sz w:val="24"/>
          <w:szCs w:val="24"/>
        </w:rPr>
        <w:t xml:space="preserve"> </w:t>
      </w:r>
      <w:r w:rsidR="005335F0" w:rsidRPr="00CF7DB8">
        <w:rPr>
          <w:sz w:val="24"/>
          <w:szCs w:val="24"/>
        </w:rPr>
        <w:t>после</w:t>
      </w:r>
      <w:r>
        <w:rPr>
          <w:sz w:val="24"/>
          <w:szCs w:val="24"/>
        </w:rPr>
        <w:t xml:space="preserve"> </w:t>
      </w:r>
      <w:r w:rsidR="005335F0" w:rsidRPr="00CF7DB8">
        <w:rPr>
          <w:sz w:val="24"/>
          <w:szCs w:val="24"/>
        </w:rPr>
        <w:t>дня,</w:t>
      </w:r>
      <w:r>
        <w:rPr>
          <w:sz w:val="24"/>
          <w:szCs w:val="24"/>
        </w:rPr>
        <w:t xml:space="preserve"> </w:t>
      </w:r>
      <w:r w:rsidR="005335F0" w:rsidRPr="00CF7DB8">
        <w:rPr>
          <w:sz w:val="24"/>
          <w:szCs w:val="24"/>
        </w:rPr>
        <w:t>по</w:t>
      </w:r>
      <w:r>
        <w:rPr>
          <w:sz w:val="24"/>
          <w:szCs w:val="24"/>
        </w:rPr>
        <w:t xml:space="preserve"> </w:t>
      </w:r>
      <w:r w:rsidR="005335F0" w:rsidRPr="00CF7DB8">
        <w:rPr>
          <w:sz w:val="24"/>
          <w:szCs w:val="24"/>
        </w:rPr>
        <w:t>состоянию</w:t>
      </w:r>
      <w:r>
        <w:rPr>
          <w:sz w:val="24"/>
          <w:szCs w:val="24"/>
        </w:rPr>
        <w:t xml:space="preserve"> </w:t>
      </w:r>
      <w:r w:rsidR="005335F0" w:rsidRPr="00CF7DB8">
        <w:rPr>
          <w:sz w:val="24"/>
          <w:szCs w:val="24"/>
        </w:rPr>
        <w:t>на</w:t>
      </w:r>
      <w:r>
        <w:rPr>
          <w:sz w:val="24"/>
          <w:szCs w:val="24"/>
        </w:rPr>
        <w:t xml:space="preserve"> </w:t>
      </w:r>
      <w:r w:rsidR="005335F0" w:rsidRPr="00CF7DB8">
        <w:rPr>
          <w:sz w:val="24"/>
          <w:szCs w:val="24"/>
        </w:rPr>
        <w:t>который</w:t>
      </w:r>
      <w:r>
        <w:rPr>
          <w:sz w:val="24"/>
          <w:szCs w:val="24"/>
        </w:rPr>
        <w:t xml:space="preserve"> </w:t>
      </w:r>
      <w:r w:rsidR="005335F0" w:rsidRPr="00CF7DB8">
        <w:rPr>
          <w:sz w:val="24"/>
          <w:szCs w:val="24"/>
        </w:rPr>
        <w:t>были</w:t>
      </w:r>
      <w:r>
        <w:rPr>
          <w:sz w:val="24"/>
          <w:szCs w:val="24"/>
        </w:rPr>
        <w:t xml:space="preserve"> </w:t>
      </w:r>
      <w:r w:rsidR="005335F0" w:rsidRPr="00CF7DB8">
        <w:rPr>
          <w:sz w:val="24"/>
          <w:szCs w:val="24"/>
        </w:rPr>
        <w:t>получены</w:t>
      </w:r>
      <w:r>
        <w:rPr>
          <w:sz w:val="24"/>
          <w:szCs w:val="24"/>
        </w:rPr>
        <w:t xml:space="preserve"> </w:t>
      </w:r>
      <w:r w:rsidR="005335F0" w:rsidRPr="00CF7DB8">
        <w:rPr>
          <w:sz w:val="24"/>
          <w:szCs w:val="24"/>
        </w:rPr>
        <w:t>все</w:t>
      </w:r>
      <w:r>
        <w:rPr>
          <w:sz w:val="24"/>
          <w:szCs w:val="24"/>
        </w:rPr>
        <w:t xml:space="preserve"> </w:t>
      </w:r>
      <w:r w:rsidR="005335F0" w:rsidRPr="00CF7DB8">
        <w:rPr>
          <w:sz w:val="24"/>
          <w:szCs w:val="24"/>
        </w:rPr>
        <w:t>бюллетени</w:t>
      </w:r>
      <w:r>
        <w:rPr>
          <w:sz w:val="24"/>
          <w:szCs w:val="24"/>
        </w:rPr>
        <w:t xml:space="preserve"> </w:t>
      </w:r>
      <w:r w:rsidR="005335F0" w:rsidRPr="00CF7DB8">
        <w:rPr>
          <w:sz w:val="24"/>
          <w:szCs w:val="24"/>
        </w:rPr>
        <w:t>для</w:t>
      </w:r>
      <w:r>
        <w:rPr>
          <w:sz w:val="24"/>
          <w:szCs w:val="24"/>
        </w:rPr>
        <w:t xml:space="preserve"> </w:t>
      </w:r>
      <w:r w:rsidR="005335F0" w:rsidRPr="00CF7DB8">
        <w:rPr>
          <w:sz w:val="24"/>
          <w:szCs w:val="24"/>
        </w:rPr>
        <w:t>голосования</w:t>
      </w:r>
      <w:r>
        <w:rPr>
          <w:sz w:val="24"/>
          <w:szCs w:val="24"/>
        </w:rPr>
        <w:t xml:space="preserve"> </w:t>
      </w:r>
      <w:r w:rsidR="005335F0" w:rsidRPr="00CF7DB8">
        <w:rPr>
          <w:sz w:val="24"/>
          <w:szCs w:val="24"/>
        </w:rPr>
        <w:t>и</w:t>
      </w:r>
      <w:r>
        <w:rPr>
          <w:sz w:val="24"/>
          <w:szCs w:val="24"/>
        </w:rPr>
        <w:t xml:space="preserve"> </w:t>
      </w:r>
      <w:r w:rsidR="005335F0" w:rsidRPr="00CF7DB8">
        <w:rPr>
          <w:sz w:val="24"/>
          <w:szCs w:val="24"/>
        </w:rPr>
        <w:t>(или)</w:t>
      </w:r>
      <w:r>
        <w:rPr>
          <w:sz w:val="24"/>
          <w:szCs w:val="24"/>
        </w:rPr>
        <w:t xml:space="preserve"> </w:t>
      </w:r>
      <w:r w:rsidR="005335F0" w:rsidRPr="00CF7DB8">
        <w:rPr>
          <w:sz w:val="24"/>
          <w:szCs w:val="24"/>
        </w:rPr>
        <w:t>сообщения</w:t>
      </w:r>
      <w:r>
        <w:rPr>
          <w:sz w:val="24"/>
          <w:szCs w:val="24"/>
        </w:rPr>
        <w:t xml:space="preserve"> </w:t>
      </w:r>
      <w:r w:rsidR="005335F0" w:rsidRPr="00CF7DB8">
        <w:rPr>
          <w:sz w:val="24"/>
          <w:szCs w:val="24"/>
        </w:rPr>
        <w:t>о</w:t>
      </w:r>
      <w:r>
        <w:rPr>
          <w:sz w:val="24"/>
          <w:szCs w:val="24"/>
        </w:rPr>
        <w:t xml:space="preserve"> </w:t>
      </w:r>
      <w:r w:rsidR="005335F0" w:rsidRPr="00CF7DB8">
        <w:rPr>
          <w:sz w:val="24"/>
          <w:szCs w:val="24"/>
        </w:rPr>
        <w:t>волеизъявлении</w:t>
      </w:r>
      <w:r>
        <w:rPr>
          <w:sz w:val="24"/>
          <w:szCs w:val="24"/>
        </w:rPr>
        <w:t xml:space="preserve"> </w:t>
      </w:r>
      <w:r w:rsidR="005335F0" w:rsidRPr="00CF7DB8">
        <w:rPr>
          <w:sz w:val="24"/>
          <w:szCs w:val="24"/>
        </w:rPr>
        <w:t>всех</w:t>
      </w:r>
      <w:r>
        <w:rPr>
          <w:sz w:val="24"/>
          <w:szCs w:val="24"/>
        </w:rPr>
        <w:t xml:space="preserve"> </w:t>
      </w:r>
      <w:r w:rsidR="005335F0" w:rsidRPr="00CF7DB8">
        <w:rPr>
          <w:sz w:val="24"/>
          <w:szCs w:val="24"/>
        </w:rPr>
        <w:t>лиц,</w:t>
      </w:r>
      <w:r>
        <w:rPr>
          <w:sz w:val="24"/>
          <w:szCs w:val="24"/>
        </w:rPr>
        <w:t xml:space="preserve"> </w:t>
      </w:r>
      <w:r w:rsidR="005335F0" w:rsidRPr="00CF7DB8">
        <w:rPr>
          <w:sz w:val="24"/>
          <w:szCs w:val="24"/>
        </w:rPr>
        <w:t>имеющих</w:t>
      </w:r>
      <w:r>
        <w:rPr>
          <w:sz w:val="24"/>
          <w:szCs w:val="24"/>
        </w:rPr>
        <w:t xml:space="preserve"> </w:t>
      </w:r>
      <w:r w:rsidR="005335F0" w:rsidRPr="00CF7DB8">
        <w:rPr>
          <w:sz w:val="24"/>
          <w:szCs w:val="24"/>
        </w:rPr>
        <w:t>право</w:t>
      </w:r>
      <w:r>
        <w:rPr>
          <w:sz w:val="24"/>
          <w:szCs w:val="24"/>
        </w:rPr>
        <w:t xml:space="preserve"> </w:t>
      </w:r>
      <w:r w:rsidR="005335F0" w:rsidRPr="00CF7DB8">
        <w:rPr>
          <w:sz w:val="24"/>
          <w:szCs w:val="24"/>
        </w:rPr>
        <w:t>на</w:t>
      </w:r>
      <w:r>
        <w:rPr>
          <w:sz w:val="24"/>
          <w:szCs w:val="24"/>
        </w:rPr>
        <w:t xml:space="preserve"> </w:t>
      </w:r>
      <w:r w:rsidR="005335F0" w:rsidRPr="00CF7DB8">
        <w:rPr>
          <w:sz w:val="24"/>
          <w:szCs w:val="24"/>
        </w:rPr>
        <w:t>участие</w:t>
      </w:r>
      <w:r>
        <w:rPr>
          <w:sz w:val="24"/>
          <w:szCs w:val="24"/>
        </w:rPr>
        <w:t xml:space="preserve"> </w:t>
      </w:r>
      <w:r w:rsidR="005335F0" w:rsidRPr="00CF7DB8">
        <w:rPr>
          <w:sz w:val="24"/>
          <w:szCs w:val="24"/>
        </w:rPr>
        <w:t>в</w:t>
      </w:r>
      <w:r>
        <w:rPr>
          <w:sz w:val="24"/>
          <w:szCs w:val="24"/>
        </w:rPr>
        <w:t xml:space="preserve"> </w:t>
      </w:r>
      <w:r w:rsidR="005335F0" w:rsidRPr="00CF7DB8">
        <w:rPr>
          <w:sz w:val="24"/>
          <w:szCs w:val="24"/>
        </w:rPr>
        <w:t>общем</w:t>
      </w:r>
      <w:r>
        <w:rPr>
          <w:sz w:val="24"/>
          <w:szCs w:val="24"/>
        </w:rPr>
        <w:t xml:space="preserve"> </w:t>
      </w:r>
      <w:r w:rsidR="005335F0" w:rsidRPr="00CF7DB8">
        <w:rPr>
          <w:sz w:val="24"/>
          <w:szCs w:val="24"/>
        </w:rPr>
        <w:t>собрании.</w:t>
      </w:r>
    </w:p>
    <w:p w14:paraId="31E70805" w14:textId="7212F4CD"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rFonts w:eastAsia="Calibri"/>
          <w:bCs/>
          <w:sz w:val="24"/>
          <w:szCs w:val="24"/>
        </w:rPr>
      </w:pPr>
      <w:r w:rsidRPr="00CF7DB8">
        <w:rPr>
          <w:sz w:val="24"/>
          <w:szCs w:val="24"/>
        </w:rPr>
        <w:t>Общее</w:t>
      </w:r>
      <w:r w:rsidR="001E05F8">
        <w:rPr>
          <w:sz w:val="24"/>
          <w:szCs w:val="24"/>
        </w:rPr>
        <w:t xml:space="preserve"> </w:t>
      </w:r>
      <w:r w:rsidRPr="00CF7DB8">
        <w:rPr>
          <w:sz w:val="24"/>
          <w:szCs w:val="24"/>
        </w:rPr>
        <w:t>собрание</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вправе</w:t>
      </w:r>
      <w:r w:rsidR="001E05F8">
        <w:rPr>
          <w:sz w:val="24"/>
          <w:szCs w:val="24"/>
        </w:rPr>
        <w:t xml:space="preserve"> </w:t>
      </w:r>
      <w:r w:rsidRPr="00CF7DB8">
        <w:rPr>
          <w:sz w:val="24"/>
          <w:szCs w:val="24"/>
        </w:rPr>
        <w:t>принимать</w:t>
      </w:r>
      <w:r w:rsidR="001E05F8">
        <w:rPr>
          <w:sz w:val="24"/>
          <w:szCs w:val="24"/>
        </w:rPr>
        <w:t xml:space="preserve"> </w:t>
      </w:r>
      <w:r w:rsidRPr="00CF7DB8">
        <w:rPr>
          <w:sz w:val="24"/>
          <w:szCs w:val="24"/>
        </w:rPr>
        <w:t>решения</w:t>
      </w:r>
      <w:r w:rsidR="001E05F8">
        <w:rPr>
          <w:sz w:val="24"/>
          <w:szCs w:val="24"/>
        </w:rPr>
        <w:t xml:space="preserve"> </w:t>
      </w:r>
      <w:r w:rsidRPr="00CF7DB8">
        <w:rPr>
          <w:sz w:val="24"/>
          <w:szCs w:val="24"/>
        </w:rPr>
        <w:t>по</w:t>
      </w:r>
      <w:r w:rsidR="001E05F8">
        <w:rPr>
          <w:sz w:val="24"/>
          <w:szCs w:val="24"/>
        </w:rPr>
        <w:t xml:space="preserve"> </w:t>
      </w:r>
      <w:r w:rsidRPr="00CF7DB8">
        <w:rPr>
          <w:sz w:val="24"/>
          <w:szCs w:val="24"/>
        </w:rPr>
        <w:t>вопросам,</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включенным</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повестку</w:t>
      </w:r>
      <w:r w:rsidR="001E05F8">
        <w:rPr>
          <w:sz w:val="24"/>
          <w:szCs w:val="24"/>
        </w:rPr>
        <w:t xml:space="preserve"> </w:t>
      </w:r>
      <w:r w:rsidRPr="00CF7DB8">
        <w:rPr>
          <w:sz w:val="24"/>
          <w:szCs w:val="24"/>
        </w:rPr>
        <w:t>дня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а</w:t>
      </w:r>
      <w:r w:rsidR="001E05F8">
        <w:rPr>
          <w:sz w:val="24"/>
          <w:szCs w:val="24"/>
        </w:rPr>
        <w:t xml:space="preserve"> </w:t>
      </w:r>
      <w:r w:rsidRPr="00CF7DB8">
        <w:rPr>
          <w:sz w:val="24"/>
          <w:szCs w:val="24"/>
        </w:rPr>
        <w:t>также</w:t>
      </w:r>
      <w:r w:rsidR="001E05F8">
        <w:rPr>
          <w:sz w:val="24"/>
          <w:szCs w:val="24"/>
        </w:rPr>
        <w:t xml:space="preserve"> </w:t>
      </w:r>
      <w:r w:rsidRPr="00CF7DB8">
        <w:rPr>
          <w:sz w:val="24"/>
          <w:szCs w:val="24"/>
        </w:rPr>
        <w:t>изменять</w:t>
      </w:r>
      <w:r w:rsidR="001E05F8">
        <w:rPr>
          <w:sz w:val="24"/>
          <w:szCs w:val="24"/>
        </w:rPr>
        <w:t xml:space="preserve"> </w:t>
      </w:r>
      <w:r w:rsidRPr="00CF7DB8">
        <w:rPr>
          <w:sz w:val="24"/>
          <w:szCs w:val="24"/>
        </w:rPr>
        <w:t>повестку</w:t>
      </w:r>
      <w:r w:rsidR="001E05F8">
        <w:rPr>
          <w:sz w:val="24"/>
          <w:szCs w:val="24"/>
        </w:rPr>
        <w:t xml:space="preserve"> </w:t>
      </w:r>
      <w:r w:rsidRPr="00CF7DB8">
        <w:rPr>
          <w:sz w:val="24"/>
          <w:szCs w:val="24"/>
        </w:rPr>
        <w:t>дня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за</w:t>
      </w:r>
      <w:r w:rsidR="001E05F8">
        <w:rPr>
          <w:sz w:val="24"/>
          <w:szCs w:val="24"/>
        </w:rPr>
        <w:t xml:space="preserve"> </w:t>
      </w:r>
      <w:r w:rsidRPr="00CF7DB8">
        <w:rPr>
          <w:sz w:val="24"/>
          <w:szCs w:val="24"/>
        </w:rPr>
        <w:t>исключением</w:t>
      </w:r>
      <w:r w:rsidR="001E05F8">
        <w:rPr>
          <w:sz w:val="24"/>
          <w:szCs w:val="24"/>
        </w:rPr>
        <w:t xml:space="preserve"> </w:t>
      </w:r>
      <w:r w:rsidRPr="00CF7DB8">
        <w:rPr>
          <w:sz w:val="24"/>
          <w:szCs w:val="24"/>
        </w:rPr>
        <w:t>случая,</w:t>
      </w:r>
      <w:r w:rsidR="001E05F8">
        <w:rPr>
          <w:sz w:val="24"/>
          <w:szCs w:val="24"/>
        </w:rPr>
        <w:t xml:space="preserve"> </w:t>
      </w:r>
      <w:r w:rsidRPr="00CF7DB8">
        <w:rPr>
          <w:sz w:val="24"/>
          <w:szCs w:val="24"/>
        </w:rPr>
        <w:t>когда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общем</w:t>
      </w:r>
      <w:r w:rsidR="001E05F8">
        <w:rPr>
          <w:sz w:val="24"/>
          <w:szCs w:val="24"/>
        </w:rPr>
        <w:t xml:space="preserve"> </w:t>
      </w:r>
      <w:r w:rsidRPr="00CF7DB8">
        <w:rPr>
          <w:sz w:val="24"/>
          <w:szCs w:val="24"/>
        </w:rPr>
        <w:t>собрании</w:t>
      </w:r>
      <w:r w:rsidR="001E05F8">
        <w:rPr>
          <w:sz w:val="24"/>
          <w:szCs w:val="24"/>
        </w:rPr>
        <w:t xml:space="preserve"> </w:t>
      </w:r>
      <w:r w:rsidRPr="00CF7DB8">
        <w:rPr>
          <w:sz w:val="24"/>
          <w:szCs w:val="24"/>
        </w:rPr>
        <w:t>принимают</w:t>
      </w:r>
      <w:r w:rsidR="001E05F8">
        <w:rPr>
          <w:sz w:val="24"/>
          <w:szCs w:val="24"/>
        </w:rPr>
        <w:t xml:space="preserve"> </w:t>
      </w:r>
      <w:r w:rsidRPr="00CF7DB8">
        <w:rPr>
          <w:sz w:val="24"/>
          <w:szCs w:val="24"/>
        </w:rPr>
        <w:t>участие</w:t>
      </w:r>
      <w:r w:rsidR="001E05F8">
        <w:rPr>
          <w:sz w:val="24"/>
          <w:szCs w:val="24"/>
        </w:rPr>
        <w:t xml:space="preserve"> </w:t>
      </w:r>
      <w:r w:rsidRPr="00CF7DB8">
        <w:rPr>
          <w:sz w:val="24"/>
          <w:szCs w:val="24"/>
        </w:rPr>
        <w:t>все</w:t>
      </w:r>
      <w:r w:rsidR="001E05F8">
        <w:rPr>
          <w:sz w:val="24"/>
          <w:szCs w:val="24"/>
        </w:rPr>
        <w:t xml:space="preserve"> </w:t>
      </w:r>
      <w:r w:rsidRPr="00CF7DB8">
        <w:rPr>
          <w:sz w:val="24"/>
          <w:szCs w:val="24"/>
        </w:rPr>
        <w:t>лица,</w:t>
      </w:r>
      <w:r w:rsidR="001E05F8">
        <w:rPr>
          <w:sz w:val="24"/>
          <w:szCs w:val="24"/>
        </w:rPr>
        <w:t xml:space="preserve"> </w:t>
      </w:r>
      <w:r w:rsidRPr="00CF7DB8">
        <w:rPr>
          <w:sz w:val="24"/>
          <w:szCs w:val="24"/>
        </w:rPr>
        <w:t>имеющие</w:t>
      </w:r>
      <w:r w:rsidR="001E05F8">
        <w:rPr>
          <w:sz w:val="24"/>
          <w:szCs w:val="24"/>
        </w:rPr>
        <w:t xml:space="preserve"> </w:t>
      </w:r>
      <w:r w:rsidRPr="00CF7DB8">
        <w:rPr>
          <w:sz w:val="24"/>
          <w:szCs w:val="24"/>
        </w:rPr>
        <w:t>право</w:t>
      </w:r>
      <w:r w:rsidR="001E05F8">
        <w:rPr>
          <w:sz w:val="24"/>
          <w:szCs w:val="24"/>
        </w:rPr>
        <w:t xml:space="preserve"> </w:t>
      </w:r>
      <w:r w:rsidRPr="00CF7DB8">
        <w:rPr>
          <w:sz w:val="24"/>
          <w:szCs w:val="24"/>
        </w:rPr>
        <w:t>на</w:t>
      </w:r>
      <w:r w:rsidR="001E05F8">
        <w:rPr>
          <w:sz w:val="24"/>
          <w:szCs w:val="24"/>
        </w:rPr>
        <w:t xml:space="preserve"> </w:t>
      </w:r>
      <w:r w:rsidRPr="00CF7DB8">
        <w:rPr>
          <w:sz w:val="24"/>
          <w:szCs w:val="24"/>
        </w:rPr>
        <w:t>участие</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общем</w:t>
      </w:r>
      <w:r w:rsidR="001E05F8">
        <w:rPr>
          <w:sz w:val="24"/>
          <w:szCs w:val="24"/>
        </w:rPr>
        <w:t xml:space="preserve"> </w:t>
      </w:r>
      <w:r w:rsidRPr="00CF7DB8">
        <w:rPr>
          <w:sz w:val="24"/>
          <w:szCs w:val="24"/>
        </w:rPr>
        <w:t>собрании.</w:t>
      </w:r>
    </w:p>
    <w:p w14:paraId="072B87A7" w14:textId="00775DDF" w:rsidR="005335F0" w:rsidRPr="00CF7DB8" w:rsidRDefault="005335F0" w:rsidP="008F1546">
      <w:pPr>
        <w:pStyle w:val="af4"/>
        <w:widowControl w:val="0"/>
        <w:numPr>
          <w:ilvl w:val="1"/>
          <w:numId w:val="1"/>
        </w:numPr>
        <w:tabs>
          <w:tab w:val="left" w:pos="0"/>
          <w:tab w:val="center" w:pos="851"/>
          <w:tab w:val="left" w:pos="1134"/>
        </w:tabs>
        <w:autoSpaceDE w:val="0"/>
        <w:autoSpaceDN w:val="0"/>
        <w:adjustRightInd w:val="0"/>
        <w:spacing w:line="300" w:lineRule="auto"/>
        <w:ind w:left="0" w:firstLine="425"/>
        <w:rPr>
          <w:rFonts w:eastAsia="Calibri"/>
          <w:bCs/>
          <w:sz w:val="24"/>
          <w:szCs w:val="24"/>
        </w:rPr>
      </w:pPr>
      <w:r w:rsidRPr="00CF7DB8">
        <w:rPr>
          <w:sz w:val="24"/>
          <w:szCs w:val="24"/>
        </w:rPr>
        <w:t>Датой</w:t>
      </w:r>
      <w:r w:rsidR="001E05F8">
        <w:rPr>
          <w:sz w:val="24"/>
          <w:szCs w:val="24"/>
        </w:rPr>
        <w:t xml:space="preserve"> </w:t>
      </w:r>
      <w:r w:rsidRPr="00CF7DB8">
        <w:rPr>
          <w:sz w:val="24"/>
          <w:szCs w:val="24"/>
        </w:rPr>
        <w:t>проведения</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случае</w:t>
      </w:r>
      <w:r w:rsidR="001E05F8">
        <w:rPr>
          <w:sz w:val="24"/>
          <w:szCs w:val="24"/>
        </w:rPr>
        <w:t xml:space="preserve"> </w:t>
      </w:r>
      <w:r w:rsidRPr="00CF7DB8">
        <w:rPr>
          <w:sz w:val="24"/>
          <w:szCs w:val="24"/>
        </w:rPr>
        <w:t>заочного</w:t>
      </w:r>
      <w:r w:rsidR="001E05F8">
        <w:rPr>
          <w:sz w:val="24"/>
          <w:szCs w:val="24"/>
        </w:rPr>
        <w:t xml:space="preserve"> </w:t>
      </w:r>
      <w:r w:rsidRPr="00CF7DB8">
        <w:rPr>
          <w:sz w:val="24"/>
          <w:szCs w:val="24"/>
        </w:rPr>
        <w:t>голосования</w:t>
      </w:r>
      <w:r w:rsidR="001E05F8">
        <w:rPr>
          <w:sz w:val="24"/>
          <w:szCs w:val="24"/>
        </w:rPr>
        <w:t xml:space="preserve"> </w:t>
      </w:r>
      <w:r w:rsidRPr="00CF7DB8">
        <w:rPr>
          <w:sz w:val="24"/>
          <w:szCs w:val="24"/>
        </w:rPr>
        <w:t>является</w:t>
      </w:r>
      <w:r w:rsidR="001E05F8">
        <w:rPr>
          <w:sz w:val="24"/>
          <w:szCs w:val="24"/>
        </w:rPr>
        <w:t xml:space="preserve"> </w:t>
      </w:r>
      <w:r w:rsidRPr="00CF7DB8">
        <w:rPr>
          <w:sz w:val="24"/>
          <w:szCs w:val="24"/>
        </w:rPr>
        <w:t>дата</w:t>
      </w:r>
      <w:r w:rsidR="001E05F8">
        <w:rPr>
          <w:sz w:val="24"/>
          <w:szCs w:val="24"/>
        </w:rPr>
        <w:t xml:space="preserve"> </w:t>
      </w:r>
      <w:r w:rsidRPr="00CF7DB8">
        <w:rPr>
          <w:sz w:val="24"/>
          <w:szCs w:val="24"/>
        </w:rPr>
        <w:t>окончания</w:t>
      </w:r>
      <w:r w:rsidR="001E05F8">
        <w:rPr>
          <w:sz w:val="24"/>
          <w:szCs w:val="24"/>
        </w:rPr>
        <w:t xml:space="preserve"> </w:t>
      </w:r>
      <w:r w:rsidRPr="00CF7DB8">
        <w:rPr>
          <w:sz w:val="24"/>
          <w:szCs w:val="24"/>
        </w:rPr>
        <w:t>приема</w:t>
      </w:r>
      <w:r w:rsidR="001E05F8">
        <w:rPr>
          <w:sz w:val="24"/>
          <w:szCs w:val="24"/>
        </w:rPr>
        <w:t xml:space="preserve"> </w:t>
      </w:r>
      <w:r w:rsidRPr="00CF7DB8">
        <w:rPr>
          <w:sz w:val="24"/>
          <w:szCs w:val="24"/>
        </w:rPr>
        <w:t>бюллетеней</w:t>
      </w:r>
      <w:r w:rsidR="001E05F8">
        <w:rPr>
          <w:sz w:val="24"/>
          <w:szCs w:val="24"/>
        </w:rPr>
        <w:t xml:space="preserve"> </w:t>
      </w:r>
      <w:r w:rsidRPr="00CF7DB8">
        <w:rPr>
          <w:sz w:val="24"/>
          <w:szCs w:val="24"/>
        </w:rPr>
        <w:t>для</w:t>
      </w:r>
      <w:r w:rsidR="001E05F8">
        <w:rPr>
          <w:sz w:val="24"/>
          <w:szCs w:val="24"/>
        </w:rPr>
        <w:t xml:space="preserve"> </w:t>
      </w:r>
      <w:r w:rsidRPr="00CF7DB8">
        <w:rPr>
          <w:sz w:val="24"/>
          <w:szCs w:val="24"/>
        </w:rPr>
        <w:t>голосования.</w:t>
      </w:r>
    </w:p>
    <w:p w14:paraId="2BFFD15C" w14:textId="764DB47F" w:rsidR="005335F0" w:rsidRPr="00CF7DB8" w:rsidRDefault="005335F0" w:rsidP="004173B8">
      <w:pPr>
        <w:pStyle w:val="af4"/>
        <w:widowControl w:val="0"/>
        <w:tabs>
          <w:tab w:val="left" w:pos="0"/>
          <w:tab w:val="center" w:pos="851"/>
          <w:tab w:val="left" w:pos="1134"/>
        </w:tabs>
        <w:autoSpaceDE w:val="0"/>
        <w:autoSpaceDN w:val="0"/>
        <w:adjustRightInd w:val="0"/>
        <w:spacing w:line="300" w:lineRule="auto"/>
        <w:ind w:left="0" w:firstLine="425"/>
        <w:rPr>
          <w:rFonts w:eastAsia="Calibri"/>
          <w:bCs/>
          <w:sz w:val="24"/>
          <w:szCs w:val="24"/>
        </w:rPr>
      </w:pPr>
      <w:r w:rsidRPr="00CF7DB8">
        <w:rPr>
          <w:rFonts w:eastAsia="Calibri"/>
          <w:bCs/>
          <w:sz w:val="24"/>
          <w:szCs w:val="24"/>
        </w:rPr>
        <w:t>Лицо,</w:t>
      </w:r>
      <w:r w:rsidR="001E05F8">
        <w:rPr>
          <w:rFonts w:eastAsia="Calibri"/>
          <w:bCs/>
          <w:sz w:val="24"/>
          <w:szCs w:val="24"/>
        </w:rPr>
        <w:t xml:space="preserve"> </w:t>
      </w:r>
      <w:r w:rsidRPr="00CF7DB8">
        <w:rPr>
          <w:rFonts w:eastAsia="Calibri"/>
          <w:bCs/>
          <w:sz w:val="24"/>
          <w:szCs w:val="24"/>
        </w:rPr>
        <w:t>созывающее</w:t>
      </w:r>
      <w:r w:rsidR="001E05F8">
        <w:rPr>
          <w:rFonts w:eastAsia="Calibri"/>
          <w:bCs/>
          <w:sz w:val="24"/>
          <w:szCs w:val="24"/>
        </w:rPr>
        <w:t xml:space="preserve"> </w:t>
      </w:r>
      <w:r w:rsidRPr="00CF7DB8">
        <w:rPr>
          <w:rFonts w:eastAsia="Calibri"/>
          <w:bCs/>
          <w:sz w:val="24"/>
          <w:szCs w:val="24"/>
        </w:rPr>
        <w:t>общее</w:t>
      </w:r>
      <w:r w:rsidR="001E05F8">
        <w:rPr>
          <w:rFonts w:eastAsia="Calibri"/>
          <w:bCs/>
          <w:sz w:val="24"/>
          <w:szCs w:val="24"/>
        </w:rPr>
        <w:t xml:space="preserve"> </w:t>
      </w:r>
      <w:r w:rsidRPr="00CF7DB8">
        <w:rPr>
          <w:rFonts w:eastAsia="Calibri"/>
          <w:bCs/>
          <w:sz w:val="24"/>
          <w:szCs w:val="24"/>
        </w:rPr>
        <w:t>собрание,</w:t>
      </w:r>
      <w:r w:rsidR="001E05F8">
        <w:rPr>
          <w:rFonts w:eastAsia="Calibri"/>
          <w:bCs/>
          <w:sz w:val="24"/>
          <w:szCs w:val="24"/>
        </w:rPr>
        <w:t xml:space="preserve"> </w:t>
      </w:r>
      <w:r w:rsidRPr="00CF7DB8">
        <w:rPr>
          <w:rFonts w:eastAsia="Calibri"/>
          <w:bCs/>
          <w:sz w:val="24"/>
          <w:szCs w:val="24"/>
        </w:rPr>
        <w:t>должно</w:t>
      </w:r>
      <w:r w:rsidR="001E05F8">
        <w:rPr>
          <w:rFonts w:eastAsia="Calibri"/>
          <w:bCs/>
          <w:sz w:val="24"/>
          <w:szCs w:val="24"/>
        </w:rPr>
        <w:t xml:space="preserve"> </w:t>
      </w:r>
      <w:r w:rsidRPr="00CF7DB8">
        <w:rPr>
          <w:rFonts w:eastAsia="Calibri"/>
          <w:bCs/>
          <w:sz w:val="24"/>
          <w:szCs w:val="24"/>
        </w:rPr>
        <w:t>обеспечить</w:t>
      </w:r>
      <w:r w:rsidR="001E05F8">
        <w:rPr>
          <w:rFonts w:eastAsia="Calibri"/>
          <w:bCs/>
          <w:sz w:val="24"/>
          <w:szCs w:val="24"/>
        </w:rPr>
        <w:t xml:space="preserve"> </w:t>
      </w:r>
      <w:r w:rsidRPr="00CF7DB8">
        <w:rPr>
          <w:rFonts w:eastAsia="Calibri"/>
          <w:bCs/>
          <w:sz w:val="24"/>
          <w:szCs w:val="24"/>
        </w:rPr>
        <w:t>подведение</w:t>
      </w:r>
      <w:r w:rsidR="001E05F8">
        <w:rPr>
          <w:rFonts w:eastAsia="Calibri"/>
          <w:bCs/>
          <w:sz w:val="24"/>
          <w:szCs w:val="24"/>
        </w:rPr>
        <w:t xml:space="preserve"> </w:t>
      </w:r>
      <w:r w:rsidRPr="00CF7DB8">
        <w:rPr>
          <w:rFonts w:eastAsia="Calibri"/>
          <w:bCs/>
          <w:sz w:val="24"/>
          <w:szCs w:val="24"/>
        </w:rPr>
        <w:t>итогов</w:t>
      </w:r>
      <w:r w:rsidR="001E05F8">
        <w:rPr>
          <w:rFonts w:eastAsia="Calibri"/>
          <w:bCs/>
          <w:sz w:val="24"/>
          <w:szCs w:val="24"/>
        </w:rPr>
        <w:t xml:space="preserve"> </w:t>
      </w:r>
      <w:r w:rsidRPr="00CF7DB8">
        <w:rPr>
          <w:rFonts w:eastAsia="Calibri"/>
          <w:bCs/>
          <w:sz w:val="24"/>
          <w:szCs w:val="24"/>
        </w:rPr>
        <w:t>голосования</w:t>
      </w:r>
      <w:r w:rsidR="001E05F8">
        <w:rPr>
          <w:rFonts w:eastAsia="Calibri"/>
          <w:bCs/>
          <w:sz w:val="24"/>
          <w:szCs w:val="24"/>
        </w:rPr>
        <w:t xml:space="preserve"> </w:t>
      </w:r>
      <w:r w:rsidRPr="00CF7DB8">
        <w:rPr>
          <w:rFonts w:eastAsia="Calibri"/>
          <w:bCs/>
          <w:sz w:val="24"/>
          <w:szCs w:val="24"/>
        </w:rPr>
        <w:t>в</w:t>
      </w:r>
      <w:r w:rsidR="001E05F8">
        <w:rPr>
          <w:rFonts w:eastAsia="Calibri"/>
          <w:bCs/>
          <w:sz w:val="24"/>
          <w:szCs w:val="24"/>
        </w:rPr>
        <w:t xml:space="preserve"> </w:t>
      </w:r>
      <w:r w:rsidRPr="00CF7DB8">
        <w:rPr>
          <w:rFonts w:eastAsia="Calibri"/>
          <w:bCs/>
          <w:sz w:val="24"/>
          <w:szCs w:val="24"/>
        </w:rPr>
        <w:t>срок</w:t>
      </w:r>
      <w:r w:rsidR="001E05F8">
        <w:rPr>
          <w:rFonts w:eastAsia="Calibri"/>
          <w:bCs/>
          <w:sz w:val="24"/>
          <w:szCs w:val="24"/>
        </w:rPr>
        <w:t xml:space="preserve"> </w:t>
      </w:r>
      <w:r w:rsidRPr="00CF7DB8">
        <w:rPr>
          <w:rFonts w:eastAsia="Calibri"/>
          <w:bCs/>
          <w:sz w:val="24"/>
          <w:szCs w:val="24"/>
        </w:rPr>
        <w:t>не</w:t>
      </w:r>
      <w:r w:rsidR="001E05F8">
        <w:rPr>
          <w:rFonts w:eastAsia="Calibri"/>
          <w:bCs/>
          <w:sz w:val="24"/>
          <w:szCs w:val="24"/>
        </w:rPr>
        <w:t xml:space="preserve"> </w:t>
      </w:r>
      <w:r w:rsidRPr="00CF7DB8">
        <w:rPr>
          <w:rFonts w:eastAsia="Calibri"/>
          <w:bCs/>
          <w:sz w:val="24"/>
          <w:szCs w:val="24"/>
        </w:rPr>
        <w:t>позднее</w:t>
      </w:r>
      <w:r w:rsidR="001E05F8">
        <w:rPr>
          <w:rFonts w:eastAsia="Calibri"/>
          <w:bCs/>
          <w:sz w:val="24"/>
          <w:szCs w:val="24"/>
        </w:rPr>
        <w:t xml:space="preserve"> </w:t>
      </w:r>
      <w:r w:rsidRPr="00CF7DB8">
        <w:rPr>
          <w:rFonts w:eastAsia="Calibri"/>
          <w:bCs/>
          <w:sz w:val="24"/>
          <w:szCs w:val="24"/>
        </w:rPr>
        <w:t>2</w:t>
      </w:r>
      <w:r w:rsidR="001E05F8">
        <w:rPr>
          <w:rFonts w:eastAsia="Calibri"/>
          <w:bCs/>
          <w:sz w:val="24"/>
          <w:szCs w:val="24"/>
        </w:rPr>
        <w:t xml:space="preserve"> </w:t>
      </w:r>
      <w:r w:rsidRPr="00CF7DB8">
        <w:rPr>
          <w:rFonts w:eastAsia="Calibri"/>
          <w:bCs/>
          <w:sz w:val="24"/>
          <w:szCs w:val="24"/>
        </w:rPr>
        <w:t>(</w:t>
      </w:r>
      <w:r w:rsidR="004173B8">
        <w:rPr>
          <w:rFonts w:eastAsia="Calibri"/>
          <w:bCs/>
          <w:sz w:val="24"/>
          <w:szCs w:val="24"/>
        </w:rPr>
        <w:t>Д</w:t>
      </w:r>
      <w:r w:rsidRPr="00CF7DB8">
        <w:rPr>
          <w:rFonts w:eastAsia="Calibri"/>
          <w:bCs/>
          <w:sz w:val="24"/>
          <w:szCs w:val="24"/>
        </w:rPr>
        <w:t>вух)</w:t>
      </w:r>
      <w:r w:rsidR="001E05F8">
        <w:rPr>
          <w:rFonts w:eastAsia="Calibri"/>
          <w:bCs/>
          <w:sz w:val="24"/>
          <w:szCs w:val="24"/>
        </w:rPr>
        <w:t xml:space="preserve"> </w:t>
      </w:r>
      <w:r w:rsidRPr="00CF7DB8">
        <w:rPr>
          <w:rFonts w:eastAsia="Calibri"/>
          <w:bCs/>
          <w:sz w:val="24"/>
          <w:szCs w:val="24"/>
        </w:rPr>
        <w:t>рабочих</w:t>
      </w:r>
      <w:r w:rsidR="001E05F8">
        <w:rPr>
          <w:rFonts w:eastAsia="Calibri"/>
          <w:bCs/>
          <w:sz w:val="24"/>
          <w:szCs w:val="24"/>
        </w:rPr>
        <w:t xml:space="preserve"> </w:t>
      </w:r>
      <w:r w:rsidRPr="00CF7DB8">
        <w:rPr>
          <w:rFonts w:eastAsia="Calibri"/>
          <w:bCs/>
          <w:sz w:val="24"/>
          <w:szCs w:val="24"/>
        </w:rPr>
        <w:t>дней</w:t>
      </w:r>
      <w:r w:rsidR="001E05F8">
        <w:rPr>
          <w:rFonts w:eastAsia="Calibri"/>
          <w:bCs/>
          <w:sz w:val="24"/>
          <w:szCs w:val="24"/>
        </w:rPr>
        <w:t xml:space="preserve"> </w:t>
      </w:r>
      <w:r w:rsidRPr="00CF7DB8">
        <w:rPr>
          <w:rFonts w:eastAsia="Calibri"/>
          <w:bCs/>
          <w:sz w:val="24"/>
          <w:szCs w:val="24"/>
        </w:rPr>
        <w:t>с</w:t>
      </w:r>
      <w:r w:rsidR="001E05F8">
        <w:rPr>
          <w:rFonts w:eastAsia="Calibri"/>
          <w:bCs/>
          <w:sz w:val="24"/>
          <w:szCs w:val="24"/>
        </w:rPr>
        <w:t xml:space="preserve"> </w:t>
      </w:r>
      <w:r w:rsidRPr="00CF7DB8">
        <w:rPr>
          <w:rFonts w:eastAsia="Calibri"/>
          <w:bCs/>
          <w:sz w:val="24"/>
          <w:szCs w:val="24"/>
        </w:rPr>
        <w:t>даты</w:t>
      </w:r>
      <w:r w:rsidR="001E05F8">
        <w:rPr>
          <w:rFonts w:eastAsia="Calibri"/>
          <w:bCs/>
          <w:sz w:val="24"/>
          <w:szCs w:val="24"/>
        </w:rPr>
        <w:t xml:space="preserve"> </w:t>
      </w:r>
      <w:r w:rsidRPr="00CF7DB8">
        <w:rPr>
          <w:rFonts w:eastAsia="Calibri"/>
          <w:bCs/>
          <w:sz w:val="24"/>
          <w:szCs w:val="24"/>
        </w:rPr>
        <w:t>проведения</w:t>
      </w:r>
      <w:r w:rsidR="001E05F8">
        <w:rPr>
          <w:rFonts w:eastAsia="Calibri"/>
          <w:bCs/>
          <w:sz w:val="24"/>
          <w:szCs w:val="24"/>
        </w:rPr>
        <w:t xml:space="preserve"> </w:t>
      </w:r>
      <w:r w:rsidRPr="00CF7DB8">
        <w:rPr>
          <w:rFonts w:eastAsia="Calibri"/>
          <w:bCs/>
          <w:sz w:val="24"/>
          <w:szCs w:val="24"/>
        </w:rPr>
        <w:t>(закрытия)</w:t>
      </w:r>
      <w:r w:rsidR="001E05F8">
        <w:rPr>
          <w:rFonts w:eastAsia="Calibri"/>
          <w:bCs/>
          <w:sz w:val="24"/>
          <w:szCs w:val="24"/>
        </w:rPr>
        <w:t xml:space="preserve"> </w:t>
      </w:r>
      <w:r w:rsidRPr="00CF7DB8">
        <w:rPr>
          <w:rFonts w:eastAsia="Calibri"/>
          <w:bCs/>
          <w:sz w:val="24"/>
          <w:szCs w:val="24"/>
        </w:rPr>
        <w:t>общего</w:t>
      </w:r>
      <w:r w:rsidR="001E05F8">
        <w:rPr>
          <w:rFonts w:eastAsia="Calibri"/>
          <w:bCs/>
          <w:sz w:val="24"/>
          <w:szCs w:val="24"/>
        </w:rPr>
        <w:t xml:space="preserve"> </w:t>
      </w:r>
      <w:r w:rsidRPr="00CF7DB8">
        <w:rPr>
          <w:rFonts w:eastAsia="Calibri"/>
          <w:bCs/>
          <w:sz w:val="24"/>
          <w:szCs w:val="24"/>
        </w:rPr>
        <w:t>собрания.</w:t>
      </w:r>
    </w:p>
    <w:p w14:paraId="095D7C12" w14:textId="6D01B882" w:rsidR="00663410" w:rsidRPr="00CF7DB8" w:rsidRDefault="006A5C15" w:rsidP="008F1546">
      <w:pPr>
        <w:widowControl w:val="0"/>
        <w:numPr>
          <w:ilvl w:val="1"/>
          <w:numId w:val="1"/>
        </w:numPr>
        <w:spacing w:line="300" w:lineRule="auto"/>
        <w:ind w:left="0" w:firstLine="425"/>
        <w:jc w:val="both"/>
      </w:pPr>
      <w:bookmarkStart w:id="67" w:name="p_44"/>
      <w:bookmarkEnd w:id="67"/>
      <w:r w:rsidRPr="00CF7DB8">
        <w:t>Место</w:t>
      </w:r>
      <w:r w:rsidR="00E032F0" w:rsidRPr="00CF7DB8">
        <w:t>м</w:t>
      </w:r>
      <w:r w:rsidR="001E05F8">
        <w:t xml:space="preserve"> </w:t>
      </w:r>
      <w:r w:rsidRPr="00CF7DB8">
        <w:t>проведения</w:t>
      </w:r>
      <w:r w:rsidR="001E05F8">
        <w:t xml:space="preserve"> </w:t>
      </w:r>
      <w:r w:rsidRPr="00CF7DB8">
        <w:t>общего</w:t>
      </w:r>
      <w:r w:rsidR="001E05F8">
        <w:t xml:space="preserve"> </w:t>
      </w:r>
      <w:r w:rsidRPr="00CF7DB8">
        <w:t>собрания</w:t>
      </w:r>
      <w:r w:rsidR="001E05F8">
        <w:t xml:space="preserve"> </w:t>
      </w:r>
      <w:r w:rsidRPr="00CF7DB8">
        <w:t>является</w:t>
      </w:r>
      <w:r w:rsidR="001E05F8">
        <w:t xml:space="preserve"> </w:t>
      </w:r>
      <w:r w:rsidRPr="00CF7DB8">
        <w:t>город</w:t>
      </w:r>
      <w:r w:rsidR="001E05F8">
        <w:t xml:space="preserve"> </w:t>
      </w:r>
      <w:r w:rsidR="00663410" w:rsidRPr="00CF7DB8">
        <w:t>Москв</w:t>
      </w:r>
      <w:r w:rsidRPr="00CF7DB8">
        <w:t>а</w:t>
      </w:r>
      <w:r w:rsidR="00E032F0" w:rsidRPr="00CF7DB8">
        <w:t>.</w:t>
      </w:r>
      <w:r w:rsidR="001E05F8">
        <w:t xml:space="preserve"> </w:t>
      </w:r>
    </w:p>
    <w:p w14:paraId="626D70AA" w14:textId="36038BC5" w:rsidR="00663410" w:rsidRPr="00CF7DB8" w:rsidRDefault="00663410" w:rsidP="008F1546">
      <w:pPr>
        <w:widowControl w:val="0"/>
        <w:numPr>
          <w:ilvl w:val="1"/>
          <w:numId w:val="1"/>
        </w:numPr>
        <w:spacing w:line="300" w:lineRule="auto"/>
        <w:ind w:left="0" w:firstLine="425"/>
        <w:jc w:val="both"/>
      </w:pPr>
      <w:r w:rsidRPr="00CF7DB8">
        <w:t>Решение</w:t>
      </w:r>
      <w:r w:rsidR="001E05F8">
        <w:t xml:space="preserve"> </w:t>
      </w:r>
      <w:r w:rsidRPr="00CF7DB8">
        <w:t>Общего</w:t>
      </w:r>
      <w:r w:rsidR="001E05F8">
        <w:t xml:space="preserve"> </w:t>
      </w:r>
      <w:r w:rsidRPr="00CF7DB8">
        <w:t>собрания</w:t>
      </w:r>
      <w:r w:rsidR="001E05F8">
        <w:t xml:space="preserve"> </w:t>
      </w:r>
      <w:r w:rsidRPr="00CF7DB8">
        <w:t>принимается</w:t>
      </w:r>
      <w:r w:rsidR="001E05F8">
        <w:t xml:space="preserve"> </w:t>
      </w:r>
      <w:r w:rsidRPr="00CF7DB8">
        <w:t>большинством</w:t>
      </w:r>
      <w:r w:rsidR="001E05F8">
        <w:t xml:space="preserve"> </w:t>
      </w:r>
      <w:r w:rsidRPr="00CF7DB8">
        <w:t>в</w:t>
      </w:r>
      <w:r w:rsidR="001E05F8">
        <w:t xml:space="preserve"> </w:t>
      </w:r>
      <w:r w:rsidRPr="00CF7DB8">
        <w:t>три</w:t>
      </w:r>
      <w:r w:rsidR="001E05F8">
        <w:t xml:space="preserve"> </w:t>
      </w:r>
      <w:r w:rsidRPr="00CF7DB8">
        <w:t>четверти</w:t>
      </w:r>
      <w:r w:rsidR="001E05F8">
        <w:t xml:space="preserve"> </w:t>
      </w:r>
      <w:r w:rsidRPr="00CF7DB8">
        <w:t>голосов</w:t>
      </w:r>
      <w:r w:rsidR="001E05F8">
        <w:t xml:space="preserve"> </w:t>
      </w:r>
      <w:r w:rsidRPr="00CF7DB8">
        <w:t>от</w:t>
      </w:r>
      <w:r w:rsidR="001E05F8">
        <w:t xml:space="preserve"> </w:t>
      </w:r>
      <w:r w:rsidRPr="00CF7DB8">
        <w:t>общего</w:t>
      </w:r>
      <w:r w:rsidR="001E05F8">
        <w:t xml:space="preserve"> </w:t>
      </w:r>
      <w:r w:rsidRPr="00CF7DB8">
        <w:t>количества</w:t>
      </w:r>
      <w:r w:rsidR="001E05F8">
        <w:t xml:space="preserve"> </w:t>
      </w:r>
      <w:r w:rsidRPr="00CF7DB8">
        <w:t>голосов,</w:t>
      </w:r>
      <w:r w:rsidR="001E05F8">
        <w:t xml:space="preserve"> </w:t>
      </w:r>
      <w:r w:rsidRPr="00CF7DB8">
        <w:t>предоставляемых</w:t>
      </w:r>
      <w:r w:rsidR="001E05F8">
        <w:t xml:space="preserve"> </w:t>
      </w:r>
      <w:r w:rsidRPr="00CF7DB8">
        <w:t>их</w:t>
      </w:r>
      <w:r w:rsidR="001E05F8">
        <w:t xml:space="preserve"> </w:t>
      </w:r>
      <w:r w:rsidRPr="00CF7DB8">
        <w:t>владельцам</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количеством</w:t>
      </w:r>
      <w:r w:rsidR="001E05F8">
        <w:t xml:space="preserve"> </w:t>
      </w:r>
      <w:r w:rsidRPr="00CF7DB8">
        <w:t>принадлежащих</w:t>
      </w:r>
      <w:r w:rsidR="001E05F8">
        <w:t xml:space="preserve"> </w:t>
      </w:r>
      <w:r w:rsidRPr="00CF7DB8">
        <w:t>им</w:t>
      </w:r>
      <w:r w:rsidR="001E05F8">
        <w:t xml:space="preserve"> </w:t>
      </w:r>
      <w:r w:rsidRPr="00CF7DB8">
        <w:t>инвестиционных</w:t>
      </w:r>
      <w:r w:rsidR="001E05F8">
        <w:t xml:space="preserve"> </w:t>
      </w:r>
      <w:r w:rsidRPr="00CF7DB8">
        <w:t>паев</w:t>
      </w:r>
      <w:r w:rsidR="001E05F8">
        <w:t xml:space="preserve"> </w:t>
      </w:r>
      <w:r w:rsidRPr="00CF7DB8">
        <w:t>на</w:t>
      </w:r>
      <w:r w:rsidR="001E05F8">
        <w:t xml:space="preserve"> </w:t>
      </w:r>
      <w:r w:rsidRPr="00CF7DB8">
        <w:t>дату</w:t>
      </w:r>
      <w:r w:rsidR="001E05F8">
        <w:t xml:space="preserve"> </w:t>
      </w:r>
      <w:r w:rsidRPr="00CF7DB8">
        <w:t>принятия</w:t>
      </w:r>
      <w:r w:rsidR="001E05F8">
        <w:t xml:space="preserve"> </w:t>
      </w:r>
      <w:r w:rsidRPr="00CF7DB8">
        <w:t>решения</w:t>
      </w:r>
      <w:r w:rsidR="001E05F8">
        <w:t xml:space="preserve"> </w:t>
      </w:r>
      <w:r w:rsidRPr="00CF7DB8">
        <w:t>о</w:t>
      </w:r>
      <w:r w:rsidR="001E05F8">
        <w:t xml:space="preserve"> </w:t>
      </w:r>
      <w:r w:rsidRPr="00CF7DB8">
        <w:t>созыве</w:t>
      </w:r>
      <w:r w:rsidR="001E05F8">
        <w:t xml:space="preserve"> </w:t>
      </w:r>
      <w:r w:rsidRPr="00CF7DB8">
        <w:t>Общего</w:t>
      </w:r>
      <w:r w:rsidR="001E05F8">
        <w:t xml:space="preserve"> </w:t>
      </w:r>
      <w:r w:rsidRPr="00CF7DB8">
        <w:t>собрания.</w:t>
      </w:r>
      <w:r w:rsidR="001E05F8">
        <w:t xml:space="preserve"> </w:t>
      </w:r>
      <w:r w:rsidRPr="00CF7DB8">
        <w:t>При</w:t>
      </w:r>
      <w:r w:rsidR="001E05F8">
        <w:t xml:space="preserve"> </w:t>
      </w:r>
      <w:r w:rsidRPr="00CF7DB8">
        <w:t>этом</w:t>
      </w:r>
      <w:r w:rsidR="001E05F8">
        <w:t xml:space="preserve"> </w:t>
      </w:r>
      <w:r w:rsidRPr="00CF7DB8">
        <w:t>количество</w:t>
      </w:r>
      <w:r w:rsidR="001E05F8">
        <w:t xml:space="preserve"> </w:t>
      </w:r>
      <w:r w:rsidRPr="00CF7DB8">
        <w:t>голосов,</w:t>
      </w:r>
      <w:r w:rsidR="001E05F8">
        <w:t xml:space="preserve"> </w:t>
      </w:r>
      <w:r w:rsidRPr="00CF7DB8">
        <w:t>предоставляемых</w:t>
      </w:r>
      <w:r w:rsidR="001E05F8">
        <w:t xml:space="preserve"> </w:t>
      </w:r>
      <w:r w:rsidRPr="00CF7DB8">
        <w:t>владельцу</w:t>
      </w:r>
      <w:r w:rsidR="001E05F8">
        <w:t xml:space="preserve"> </w:t>
      </w:r>
      <w:r w:rsidRPr="00CF7DB8">
        <w:t>инвестиционных</w:t>
      </w:r>
      <w:r w:rsidR="001E05F8">
        <w:t xml:space="preserve"> </w:t>
      </w:r>
      <w:r w:rsidRPr="00CF7DB8">
        <w:t>паев</w:t>
      </w:r>
      <w:r w:rsidR="001E05F8">
        <w:t xml:space="preserve"> </w:t>
      </w:r>
      <w:r w:rsidRPr="00CF7DB8">
        <w:t>при</w:t>
      </w:r>
      <w:r w:rsidR="001E05F8">
        <w:t xml:space="preserve"> </w:t>
      </w:r>
      <w:r w:rsidRPr="00CF7DB8">
        <w:t>голосовании,</w:t>
      </w:r>
      <w:r w:rsidR="001E05F8">
        <w:t xml:space="preserve"> </w:t>
      </w:r>
      <w:r w:rsidRPr="00CF7DB8">
        <w:t>определяется</w:t>
      </w:r>
      <w:r w:rsidR="001E05F8">
        <w:t xml:space="preserve"> </w:t>
      </w:r>
      <w:r w:rsidRPr="00CF7DB8">
        <w:t>количеством</w:t>
      </w:r>
      <w:r w:rsidR="001E05F8">
        <w:t xml:space="preserve"> </w:t>
      </w:r>
      <w:r w:rsidRPr="00CF7DB8">
        <w:t>принадлежащих</w:t>
      </w:r>
      <w:r w:rsidR="001E05F8">
        <w:t xml:space="preserve"> </w:t>
      </w:r>
      <w:r w:rsidRPr="00CF7DB8">
        <w:t>ему</w:t>
      </w:r>
      <w:r w:rsidR="001E05F8">
        <w:t xml:space="preserve"> </w:t>
      </w:r>
      <w:r w:rsidRPr="00CF7DB8">
        <w:t>инвестиционных</w:t>
      </w:r>
      <w:r w:rsidR="001E05F8">
        <w:t xml:space="preserve"> </w:t>
      </w:r>
      <w:r w:rsidRPr="00CF7DB8">
        <w:t>паев.</w:t>
      </w:r>
    </w:p>
    <w:p w14:paraId="264226AE" w14:textId="44EDFF36" w:rsidR="006A5C15" w:rsidRPr="00CF7DB8" w:rsidRDefault="006A5C15" w:rsidP="008F1546">
      <w:pPr>
        <w:pStyle w:val="ConsPlusNormal"/>
        <w:numPr>
          <w:ilvl w:val="1"/>
          <w:numId w:val="1"/>
        </w:numPr>
        <w:tabs>
          <w:tab w:val="left" w:pos="967"/>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Проведение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результаты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голосования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подтверждаются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протоколом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который</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составляется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позднее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2</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w:t>
      </w:r>
      <w:r w:rsidR="00AB52BC">
        <w:rPr>
          <w:rFonts w:ascii="Times New Roman" w:hAnsi="Times New Roman" w:cs="Times New Roman"/>
          <w:sz w:val="24"/>
          <w:szCs w:val="24"/>
        </w:rPr>
        <w:t>Д</w:t>
      </w:r>
      <w:r w:rsidRPr="00CF7DB8">
        <w:rPr>
          <w:rFonts w:ascii="Times New Roman" w:hAnsi="Times New Roman" w:cs="Times New Roman"/>
          <w:sz w:val="24"/>
          <w:szCs w:val="24"/>
        </w:rPr>
        <w:t>вух)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рабочих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дней</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даты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p>
    <w:p w14:paraId="52D2AAC1" w14:textId="51D690CA" w:rsidR="006A5C15" w:rsidRPr="00CF7DB8" w:rsidRDefault="006A5C15" w:rsidP="004173B8">
      <w:pPr>
        <w:pStyle w:val="ConsPlusNormal"/>
        <w:tabs>
          <w:tab w:val="left" w:pos="967"/>
        </w:tabs>
        <w:spacing w:line="300" w:lineRule="auto"/>
        <w:ind w:firstLine="425"/>
        <w:jc w:val="both"/>
        <w:rPr>
          <w:rFonts w:ascii="Times New Roman" w:hAnsi="Times New Roman" w:cs="Times New Roman"/>
          <w:sz w:val="24"/>
          <w:szCs w:val="24"/>
        </w:rPr>
      </w:pPr>
      <w:bookmarkStart w:id="68" w:name="P155"/>
      <w:bookmarkEnd w:id="68"/>
      <w:r w:rsidRPr="00CF7DB8">
        <w:rPr>
          <w:rFonts w:ascii="Times New Roman" w:hAnsi="Times New Roman" w:cs="Times New Roman"/>
          <w:sz w:val="24"/>
          <w:szCs w:val="24"/>
        </w:rPr>
        <w:t>К</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протоколу</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прилагаются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документы,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утвержденные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решениями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p>
    <w:p w14:paraId="76ED7F85" w14:textId="7FDD3D1F" w:rsidR="006A5C15" w:rsidRDefault="006A5C15" w:rsidP="004173B8">
      <w:pPr>
        <w:pStyle w:val="af4"/>
        <w:widowControl w:val="0"/>
        <w:tabs>
          <w:tab w:val="left" w:pos="0"/>
          <w:tab w:val="left" w:pos="851"/>
        </w:tabs>
        <w:autoSpaceDE w:val="0"/>
        <w:autoSpaceDN w:val="0"/>
        <w:adjustRightInd w:val="0"/>
        <w:spacing w:line="300" w:lineRule="auto"/>
        <w:ind w:left="0" w:firstLine="425"/>
        <w:rPr>
          <w:sz w:val="24"/>
          <w:szCs w:val="24"/>
        </w:rPr>
      </w:pPr>
      <w:r w:rsidRPr="00CF7DB8">
        <w:rPr>
          <w:sz w:val="24"/>
          <w:szCs w:val="24"/>
        </w:rPr>
        <w:t>Копия</w:t>
      </w:r>
      <w:r w:rsidR="001E05F8">
        <w:rPr>
          <w:sz w:val="24"/>
          <w:szCs w:val="24"/>
        </w:rPr>
        <w:t xml:space="preserve"> </w:t>
      </w:r>
      <w:r w:rsidRPr="00CF7DB8">
        <w:rPr>
          <w:sz w:val="24"/>
          <w:szCs w:val="24"/>
        </w:rPr>
        <w:t>протокола</w:t>
      </w:r>
      <w:r w:rsidR="001E05F8">
        <w:rPr>
          <w:sz w:val="24"/>
          <w:szCs w:val="24"/>
        </w:rPr>
        <w:t xml:space="preserve"> </w:t>
      </w:r>
      <w:r w:rsidRPr="00CF7DB8">
        <w:rPr>
          <w:sz w:val="24"/>
          <w:szCs w:val="24"/>
        </w:rPr>
        <w:t>общего</w:t>
      </w:r>
      <w:r w:rsidR="001E05F8">
        <w:rPr>
          <w:sz w:val="24"/>
          <w:szCs w:val="24"/>
        </w:rPr>
        <w:t xml:space="preserve"> </w:t>
      </w:r>
      <w:r w:rsidRPr="00CF7DB8">
        <w:rPr>
          <w:sz w:val="24"/>
          <w:szCs w:val="24"/>
        </w:rPr>
        <w:t>собрания</w:t>
      </w:r>
      <w:r w:rsidR="001E05F8">
        <w:rPr>
          <w:sz w:val="24"/>
          <w:szCs w:val="24"/>
        </w:rPr>
        <w:t xml:space="preserve"> </w:t>
      </w:r>
      <w:r w:rsidRPr="00CF7DB8">
        <w:rPr>
          <w:sz w:val="24"/>
          <w:szCs w:val="24"/>
        </w:rPr>
        <w:t>владельцев</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паев</w:t>
      </w:r>
      <w:r w:rsidR="001E05F8">
        <w:rPr>
          <w:sz w:val="24"/>
          <w:szCs w:val="24"/>
        </w:rPr>
        <w:t xml:space="preserve"> </w:t>
      </w:r>
      <w:r w:rsidRPr="00CF7DB8">
        <w:rPr>
          <w:sz w:val="24"/>
          <w:szCs w:val="24"/>
        </w:rPr>
        <w:t>должна</w:t>
      </w:r>
      <w:r w:rsidR="001E05F8">
        <w:rPr>
          <w:sz w:val="24"/>
          <w:szCs w:val="24"/>
        </w:rPr>
        <w:t xml:space="preserve"> </w:t>
      </w:r>
      <w:r w:rsidRPr="00CF7DB8">
        <w:rPr>
          <w:sz w:val="24"/>
          <w:szCs w:val="24"/>
        </w:rPr>
        <w:t>быть</w:t>
      </w:r>
      <w:r w:rsidR="001E05F8">
        <w:rPr>
          <w:sz w:val="24"/>
          <w:szCs w:val="24"/>
        </w:rPr>
        <w:t xml:space="preserve"> </w:t>
      </w:r>
      <w:r w:rsidRPr="00CF7DB8">
        <w:rPr>
          <w:sz w:val="24"/>
          <w:szCs w:val="24"/>
        </w:rPr>
        <w:t>направлена</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Специализированный</w:t>
      </w:r>
      <w:r w:rsidR="001E05F8">
        <w:rPr>
          <w:sz w:val="24"/>
          <w:szCs w:val="24"/>
        </w:rPr>
        <w:t xml:space="preserve"> </w:t>
      </w:r>
      <w:r w:rsidRPr="00CF7DB8">
        <w:rPr>
          <w:sz w:val="24"/>
          <w:szCs w:val="24"/>
        </w:rPr>
        <w:t>депозитарий</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позднее</w:t>
      </w:r>
      <w:r w:rsidR="001E05F8">
        <w:rPr>
          <w:sz w:val="24"/>
          <w:szCs w:val="24"/>
        </w:rPr>
        <w:t xml:space="preserve"> </w:t>
      </w:r>
      <w:r w:rsidRPr="00CF7DB8">
        <w:rPr>
          <w:sz w:val="24"/>
          <w:szCs w:val="24"/>
        </w:rPr>
        <w:t>3</w:t>
      </w:r>
      <w:r w:rsidR="001E05F8">
        <w:rPr>
          <w:sz w:val="24"/>
          <w:szCs w:val="24"/>
        </w:rPr>
        <w:t xml:space="preserve"> </w:t>
      </w:r>
      <w:r w:rsidRPr="00CF7DB8">
        <w:rPr>
          <w:sz w:val="24"/>
          <w:szCs w:val="24"/>
        </w:rPr>
        <w:t>(Трех)</w:t>
      </w:r>
      <w:r w:rsidR="001E05F8">
        <w:rPr>
          <w:sz w:val="24"/>
          <w:szCs w:val="24"/>
        </w:rPr>
        <w:t xml:space="preserve"> </w:t>
      </w:r>
      <w:r w:rsidRPr="00CF7DB8">
        <w:rPr>
          <w:sz w:val="24"/>
          <w:szCs w:val="24"/>
        </w:rPr>
        <w:t>рабочих</w:t>
      </w:r>
      <w:r w:rsidR="001E05F8">
        <w:rPr>
          <w:sz w:val="24"/>
          <w:szCs w:val="24"/>
        </w:rPr>
        <w:t xml:space="preserve"> </w:t>
      </w:r>
      <w:r w:rsidRPr="00CF7DB8">
        <w:rPr>
          <w:sz w:val="24"/>
          <w:szCs w:val="24"/>
        </w:rPr>
        <w:t>дней</w:t>
      </w:r>
      <w:r w:rsidR="001E05F8">
        <w:rPr>
          <w:sz w:val="24"/>
          <w:szCs w:val="24"/>
        </w:rPr>
        <w:t xml:space="preserve"> </w:t>
      </w:r>
      <w:r w:rsidRPr="00CF7DB8">
        <w:rPr>
          <w:sz w:val="24"/>
          <w:szCs w:val="24"/>
        </w:rPr>
        <w:t>со</w:t>
      </w:r>
      <w:r w:rsidR="001E05F8">
        <w:rPr>
          <w:sz w:val="24"/>
          <w:szCs w:val="24"/>
        </w:rPr>
        <w:t xml:space="preserve"> </w:t>
      </w:r>
      <w:r w:rsidRPr="00CF7DB8">
        <w:rPr>
          <w:sz w:val="24"/>
          <w:szCs w:val="24"/>
        </w:rPr>
        <w:t>дня</w:t>
      </w:r>
      <w:r w:rsidR="001E05F8">
        <w:rPr>
          <w:sz w:val="24"/>
          <w:szCs w:val="24"/>
        </w:rPr>
        <w:t xml:space="preserve"> </w:t>
      </w:r>
      <w:r w:rsidRPr="00CF7DB8">
        <w:rPr>
          <w:sz w:val="24"/>
          <w:szCs w:val="24"/>
        </w:rPr>
        <w:t>его</w:t>
      </w:r>
      <w:r w:rsidR="001E05F8">
        <w:rPr>
          <w:sz w:val="24"/>
          <w:szCs w:val="24"/>
        </w:rPr>
        <w:t xml:space="preserve"> </w:t>
      </w:r>
      <w:r w:rsidRPr="00CF7DB8">
        <w:rPr>
          <w:sz w:val="24"/>
          <w:szCs w:val="24"/>
        </w:rPr>
        <w:t>проведения.</w:t>
      </w:r>
    </w:p>
    <w:p w14:paraId="77A32EA8" w14:textId="5044B8F9" w:rsidR="00711C34" w:rsidRPr="00702772" w:rsidRDefault="00711C34" w:rsidP="00711C34">
      <w:pPr>
        <w:pStyle w:val="aa"/>
        <w:shd w:val="clear" w:color="auto" w:fill="FFFFFF"/>
        <w:spacing w:before="210"/>
        <w:ind w:firstLine="540"/>
        <w:rPr>
          <w:color w:val="000000"/>
          <w:sz w:val="30"/>
          <w:szCs w:val="30"/>
          <w:lang w:val="ru-RU"/>
        </w:rPr>
      </w:pPr>
    </w:p>
    <w:p w14:paraId="1DD74DB4" w14:textId="77777777" w:rsidR="00711C34" w:rsidRPr="00702772" w:rsidRDefault="00711C34" w:rsidP="00702772">
      <w:pPr>
        <w:pStyle w:val="ConsPlusNormal"/>
        <w:numPr>
          <w:ilvl w:val="1"/>
          <w:numId w:val="1"/>
        </w:numPr>
        <w:tabs>
          <w:tab w:val="left" w:pos="967"/>
        </w:tabs>
        <w:adjustRightInd/>
        <w:spacing w:line="300" w:lineRule="auto"/>
        <w:ind w:left="0" w:firstLine="425"/>
        <w:jc w:val="both"/>
        <w:rPr>
          <w:rFonts w:ascii="Times New Roman" w:hAnsi="Times New Roman" w:cs="Times New Roman"/>
          <w:sz w:val="24"/>
          <w:szCs w:val="24"/>
        </w:rPr>
      </w:pPr>
      <w:r w:rsidRPr="00702772">
        <w:rPr>
          <w:rFonts w:ascii="Times New Roman" w:eastAsia="Times New Roman" w:hAnsi="Times New Roman" w:cs="Times New Roman"/>
          <w:sz w:val="24"/>
          <w:szCs w:val="24"/>
          <w:lang w:eastAsia="en-US"/>
        </w:rPr>
        <w:t>В</w:t>
      </w:r>
      <w:r w:rsidRPr="00702772">
        <w:rPr>
          <w:rFonts w:ascii="Times New Roman" w:hAnsi="Times New Roman" w:cs="Times New Roman"/>
          <w:sz w:val="24"/>
          <w:szCs w:val="24"/>
        </w:rPr>
        <w:t xml:space="preserve"> протоколе общего собрания должна содержаться следующая информация: </w:t>
      </w:r>
    </w:p>
    <w:p w14:paraId="09DF4253" w14:textId="339688D2"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Название фонда</w:t>
      </w:r>
      <w:r>
        <w:rPr>
          <w:sz w:val="24"/>
          <w:szCs w:val="24"/>
          <w:lang w:val="en-US"/>
        </w:rPr>
        <w:t>;</w:t>
      </w:r>
    </w:p>
    <w:p w14:paraId="55002F29" w14:textId="76D07A53"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Полное фирменное наименование управляющей компании фонда</w:t>
      </w:r>
      <w:r w:rsidRPr="00711C34">
        <w:rPr>
          <w:sz w:val="24"/>
          <w:szCs w:val="24"/>
        </w:rPr>
        <w:t>;</w:t>
      </w:r>
    </w:p>
    <w:p w14:paraId="031E1CE7" w14:textId="35E9A660"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Полное фирменное наименование специализированного депозитария фонда</w:t>
      </w:r>
      <w:r w:rsidRPr="00711C34">
        <w:rPr>
          <w:sz w:val="24"/>
          <w:szCs w:val="24"/>
        </w:rPr>
        <w:t>;</w:t>
      </w:r>
    </w:p>
    <w:p w14:paraId="354777B3" w14:textId="53E96FA0"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Информация, позволяющая идентифицировать лиц, созвавших общее собрание, содержащая наименование (для коммерческих организаций - полное фирменное </w:t>
      </w:r>
      <w:r w:rsidRPr="00702772">
        <w:rPr>
          <w:sz w:val="24"/>
          <w:szCs w:val="24"/>
        </w:rPr>
        <w:lastRenderedPageBreak/>
        <w:t>наименование) в отношении юридического лица и (или) фамилию, имя, отчество (последнее - при наличии) в отношении физического лица</w:t>
      </w:r>
      <w:r w:rsidRPr="00711C34">
        <w:rPr>
          <w:sz w:val="24"/>
          <w:szCs w:val="24"/>
        </w:rPr>
        <w:t>;</w:t>
      </w:r>
    </w:p>
    <w:p w14:paraId="11C7E733" w14:textId="00718945"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Способ принятия решения общего собрания (путем проведения заседания и (или) путем заочного голосования)</w:t>
      </w:r>
      <w:r w:rsidRPr="00711C34">
        <w:rPr>
          <w:sz w:val="24"/>
          <w:szCs w:val="24"/>
        </w:rPr>
        <w:t>;</w:t>
      </w:r>
    </w:p>
    <w:p w14:paraId="3CFD397D" w14:textId="4A26A762"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r w:rsidRPr="00711C34">
        <w:rPr>
          <w:sz w:val="24"/>
          <w:szCs w:val="24"/>
        </w:rPr>
        <w:t>;</w:t>
      </w:r>
    </w:p>
    <w:p w14:paraId="59933F75" w14:textId="4C7F6C9E"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Адрес места проведения общего собрания (в случае проведения заседания с определением места его проведения)</w:t>
      </w:r>
      <w:r w:rsidRPr="00711C34">
        <w:rPr>
          <w:sz w:val="24"/>
          <w:szCs w:val="24"/>
        </w:rPr>
        <w:t>;</w:t>
      </w:r>
    </w:p>
    <w:p w14:paraId="00F65D8D" w14:textId="172FB674"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Способ дистанционного участия и сведения о порядке доступа к дистанционному участию (в случае проведения заседания с дистанционным участием)</w:t>
      </w:r>
      <w:r>
        <w:rPr>
          <w:sz w:val="24"/>
          <w:szCs w:val="24"/>
          <w:lang w:val="en-US"/>
        </w:rPr>
        <w:t>;</w:t>
      </w:r>
    </w:p>
    <w:p w14:paraId="066F88DF" w14:textId="1240E933"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Повестка дня общего собрания</w:t>
      </w:r>
      <w:r>
        <w:rPr>
          <w:sz w:val="24"/>
          <w:szCs w:val="24"/>
          <w:lang w:val="en-US"/>
        </w:rPr>
        <w:t>;</w:t>
      </w:r>
    </w:p>
    <w:p w14:paraId="7FE291A6" w14:textId="16816EF8"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w:t>
      </w:r>
      <w:r w:rsidRPr="00711C34">
        <w:rPr>
          <w:sz w:val="24"/>
          <w:szCs w:val="24"/>
        </w:rPr>
        <w:t>;</w:t>
      </w:r>
    </w:p>
    <w:p w14:paraId="31FA934F" w14:textId="7C63E555"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w:t>
      </w:r>
      <w:r w:rsidRPr="00711C34">
        <w:rPr>
          <w:sz w:val="24"/>
          <w:szCs w:val="24"/>
        </w:rPr>
        <w:t>;</w:t>
      </w:r>
    </w:p>
    <w:p w14:paraId="74F21DFB" w14:textId="2246152F"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Общее количество голосов, которыми обладали лица, включенные в список лиц, имеющих право на участие в общем собрании</w:t>
      </w:r>
      <w:r w:rsidRPr="00711C34">
        <w:rPr>
          <w:sz w:val="24"/>
          <w:szCs w:val="24"/>
        </w:rPr>
        <w:t>;</w:t>
      </w:r>
    </w:p>
    <w:p w14:paraId="07750FB0" w14:textId="55D37869"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Количество голосов, которыми обладали лица, принявшие участие в общем собрании</w:t>
      </w:r>
      <w:r w:rsidRPr="00711C34">
        <w:rPr>
          <w:sz w:val="24"/>
          <w:szCs w:val="24"/>
        </w:rPr>
        <w:t>;</w:t>
      </w:r>
    </w:p>
    <w:p w14:paraId="30E77CD3" w14:textId="4910193A"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Количество голосов, отданных за каждый из вариантов голосования (за или против) по каждому вопросу повестки дня общего собрания</w:t>
      </w:r>
      <w:r w:rsidRPr="00711C34">
        <w:rPr>
          <w:sz w:val="24"/>
          <w:szCs w:val="24"/>
        </w:rPr>
        <w:t>;</w:t>
      </w:r>
    </w:p>
    <w:p w14:paraId="3BAC72BC" w14:textId="67CEB65E"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Количество недействительных бюллетеней для голосования с указанием общего количества голосов по таким бюллетеням</w:t>
      </w:r>
      <w:r w:rsidRPr="00711C34">
        <w:rPr>
          <w:sz w:val="24"/>
          <w:szCs w:val="24"/>
        </w:rPr>
        <w:t>;</w:t>
      </w:r>
    </w:p>
    <w:p w14:paraId="61BA6618" w14:textId="12ABF28B"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Формулировки решений, принятых общим собранием по каждому вопросу повестки дня общего собрания</w:t>
      </w:r>
      <w:r w:rsidRPr="00711C34">
        <w:rPr>
          <w:sz w:val="24"/>
          <w:szCs w:val="24"/>
        </w:rPr>
        <w:t>;</w:t>
      </w:r>
    </w:p>
    <w:p w14:paraId="46EB91B7" w14:textId="42B2117E"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w:t>
      </w:r>
      <w:r w:rsidRPr="00711C34">
        <w:rPr>
          <w:sz w:val="24"/>
          <w:szCs w:val="24"/>
        </w:rPr>
        <w:t>;</w:t>
      </w:r>
    </w:p>
    <w:p w14:paraId="56420201" w14:textId="025EDE9F"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r w:rsidRPr="00711C34">
        <w:rPr>
          <w:sz w:val="24"/>
          <w:szCs w:val="24"/>
        </w:rPr>
        <w:t>;</w:t>
      </w:r>
    </w:p>
    <w:p w14:paraId="3D53C91D" w14:textId="70928AF6"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r w:rsidRPr="00711C34">
        <w:rPr>
          <w:sz w:val="24"/>
          <w:szCs w:val="24"/>
        </w:rPr>
        <w:t>;</w:t>
      </w:r>
    </w:p>
    <w:p w14:paraId="525734D3" w14:textId="041196C7"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Информация, позволяющая идентифицировать лиц, принявших участие в общем </w:t>
      </w:r>
      <w:r w:rsidRPr="00702772">
        <w:rPr>
          <w:sz w:val="24"/>
          <w:szCs w:val="24"/>
        </w:rPr>
        <w:lastRenderedPageBreak/>
        <w:t>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r w:rsidRPr="00711C34">
        <w:rPr>
          <w:sz w:val="24"/>
          <w:szCs w:val="24"/>
        </w:rPr>
        <w:t>;</w:t>
      </w:r>
    </w:p>
    <w:p w14:paraId="769273F1" w14:textId="533AE93D"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r w:rsidRPr="00711C34">
        <w:rPr>
          <w:sz w:val="24"/>
          <w:szCs w:val="24"/>
        </w:rPr>
        <w:t>;</w:t>
      </w:r>
    </w:p>
    <w:p w14:paraId="6B76D6F7" w14:textId="3E38C2C6"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Фамилии, имена, отчества (последние - при наличии) председателя и секретаря общего собрания (в случае проведения заседания)</w:t>
      </w:r>
      <w:r w:rsidRPr="00711C34">
        <w:rPr>
          <w:sz w:val="24"/>
          <w:szCs w:val="24"/>
        </w:rPr>
        <w:t>;</w:t>
      </w:r>
    </w:p>
    <w:p w14:paraId="4921A9A8" w14:textId="3961640E" w:rsidR="00711C34" w:rsidRPr="00702772" w:rsidRDefault="00711C3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Дата составления протокола общего собрания.</w:t>
      </w:r>
    </w:p>
    <w:p w14:paraId="6CE5AC4D" w14:textId="7E1C523A" w:rsidR="006A5C15" w:rsidRPr="00CF7DB8" w:rsidRDefault="006A5C15" w:rsidP="008F1546">
      <w:pPr>
        <w:pStyle w:val="ConsPlusNormal"/>
        <w:numPr>
          <w:ilvl w:val="1"/>
          <w:numId w:val="1"/>
        </w:numPr>
        <w:tabs>
          <w:tab w:val="left" w:pos="0"/>
          <w:tab w:val="left" w:pos="142"/>
          <w:tab w:val="left" w:pos="967"/>
        </w:tabs>
        <w:adjustRightInd/>
        <w:spacing w:line="300" w:lineRule="auto"/>
        <w:ind w:left="0" w:firstLine="425"/>
        <w:jc w:val="both"/>
        <w:rPr>
          <w:rFonts w:ascii="Times New Roman" w:hAnsi="Times New Roman" w:cs="Times New Roman"/>
          <w:sz w:val="24"/>
          <w:szCs w:val="24"/>
        </w:rPr>
      </w:pPr>
      <w:r w:rsidRPr="00CF7DB8">
        <w:rPr>
          <w:rFonts w:ascii="Times New Roman" w:hAnsi="Times New Roman" w:cs="Times New Roman"/>
          <w:sz w:val="24"/>
          <w:szCs w:val="24"/>
        </w:rPr>
        <w:t>Решения,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принятые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общим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также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итоги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голосования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доводятся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включенных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список</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имеющих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право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участие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собрании,</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в</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порядке</w:t>
      </w:r>
      <w:r w:rsidR="001E05F8">
        <w:rPr>
          <w:rFonts w:ascii="Times New Roman" w:hAnsi="Times New Roman" w:cs="Times New Roman"/>
          <w:sz w:val="24"/>
          <w:szCs w:val="24"/>
        </w:rPr>
        <w:t xml:space="preserve"> </w:t>
      </w:r>
      <w:r w:rsidRPr="00CF1183">
        <w:rPr>
          <w:rFonts w:ascii="Times New Roman" w:hAnsi="Times New Roman" w:cs="Times New Roman"/>
          <w:bCs/>
          <w:sz w:val="24"/>
          <w:szCs w:val="24"/>
        </w:rPr>
        <w:t>и</w:t>
      </w:r>
      <w:r w:rsidR="001E05F8" w:rsidRPr="00CF1183">
        <w:rPr>
          <w:rFonts w:ascii="Times New Roman" w:hAnsi="Times New Roman" w:cs="Times New Roman"/>
          <w:bCs/>
          <w:sz w:val="24"/>
          <w:szCs w:val="24"/>
        </w:rPr>
        <w:t xml:space="preserve"> </w:t>
      </w:r>
      <w:r w:rsidRPr="00CF1183">
        <w:rPr>
          <w:rFonts w:ascii="Times New Roman" w:hAnsi="Times New Roman" w:cs="Times New Roman"/>
          <w:bCs/>
          <w:sz w:val="24"/>
          <w:szCs w:val="24"/>
        </w:rPr>
        <w:t>форме,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предусмотренных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для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сведения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указанных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лиц</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сообщения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созыве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не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позднее</w:t>
      </w:r>
      <w:r w:rsidR="001E05F8">
        <w:rPr>
          <w:rFonts w:ascii="Times New Roman" w:hAnsi="Times New Roman" w:cs="Times New Roman"/>
          <w:sz w:val="24"/>
          <w:szCs w:val="24"/>
        </w:rPr>
        <w:t xml:space="preserve"> </w:t>
      </w:r>
      <w:r w:rsidRPr="00CF7DB8">
        <w:rPr>
          <w:rFonts w:ascii="Times New Roman" w:hAnsi="Times New Roman" w:cs="Times New Roman"/>
          <w:b/>
          <w:sz w:val="24"/>
          <w:szCs w:val="24"/>
        </w:rPr>
        <w:t>7</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w:t>
      </w:r>
      <w:r w:rsidR="00AB52BC">
        <w:rPr>
          <w:rFonts w:ascii="Times New Roman" w:hAnsi="Times New Roman" w:cs="Times New Roman"/>
          <w:b/>
          <w:sz w:val="24"/>
          <w:szCs w:val="24"/>
        </w:rPr>
        <w:t>С</w:t>
      </w:r>
      <w:r w:rsidRPr="00CF7DB8">
        <w:rPr>
          <w:rFonts w:ascii="Times New Roman" w:hAnsi="Times New Roman" w:cs="Times New Roman"/>
          <w:b/>
          <w:sz w:val="24"/>
          <w:szCs w:val="24"/>
        </w:rPr>
        <w:t>еми)</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рабочих</w:t>
      </w:r>
      <w:r w:rsidR="001E05F8">
        <w:rPr>
          <w:rFonts w:ascii="Times New Roman" w:hAnsi="Times New Roman" w:cs="Times New Roman"/>
          <w:b/>
          <w:sz w:val="24"/>
          <w:szCs w:val="24"/>
        </w:rPr>
        <w:t xml:space="preserve"> </w:t>
      </w:r>
      <w:r w:rsidRPr="00CF7DB8">
        <w:rPr>
          <w:rFonts w:ascii="Times New Roman" w:hAnsi="Times New Roman" w:cs="Times New Roman"/>
          <w:b/>
          <w:sz w:val="24"/>
          <w:szCs w:val="24"/>
        </w:rPr>
        <w:t>дней</w:t>
      </w:r>
      <w:r w:rsidR="001E05F8">
        <w:rPr>
          <w:rFonts w:ascii="Times New Roman" w:hAnsi="Times New Roman" w:cs="Times New Roman"/>
          <w:b/>
          <w:sz w:val="24"/>
          <w:szCs w:val="24"/>
        </w:rPr>
        <w:t xml:space="preserve"> </w:t>
      </w:r>
      <w:r w:rsidRPr="00CF7DB8">
        <w:rPr>
          <w:rFonts w:ascii="Times New Roman" w:hAnsi="Times New Roman" w:cs="Times New Roman"/>
          <w:sz w:val="24"/>
          <w:szCs w:val="24"/>
        </w:rPr>
        <w:t>после</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даты</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составления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протокола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общего</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собрания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путем</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составления</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отчета</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об</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итогах</w:t>
      </w:r>
      <w:r w:rsidR="001E05F8">
        <w:rPr>
          <w:rFonts w:ascii="Times New Roman" w:hAnsi="Times New Roman" w:cs="Times New Roman"/>
          <w:sz w:val="24"/>
          <w:szCs w:val="24"/>
        </w:rPr>
        <w:t xml:space="preserve"> </w:t>
      </w:r>
      <w:r w:rsidRPr="00CF7DB8">
        <w:rPr>
          <w:rFonts w:ascii="Times New Roman" w:hAnsi="Times New Roman" w:cs="Times New Roman"/>
          <w:sz w:val="24"/>
          <w:szCs w:val="24"/>
        </w:rPr>
        <w:t>голосования.</w:t>
      </w:r>
      <w:r w:rsidR="001E05F8">
        <w:rPr>
          <w:rFonts w:ascii="Times New Roman" w:hAnsi="Times New Roman" w:cs="Times New Roman"/>
          <w:sz w:val="24"/>
          <w:szCs w:val="24"/>
        </w:rPr>
        <w:t xml:space="preserve"> </w:t>
      </w:r>
    </w:p>
    <w:p w14:paraId="015220AB" w14:textId="0B09932B" w:rsidR="00663410" w:rsidRPr="00CF7DB8" w:rsidRDefault="00A80807" w:rsidP="008F1546">
      <w:pPr>
        <w:widowControl w:val="0"/>
        <w:numPr>
          <w:ilvl w:val="0"/>
          <w:numId w:val="1"/>
        </w:numPr>
        <w:spacing w:line="300" w:lineRule="auto"/>
        <w:ind w:left="0" w:firstLine="425"/>
        <w:jc w:val="both"/>
      </w:pPr>
      <w:bookmarkStart w:id="69" w:name="p_200"/>
      <w:bookmarkEnd w:id="69"/>
      <w:r w:rsidRPr="009A7229">
        <w:t>Изменения и дополнения в</w:t>
      </w:r>
      <w:r>
        <w:t xml:space="preserve"> Правила Фондом </w:t>
      </w:r>
      <w:r w:rsidRPr="009A7229">
        <w:t xml:space="preserve">должны быть представлены для регистрации в Банк России не позднее </w:t>
      </w:r>
      <w:r w:rsidRPr="009A7229">
        <w:rPr>
          <w:b/>
          <w:bCs/>
        </w:rPr>
        <w:t>15 (пятнадцати) рабочих дней</w:t>
      </w:r>
      <w:r w:rsidRPr="009A7229">
        <w:t xml:space="preserve">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w:t>
      </w:r>
      <w:r w:rsidR="00DE6F28">
        <w:t xml:space="preserve">Фондом </w:t>
      </w:r>
      <w:r w:rsidRPr="009A7229">
        <w:t>другой управляющей компании.</w:t>
      </w:r>
    </w:p>
    <w:p w14:paraId="46BBFC97" w14:textId="77777777" w:rsidR="00663410" w:rsidRPr="00CF7DB8" w:rsidRDefault="00663410" w:rsidP="000D3D83">
      <w:pPr>
        <w:widowControl w:val="0"/>
        <w:spacing w:line="300" w:lineRule="auto"/>
        <w:ind w:firstLine="567"/>
        <w:jc w:val="both"/>
      </w:pPr>
    </w:p>
    <w:p w14:paraId="34D5F6BD" w14:textId="3B53D41D" w:rsidR="00663410" w:rsidRPr="00CF7DB8" w:rsidRDefault="00663410" w:rsidP="008F1546">
      <w:pPr>
        <w:widowControl w:val="0"/>
        <w:numPr>
          <w:ilvl w:val="0"/>
          <w:numId w:val="2"/>
        </w:numPr>
        <w:spacing w:line="300" w:lineRule="auto"/>
        <w:ind w:left="0" w:firstLine="0"/>
        <w:jc w:val="center"/>
        <w:outlineLvl w:val="0"/>
      </w:pPr>
      <w:bookmarkStart w:id="70" w:name="p_500"/>
      <w:bookmarkStart w:id="71" w:name="p_600"/>
      <w:bookmarkStart w:id="72" w:name="_Toc293914478"/>
      <w:bookmarkEnd w:id="70"/>
      <w:bookmarkEnd w:id="71"/>
      <w:r w:rsidRPr="00CF7DB8">
        <w:rPr>
          <w:b/>
          <w:bCs/>
        </w:rPr>
        <w:t>В</w:t>
      </w:r>
      <w:r w:rsidR="004173B8" w:rsidRPr="00CF7DB8">
        <w:rPr>
          <w:b/>
          <w:bCs/>
        </w:rPr>
        <w:t>ыдача</w:t>
      </w:r>
      <w:r w:rsidR="004173B8">
        <w:rPr>
          <w:b/>
          <w:bCs/>
        </w:rPr>
        <w:t xml:space="preserve"> </w:t>
      </w:r>
      <w:r w:rsidR="004173B8" w:rsidRPr="00CF7DB8">
        <w:rPr>
          <w:b/>
          <w:bCs/>
        </w:rPr>
        <w:t>инвестиционных</w:t>
      </w:r>
      <w:r w:rsidR="004173B8">
        <w:rPr>
          <w:b/>
          <w:bCs/>
        </w:rPr>
        <w:t xml:space="preserve"> </w:t>
      </w:r>
      <w:r w:rsidR="004173B8" w:rsidRPr="00CF7DB8">
        <w:rPr>
          <w:b/>
          <w:bCs/>
        </w:rPr>
        <w:t>паев</w:t>
      </w:r>
      <w:bookmarkEnd w:id="72"/>
      <w:r w:rsidR="004173B8">
        <w:t xml:space="preserve"> </w:t>
      </w:r>
    </w:p>
    <w:p w14:paraId="0F67735A" w14:textId="77777777" w:rsidR="00663410" w:rsidRPr="00CF7DB8" w:rsidRDefault="00663410" w:rsidP="000D3D83">
      <w:pPr>
        <w:widowControl w:val="0"/>
        <w:spacing w:line="300" w:lineRule="auto"/>
        <w:ind w:firstLine="567"/>
        <w:outlineLvl w:val="0"/>
      </w:pPr>
    </w:p>
    <w:p w14:paraId="697E6B6A" w14:textId="5C4CC8F3" w:rsidR="00663410" w:rsidRPr="00CF7DB8" w:rsidRDefault="00663410" w:rsidP="008F1546">
      <w:pPr>
        <w:widowControl w:val="0"/>
        <w:numPr>
          <w:ilvl w:val="0"/>
          <w:numId w:val="1"/>
        </w:numPr>
        <w:tabs>
          <w:tab w:val="left" w:pos="0"/>
        </w:tabs>
        <w:spacing w:line="300" w:lineRule="auto"/>
        <w:ind w:left="0" w:firstLine="425"/>
        <w:jc w:val="both"/>
      </w:pPr>
      <w:bookmarkStart w:id="73" w:name="p_46"/>
      <w:bookmarkStart w:id="74" w:name="p_47"/>
      <w:bookmarkEnd w:id="73"/>
      <w:bookmarkEnd w:id="74"/>
      <w:r w:rsidRPr="00CF7DB8">
        <w:t>Выдача</w:t>
      </w:r>
      <w:r w:rsidR="001E05F8">
        <w:t xml:space="preserve"> </w:t>
      </w:r>
      <w:r w:rsidR="00E21C22" w:rsidRPr="00E21C22">
        <w:t xml:space="preserve">инвестиционных паев после завершения (окончания) формирования </w:t>
      </w:r>
      <w:r w:rsidR="00E21C22">
        <w:t>Ф</w:t>
      </w:r>
      <w:r w:rsidR="00E21C22" w:rsidRPr="00E21C22">
        <w:t>онда не осуществляется</w:t>
      </w:r>
      <w:r w:rsidRPr="00CF7DB8">
        <w:t>.</w:t>
      </w:r>
    </w:p>
    <w:p w14:paraId="2EC112FB" w14:textId="25BEA71B" w:rsidR="00663410" w:rsidRPr="00CF7DB8" w:rsidRDefault="0078008F" w:rsidP="008F1546">
      <w:pPr>
        <w:widowControl w:val="0"/>
        <w:numPr>
          <w:ilvl w:val="0"/>
          <w:numId w:val="2"/>
        </w:numPr>
        <w:spacing w:line="300" w:lineRule="auto"/>
        <w:ind w:left="0" w:firstLine="0"/>
        <w:jc w:val="center"/>
        <w:outlineLvl w:val="0"/>
      </w:pPr>
      <w:bookmarkStart w:id="75" w:name="p_58"/>
      <w:bookmarkStart w:id="76" w:name="p_59"/>
      <w:bookmarkStart w:id="77" w:name="p_60"/>
      <w:bookmarkStart w:id="78" w:name="p_61"/>
      <w:bookmarkStart w:id="79" w:name="p_62"/>
      <w:bookmarkStart w:id="80" w:name="p_63"/>
      <w:bookmarkStart w:id="81" w:name="p_700"/>
      <w:bookmarkStart w:id="82" w:name="_Toc293914479"/>
      <w:bookmarkEnd w:id="75"/>
      <w:bookmarkEnd w:id="76"/>
      <w:bookmarkEnd w:id="77"/>
      <w:bookmarkEnd w:id="78"/>
      <w:bookmarkEnd w:id="79"/>
      <w:bookmarkEnd w:id="80"/>
      <w:bookmarkEnd w:id="81"/>
      <w:r>
        <w:rPr>
          <w:b/>
          <w:bCs/>
        </w:rPr>
        <w:t>П</w:t>
      </w:r>
      <w:r w:rsidRPr="00CF7DB8">
        <w:rPr>
          <w:b/>
          <w:bCs/>
        </w:rPr>
        <w:t>огашение</w:t>
      </w:r>
      <w:r>
        <w:rPr>
          <w:b/>
          <w:bCs/>
        </w:rPr>
        <w:t xml:space="preserve"> </w:t>
      </w:r>
      <w:r w:rsidRPr="00CF7DB8">
        <w:rPr>
          <w:b/>
          <w:bCs/>
        </w:rPr>
        <w:t>инвестиционных</w:t>
      </w:r>
      <w:r>
        <w:rPr>
          <w:b/>
          <w:bCs/>
        </w:rPr>
        <w:t xml:space="preserve"> </w:t>
      </w:r>
      <w:r w:rsidRPr="00CF7DB8">
        <w:rPr>
          <w:b/>
          <w:bCs/>
        </w:rPr>
        <w:t>паев</w:t>
      </w:r>
      <w:bookmarkEnd w:id="82"/>
      <w:r>
        <w:t xml:space="preserve"> </w:t>
      </w:r>
    </w:p>
    <w:p w14:paraId="40020332" w14:textId="77777777" w:rsidR="00663410" w:rsidRPr="00CF7DB8" w:rsidRDefault="00663410" w:rsidP="000D3D83">
      <w:pPr>
        <w:widowControl w:val="0"/>
        <w:spacing w:line="300" w:lineRule="auto"/>
        <w:ind w:firstLine="567"/>
        <w:outlineLvl w:val="0"/>
      </w:pPr>
    </w:p>
    <w:p w14:paraId="67548E86" w14:textId="28DEF565" w:rsidR="00A16BE2" w:rsidRPr="00A16BE2" w:rsidRDefault="00A16BE2" w:rsidP="008F1546">
      <w:pPr>
        <w:pStyle w:val="af4"/>
        <w:widowControl w:val="0"/>
        <w:numPr>
          <w:ilvl w:val="0"/>
          <w:numId w:val="1"/>
        </w:numPr>
        <w:spacing w:line="300" w:lineRule="auto"/>
        <w:ind w:left="0" w:firstLine="425"/>
        <w:rPr>
          <w:rFonts w:eastAsiaTheme="minorHAnsi"/>
          <w:sz w:val="24"/>
          <w:szCs w:val="24"/>
        </w:rPr>
      </w:pPr>
      <w:bookmarkStart w:id="83" w:name="p_65"/>
      <w:bookmarkStart w:id="84" w:name="p_66"/>
      <w:bookmarkStart w:id="85" w:name="_Ref136954238"/>
      <w:bookmarkEnd w:id="83"/>
      <w:bookmarkEnd w:id="84"/>
      <w:r w:rsidRPr="00A16BE2">
        <w:rPr>
          <w:rFonts w:eastAsiaTheme="minorHAnsi"/>
          <w:sz w:val="24"/>
          <w:szCs w:val="24"/>
        </w:rPr>
        <w:t xml:space="preserve">Случаи, </w:t>
      </w:r>
      <w:r w:rsidRPr="00A16BE2">
        <w:rPr>
          <w:sz w:val="24"/>
          <w:szCs w:val="24"/>
        </w:rPr>
        <w:t>когда</w:t>
      </w:r>
      <w:r w:rsidRPr="00A16BE2">
        <w:rPr>
          <w:rFonts w:eastAsiaTheme="minorHAnsi"/>
          <w:sz w:val="24"/>
          <w:szCs w:val="24"/>
        </w:rPr>
        <w:t xml:space="preserve"> </w:t>
      </w:r>
      <w:r>
        <w:rPr>
          <w:rFonts w:eastAsiaTheme="minorHAnsi"/>
          <w:sz w:val="24"/>
          <w:szCs w:val="24"/>
        </w:rPr>
        <w:t>У</w:t>
      </w:r>
      <w:r w:rsidRPr="00A16BE2">
        <w:rPr>
          <w:rFonts w:eastAsiaTheme="minorHAnsi"/>
          <w:sz w:val="24"/>
          <w:szCs w:val="24"/>
        </w:rPr>
        <w:t>правляющая компания осуществляет погашение инвестиционных паев:</w:t>
      </w:r>
      <w:bookmarkEnd w:id="85"/>
    </w:p>
    <w:p w14:paraId="5A11EF13" w14:textId="42F57A43" w:rsidR="00A16BE2" w:rsidRPr="00A16BE2" w:rsidRDefault="00A16BE2" w:rsidP="000721E4">
      <w:pPr>
        <w:widowControl w:val="0"/>
        <w:spacing w:line="300" w:lineRule="auto"/>
        <w:ind w:firstLine="425"/>
        <w:jc w:val="both"/>
        <w:rPr>
          <w:rFonts w:eastAsiaTheme="minorHAnsi"/>
        </w:rPr>
      </w:pPr>
      <w:r>
        <w:rPr>
          <w:rFonts w:eastAsiaTheme="minorHAnsi"/>
        </w:rPr>
        <w:t xml:space="preserve">- </w:t>
      </w:r>
      <w:r w:rsidRPr="00A16BE2">
        <w:rPr>
          <w:rFonts w:eastAsiaTheme="minorHAnsi"/>
        </w:rPr>
        <w:t xml:space="preserve">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w:t>
      </w:r>
      <w:r>
        <w:rPr>
          <w:rFonts w:eastAsiaTheme="minorHAnsi"/>
        </w:rPr>
        <w:t>Ф</w:t>
      </w:r>
      <w:r w:rsidRPr="00A16BE2">
        <w:rPr>
          <w:rFonts w:eastAsiaTheme="minorHAnsi"/>
        </w:rPr>
        <w:t xml:space="preserve">ондом другой управляющей компании, или о продлении срока действия договора доверительного управления </w:t>
      </w:r>
      <w:r>
        <w:rPr>
          <w:rFonts w:eastAsiaTheme="minorHAnsi"/>
        </w:rPr>
        <w:t>Ф</w:t>
      </w:r>
      <w:r w:rsidRPr="00A16BE2">
        <w:rPr>
          <w:rFonts w:eastAsiaTheme="minorHAnsi"/>
        </w:rPr>
        <w:t>ондом, против которого он голосовал;</w:t>
      </w:r>
    </w:p>
    <w:p w14:paraId="6705A571" w14:textId="7C3A6AF3" w:rsidR="00A16BE2" w:rsidRPr="00A16BE2" w:rsidRDefault="00A16BE2" w:rsidP="006D385D">
      <w:pPr>
        <w:widowControl w:val="0"/>
        <w:spacing w:line="300" w:lineRule="auto"/>
        <w:ind w:firstLine="425"/>
        <w:jc w:val="both"/>
        <w:rPr>
          <w:rFonts w:eastAsiaTheme="minorHAnsi"/>
        </w:rPr>
      </w:pPr>
      <w:r>
        <w:rPr>
          <w:rFonts w:eastAsiaTheme="minorHAnsi"/>
        </w:rPr>
        <w:t>- частичное погашение инвестиционных паев</w:t>
      </w:r>
      <w:r w:rsidRPr="00AA2C76">
        <w:rPr>
          <w:rFonts w:eastAsiaTheme="minorHAnsi"/>
        </w:rPr>
        <w:t>;</w:t>
      </w:r>
    </w:p>
    <w:p w14:paraId="0A46A1E8" w14:textId="61682D28" w:rsidR="00A16BE2" w:rsidRDefault="00A16BE2" w:rsidP="006D385D">
      <w:pPr>
        <w:widowControl w:val="0"/>
        <w:spacing w:line="300" w:lineRule="auto"/>
        <w:ind w:firstLine="425"/>
        <w:jc w:val="both"/>
        <w:rPr>
          <w:rFonts w:eastAsiaTheme="minorHAnsi"/>
        </w:rPr>
      </w:pPr>
      <w:r>
        <w:rPr>
          <w:rFonts w:eastAsiaTheme="minorHAnsi"/>
        </w:rPr>
        <w:t>- п</w:t>
      </w:r>
      <w:r w:rsidRPr="00A16BE2">
        <w:rPr>
          <w:rFonts w:eastAsiaTheme="minorHAnsi"/>
        </w:rPr>
        <w:t>рекращение Фонда.</w:t>
      </w:r>
    </w:p>
    <w:p w14:paraId="7499473F" w14:textId="42090A96" w:rsidR="00AC3E36" w:rsidRPr="00A16BE2" w:rsidRDefault="00AC3E36" w:rsidP="00AC3E36">
      <w:pPr>
        <w:widowControl w:val="0"/>
        <w:spacing w:line="300" w:lineRule="auto"/>
        <w:ind w:firstLine="425"/>
        <w:jc w:val="both"/>
        <w:rPr>
          <w:rFonts w:eastAsiaTheme="minorHAnsi"/>
        </w:rPr>
      </w:pPr>
      <w:r>
        <w:rPr>
          <w:rFonts w:eastAsiaTheme="minorHAnsi"/>
        </w:rPr>
        <w:t>Скидки</w:t>
      </w:r>
      <w:r w:rsidRPr="00AC3E36">
        <w:rPr>
          <w:rFonts w:eastAsiaTheme="minorHAnsi"/>
        </w:rPr>
        <w:t xml:space="preserve"> </w:t>
      </w:r>
      <w:r>
        <w:rPr>
          <w:rFonts w:eastAsiaTheme="minorHAnsi"/>
        </w:rPr>
        <w:t>с</w:t>
      </w:r>
      <w:r w:rsidRPr="00AC3E36">
        <w:rPr>
          <w:rFonts w:eastAsiaTheme="minorHAnsi"/>
        </w:rPr>
        <w:t xml:space="preserve"> расчетной стоимости инвестиционных паёв Фонда при их </w:t>
      </w:r>
      <w:r>
        <w:rPr>
          <w:rFonts w:eastAsiaTheme="minorHAnsi"/>
        </w:rPr>
        <w:t>погашении</w:t>
      </w:r>
      <w:r w:rsidRPr="00AC3E36">
        <w:rPr>
          <w:rFonts w:eastAsiaTheme="minorHAnsi"/>
        </w:rPr>
        <w:t xml:space="preserve"> отсутствуют.</w:t>
      </w:r>
    </w:p>
    <w:p w14:paraId="10186CA1" w14:textId="77777777" w:rsid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 xml:space="preserve">Погашение инвестиционных паев осуществляется на основании требований об их </w:t>
      </w:r>
      <w:r w:rsidRPr="00A459FC">
        <w:rPr>
          <w:rFonts w:eastAsiaTheme="minorHAnsi"/>
          <w:sz w:val="24"/>
          <w:szCs w:val="24"/>
        </w:rPr>
        <w:lastRenderedPageBreak/>
        <w:t>погашении</w:t>
      </w:r>
      <w:r w:rsidRPr="00A459FC">
        <w:rPr>
          <w:sz w:val="24"/>
          <w:szCs w:val="24"/>
        </w:rPr>
        <w:t>, а в случае прекращения Фонда - независимо от заявления таких требований.</w:t>
      </w:r>
    </w:p>
    <w:p w14:paraId="65CD3280" w14:textId="120C2F22" w:rsidR="00D61791" w:rsidRPr="00A459FC" w:rsidRDefault="00D61791" w:rsidP="008F1546">
      <w:pPr>
        <w:pStyle w:val="af4"/>
        <w:widowControl w:val="0"/>
        <w:numPr>
          <w:ilvl w:val="0"/>
          <w:numId w:val="1"/>
        </w:numPr>
        <w:spacing w:line="300" w:lineRule="auto"/>
        <w:ind w:left="0" w:firstLine="425"/>
        <w:rPr>
          <w:sz w:val="24"/>
          <w:szCs w:val="24"/>
        </w:rPr>
      </w:pPr>
      <w:r w:rsidRPr="009A7229">
        <w:rPr>
          <w:sz w:val="24"/>
          <w:szCs w:val="24"/>
        </w:rPr>
        <w:t>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 инвестиционных паев</w:t>
      </w:r>
      <w:r>
        <w:t>.</w:t>
      </w:r>
    </w:p>
    <w:p w14:paraId="140C1344" w14:textId="77B255FB" w:rsidR="00A459FC" w:rsidRP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 xml:space="preserve">Требования о погашении инвестиционных паев подаются в форме заявки на погашение </w:t>
      </w:r>
      <w:r w:rsidRPr="00A459FC">
        <w:rPr>
          <w:rFonts w:eastAsiaTheme="minorHAnsi"/>
          <w:sz w:val="24"/>
          <w:szCs w:val="24"/>
        </w:rPr>
        <w:t>инвестиционных</w:t>
      </w:r>
      <w:r w:rsidRPr="00A459FC">
        <w:rPr>
          <w:sz w:val="24"/>
          <w:szCs w:val="24"/>
        </w:rPr>
        <w:t xml:space="preserve"> паев, содержащей обязательные сведения, предусмотренные приложениями № </w:t>
      </w:r>
      <w:r w:rsidR="00C01628">
        <w:rPr>
          <w:sz w:val="24"/>
          <w:szCs w:val="24"/>
        </w:rPr>
        <w:t>1</w:t>
      </w:r>
      <w:r w:rsidRPr="00A459FC">
        <w:rPr>
          <w:sz w:val="24"/>
          <w:szCs w:val="24"/>
        </w:rPr>
        <w:t xml:space="preserve">, № </w:t>
      </w:r>
      <w:r w:rsidR="00C01628">
        <w:rPr>
          <w:sz w:val="24"/>
          <w:szCs w:val="24"/>
        </w:rPr>
        <w:t>2</w:t>
      </w:r>
      <w:r w:rsidRPr="00A459FC">
        <w:rPr>
          <w:sz w:val="24"/>
          <w:szCs w:val="24"/>
        </w:rPr>
        <w:t xml:space="preserve">, № </w:t>
      </w:r>
      <w:r w:rsidR="00C01628">
        <w:rPr>
          <w:sz w:val="24"/>
          <w:szCs w:val="24"/>
        </w:rPr>
        <w:t>3</w:t>
      </w:r>
      <w:r w:rsidRPr="00A459FC">
        <w:rPr>
          <w:sz w:val="24"/>
          <w:szCs w:val="24"/>
        </w:rPr>
        <w:t xml:space="preserve"> к Правилам.</w:t>
      </w:r>
    </w:p>
    <w:p w14:paraId="2E4BC2B7" w14:textId="77777777" w:rsidR="00A459FC" w:rsidRDefault="00A459FC" w:rsidP="006D385D">
      <w:pPr>
        <w:widowControl w:val="0"/>
        <w:tabs>
          <w:tab w:val="left" w:pos="993"/>
        </w:tabs>
        <w:spacing w:line="300" w:lineRule="auto"/>
        <w:ind w:firstLine="425"/>
        <w:jc w:val="both"/>
      </w:pPr>
      <w:r>
        <w:t>Заявки на погашение инвестиционных паев носят безотзывный характер.</w:t>
      </w:r>
    </w:p>
    <w:p w14:paraId="2B79A400" w14:textId="0EF70943" w:rsidR="00A459FC" w:rsidRDefault="00A459FC" w:rsidP="006D385D">
      <w:pPr>
        <w:widowControl w:val="0"/>
        <w:tabs>
          <w:tab w:val="left" w:pos="993"/>
        </w:tabs>
        <w:spacing w:line="300" w:lineRule="auto"/>
        <w:ind w:firstLine="425"/>
        <w:jc w:val="both"/>
      </w:pPr>
      <w:r>
        <w:t xml:space="preserve">Заявки на погашение инвестиционных паев, оформленные в соответствии с приложениями № </w:t>
      </w:r>
      <w:r w:rsidR="00C01628">
        <w:t>2</w:t>
      </w:r>
      <w:r>
        <w:t xml:space="preserve">, № </w:t>
      </w:r>
      <w:r w:rsidR="00C01628">
        <w:t>3</w:t>
      </w:r>
      <w:r>
        <w:t xml:space="preserve"> к Правилам, подаются в офис Управляющей компании владельцем инвестиционных паев или его уполномоченным представителем. </w:t>
      </w:r>
    </w:p>
    <w:p w14:paraId="74954C58" w14:textId="362B1985" w:rsidR="00A459FC" w:rsidRDefault="00A459FC" w:rsidP="006D385D">
      <w:pPr>
        <w:widowControl w:val="0"/>
        <w:tabs>
          <w:tab w:val="left" w:pos="993"/>
        </w:tabs>
        <w:spacing w:line="300" w:lineRule="auto"/>
        <w:ind w:firstLine="425"/>
        <w:jc w:val="both"/>
      </w:pPr>
      <w:r>
        <w:t xml:space="preserve">Заявки на погашение инвестиционных паев, оформленные в соответствии с приложением № </w:t>
      </w:r>
      <w:r w:rsidR="00C01628">
        <w:t xml:space="preserve">3 </w:t>
      </w:r>
      <w:r>
        <w:t xml:space="preserve">к Правилам, в офис Управляющей компании номинальным держателем или его уполномоченным представителем. </w:t>
      </w:r>
    </w:p>
    <w:p w14:paraId="7384CB40" w14:textId="4B13A433" w:rsidR="00A16BE2" w:rsidRDefault="00A16BE2" w:rsidP="006D385D">
      <w:pPr>
        <w:widowControl w:val="0"/>
        <w:tabs>
          <w:tab w:val="left" w:pos="993"/>
        </w:tabs>
        <w:spacing w:line="300" w:lineRule="auto"/>
        <w:ind w:firstLine="425"/>
        <w:jc w:val="both"/>
      </w:pPr>
      <w:r>
        <w:t>Заявки на погашение инвестиционных паев могу</w:t>
      </w:r>
      <w:r w:rsidR="008F612D">
        <w:t>т подаваться во всех местах приема заявок на приобретение инвестиционных паев.</w:t>
      </w:r>
    </w:p>
    <w:p w14:paraId="1E9EBC97" w14:textId="1B09FF77" w:rsidR="00A459FC" w:rsidRDefault="00A459FC" w:rsidP="006D385D">
      <w:pPr>
        <w:widowControl w:val="0"/>
        <w:tabs>
          <w:tab w:val="left" w:pos="993"/>
        </w:tabs>
        <w:spacing w:line="300" w:lineRule="auto"/>
        <w:ind w:firstLine="425"/>
        <w:jc w:val="both"/>
      </w:pPr>
      <w: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101000, г. Москва, ул. Чаплыгина, д. 11, пом. 2.5, при этом подпись лица, подавшего заявку, должна быть удостоверена нотариально. 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 </w:t>
      </w:r>
    </w:p>
    <w:p w14:paraId="4AB5A0A1" w14:textId="77777777" w:rsidR="00A459FC" w:rsidRDefault="00A459FC" w:rsidP="006D385D">
      <w:pPr>
        <w:widowControl w:val="0"/>
        <w:tabs>
          <w:tab w:val="left" w:pos="993"/>
        </w:tabs>
        <w:spacing w:line="300" w:lineRule="auto"/>
        <w:ind w:firstLine="425"/>
        <w:jc w:val="both"/>
      </w:pPr>
      <w:r>
        <w:t xml:space="preserve">В случае отказа в приеме заявки на погашение инвестиционных паев, полученной посредством почтовой связи, на основаниях, предусмотренных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w:t>
      </w:r>
    </w:p>
    <w:p w14:paraId="34E02E09" w14:textId="370F47DC" w:rsidR="00A459FC" w:rsidRDefault="00A459FC" w:rsidP="006D385D">
      <w:pPr>
        <w:widowControl w:val="0"/>
        <w:tabs>
          <w:tab w:val="left" w:pos="993"/>
        </w:tabs>
        <w:spacing w:line="300" w:lineRule="auto"/>
        <w:ind w:firstLine="425"/>
        <w:jc w:val="both"/>
      </w:pPr>
      <w:r>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этом подпись лица, подавшего заявку, должна быть удостоверена нотариально. Заявки могут направляться посредством почтовой связи заказным письмом с уведомлением о вручении на адрес Управляющей компании: 101000, г. Москва, ул. Чаплыгина, д. 11, пом. 2.5. 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 </w:t>
      </w:r>
    </w:p>
    <w:p w14:paraId="1752D82D" w14:textId="77777777" w:rsidR="00A459FC" w:rsidRDefault="00A459FC" w:rsidP="006D385D">
      <w:pPr>
        <w:widowControl w:val="0"/>
        <w:tabs>
          <w:tab w:val="left" w:pos="993"/>
        </w:tabs>
        <w:spacing w:line="300" w:lineRule="auto"/>
        <w:ind w:firstLine="425"/>
        <w:jc w:val="both"/>
      </w:pPr>
      <w:r>
        <w:t>Заявки на погашение инвестиционных паев, направленные факсом или курьером, не принимаются.</w:t>
      </w:r>
    </w:p>
    <w:p w14:paraId="603C0612" w14:textId="77777777" w:rsidR="00A459FC" w:rsidRP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Прием заявок на погашение инвестиционных паев осуществляется каждый рабочий день.</w:t>
      </w:r>
    </w:p>
    <w:p w14:paraId="79C1C491" w14:textId="4B8F1391" w:rsidR="00A459FC" w:rsidRDefault="00A459FC" w:rsidP="008F1546">
      <w:pPr>
        <w:pStyle w:val="af4"/>
        <w:widowControl w:val="0"/>
        <w:numPr>
          <w:ilvl w:val="0"/>
          <w:numId w:val="1"/>
        </w:numPr>
        <w:spacing w:line="300" w:lineRule="auto"/>
        <w:ind w:left="0" w:firstLine="425"/>
        <w:rPr>
          <w:sz w:val="24"/>
          <w:szCs w:val="24"/>
        </w:rPr>
      </w:pPr>
      <w:r w:rsidRPr="00A459FC">
        <w:rPr>
          <w:sz w:val="24"/>
          <w:szCs w:val="24"/>
        </w:rPr>
        <w:lastRenderedPageBreak/>
        <w:t>Заявки на погашение инвестиционных паев юридическими и физическими лицами подаются в Управляющую компанию.</w:t>
      </w:r>
    </w:p>
    <w:p w14:paraId="4AEE6FC0" w14:textId="55A495DE" w:rsidR="008F612D" w:rsidRPr="00A459FC" w:rsidRDefault="008F612D" w:rsidP="006D385D">
      <w:pPr>
        <w:widowControl w:val="0"/>
        <w:tabs>
          <w:tab w:val="left" w:pos="993"/>
        </w:tabs>
        <w:spacing w:line="300" w:lineRule="auto"/>
        <w:ind w:firstLine="425"/>
        <w:jc w:val="both"/>
      </w:pPr>
      <w: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99EDB53" w14:textId="711C8E65" w:rsidR="00A459FC" w:rsidRP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Лица, которым в соответствии с правилами могут подаваться заявки на приобретение инвестиционных паев,</w:t>
      </w:r>
      <w:r w:rsidR="00A16BE2">
        <w:rPr>
          <w:sz w:val="24"/>
          <w:szCs w:val="24"/>
        </w:rPr>
        <w:t xml:space="preserve"> обязаны</w:t>
      </w:r>
      <w:r w:rsidRPr="00A459FC">
        <w:rPr>
          <w:sz w:val="24"/>
          <w:szCs w:val="24"/>
        </w:rPr>
        <w:t xml:space="preserve"> принима</w:t>
      </w:r>
      <w:r w:rsidR="00A16BE2">
        <w:rPr>
          <w:sz w:val="24"/>
          <w:szCs w:val="24"/>
        </w:rPr>
        <w:t>ть</w:t>
      </w:r>
      <w:r w:rsidRPr="00A459FC">
        <w:rPr>
          <w:sz w:val="24"/>
          <w:szCs w:val="24"/>
        </w:rPr>
        <w:t xml:space="preserve"> также заявки на погашение инвестиционных паев.</w:t>
      </w:r>
    </w:p>
    <w:p w14:paraId="7E50C150" w14:textId="77777777" w:rsidR="00A459FC" w:rsidRP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В приеме заявок на погашение инвестиционных паев отказывается в следующих случаях:</w:t>
      </w:r>
    </w:p>
    <w:p w14:paraId="7B1502CF" w14:textId="0C61FF33" w:rsidR="00A459FC" w:rsidRDefault="008F612D" w:rsidP="006D385D">
      <w:pPr>
        <w:widowControl w:val="0"/>
        <w:tabs>
          <w:tab w:val="left" w:pos="993"/>
        </w:tabs>
        <w:spacing w:line="300" w:lineRule="auto"/>
        <w:ind w:firstLine="425"/>
        <w:jc w:val="both"/>
      </w:pPr>
      <w:r>
        <w:t>-</w:t>
      </w:r>
      <w:r w:rsidR="00A459FC">
        <w:t xml:space="preserve"> несоблюдение порядка</w:t>
      </w:r>
      <w:r>
        <w:t xml:space="preserve"> и сроков</w:t>
      </w:r>
      <w:r w:rsidR="00A459FC">
        <w:t xml:space="preserve"> подачи заявок,</w:t>
      </w:r>
      <w:r>
        <w:t xml:space="preserve"> которые</w:t>
      </w:r>
      <w:r w:rsidR="00A459FC">
        <w:t xml:space="preserve"> установлен</w:t>
      </w:r>
      <w:r>
        <w:t>ы</w:t>
      </w:r>
      <w:r w:rsidR="00A459FC">
        <w:t xml:space="preserve"> Правилами;</w:t>
      </w:r>
    </w:p>
    <w:p w14:paraId="7019BD00" w14:textId="7B0EAA3C" w:rsidR="00A459FC" w:rsidRDefault="008F612D" w:rsidP="006D385D">
      <w:pPr>
        <w:widowControl w:val="0"/>
        <w:tabs>
          <w:tab w:val="left" w:pos="993"/>
        </w:tabs>
        <w:spacing w:line="300" w:lineRule="auto"/>
        <w:ind w:firstLine="425"/>
        <w:jc w:val="both"/>
      </w:pPr>
      <w:r>
        <w:t xml:space="preserve">- </w:t>
      </w:r>
      <w:r w:rsidR="00A459FC">
        <w:t>принятие решения о приостановлении погашения инвестиционных паев;</w:t>
      </w:r>
    </w:p>
    <w:p w14:paraId="23847224" w14:textId="35D3C51D" w:rsidR="008F612D" w:rsidRDefault="00A459FC" w:rsidP="006C0DD0">
      <w:pPr>
        <w:widowControl w:val="0"/>
        <w:tabs>
          <w:tab w:val="left" w:pos="993"/>
        </w:tabs>
        <w:spacing w:line="300" w:lineRule="auto"/>
        <w:ind w:firstLine="425"/>
        <w:jc w:val="both"/>
      </w:pPr>
      <w:r>
        <w:t xml:space="preserve"> </w:t>
      </w:r>
      <w:r w:rsidR="008F612D">
        <w:t xml:space="preserve">- </w:t>
      </w:r>
      <w:r w:rsidR="008F612D" w:rsidRPr="008F612D">
        <w:t>введение Банком России запрета на проведение операций по</w:t>
      </w:r>
      <w:r w:rsidR="00FA3271">
        <w:t xml:space="preserve"> </w:t>
      </w:r>
      <w:r w:rsidR="008F612D" w:rsidRPr="008F612D">
        <w:t>погашению инвестиционных паев и (или) запрета на проведение операций одновременно по приему заявок на приобретение и заявок на погашение инвестиционных паев</w:t>
      </w:r>
      <w:r>
        <w:t>;</w:t>
      </w:r>
    </w:p>
    <w:p w14:paraId="3EDAB3E3" w14:textId="20533729" w:rsidR="00A459FC" w:rsidRDefault="008F612D" w:rsidP="006D385D">
      <w:pPr>
        <w:widowControl w:val="0"/>
        <w:tabs>
          <w:tab w:val="left" w:pos="993"/>
        </w:tabs>
        <w:spacing w:line="300" w:lineRule="auto"/>
        <w:ind w:firstLine="425"/>
        <w:jc w:val="both"/>
      </w:pPr>
      <w:r>
        <w:t>- подача заявки на погашение инвестиционных паев после возникновения основания прекращения Фонда</w:t>
      </w:r>
      <w:r w:rsidR="00A459FC">
        <w:t>.</w:t>
      </w:r>
    </w:p>
    <w:p w14:paraId="2114E2A7" w14:textId="77777777" w:rsidR="00D532B6" w:rsidRPr="00702772" w:rsidRDefault="00D532B6" w:rsidP="00702772">
      <w:pPr>
        <w:pStyle w:val="af4"/>
        <w:widowControl w:val="0"/>
        <w:numPr>
          <w:ilvl w:val="0"/>
          <w:numId w:val="1"/>
        </w:numPr>
        <w:spacing w:line="300" w:lineRule="auto"/>
        <w:ind w:left="0" w:firstLine="425"/>
        <w:rPr>
          <w:sz w:val="24"/>
          <w:szCs w:val="24"/>
        </w:rPr>
      </w:pPr>
      <w:r w:rsidRPr="00702772">
        <w:rPr>
          <w:sz w:val="24"/>
          <w:szCs w:val="24"/>
        </w:rPr>
        <w:t>Порядок и сроки погашения инвестиционных паев с указанием следующих сведений:</w:t>
      </w:r>
    </w:p>
    <w:p w14:paraId="3947EAC6" w14:textId="04CD7F20" w:rsidR="00D532B6" w:rsidRPr="00702772" w:rsidRDefault="00D532B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погашение инвестиционных паев осуществляется путем внесения записей по лицевому счету в реестре владельцев инвестиционных паев, а также порядка и сроков внесения в реестр владельцев инвестиционных паев записей о погашении инвестиционных паев в соответствии с законодательством Российской Федерации об инвестиционных фондах;</w:t>
      </w:r>
    </w:p>
    <w:p w14:paraId="17067A0F" w14:textId="5A929B22" w:rsidR="00D532B6" w:rsidRPr="00702772" w:rsidRDefault="00D532B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6E8559E7" w14:textId="716DC0AF" w:rsidR="00D532B6" w:rsidRPr="00702772" w:rsidRDefault="00D532B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 xml:space="preserve">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на дату составления списка лиц, имеющих право на участие в общем собрании, на котором было принято решение об утверждении изменений и дополнений в правила, или о передаче прав и обязанностей по договору доверительного управления </w:t>
      </w:r>
      <w:r w:rsidR="009D5141">
        <w:rPr>
          <w:sz w:val="24"/>
          <w:szCs w:val="24"/>
        </w:rPr>
        <w:t>Ф</w:t>
      </w:r>
      <w:r w:rsidRPr="00702772">
        <w:rPr>
          <w:sz w:val="24"/>
          <w:szCs w:val="24"/>
        </w:rPr>
        <w:t xml:space="preserve">ондом другой </w:t>
      </w:r>
      <w:r w:rsidR="009D5141">
        <w:rPr>
          <w:sz w:val="24"/>
          <w:szCs w:val="24"/>
        </w:rPr>
        <w:t>У</w:t>
      </w:r>
      <w:r w:rsidRPr="00702772">
        <w:rPr>
          <w:sz w:val="24"/>
          <w:szCs w:val="24"/>
        </w:rPr>
        <w:t xml:space="preserve">правляющей компании, или о продлении срока действия договора доверительного управления </w:t>
      </w:r>
      <w:r w:rsidR="009D5141">
        <w:rPr>
          <w:sz w:val="24"/>
          <w:szCs w:val="24"/>
        </w:rPr>
        <w:t>Ф</w:t>
      </w:r>
      <w:r w:rsidRPr="00702772">
        <w:rPr>
          <w:sz w:val="24"/>
          <w:szCs w:val="24"/>
        </w:rPr>
        <w:t xml:space="preserve">ондом, против которого он голосовал, в случае предъявления владельцем инвестиционных паев требования о погашении инвестиционных паев в соответствии с </w:t>
      </w:r>
      <w:r w:rsidR="00F558B5">
        <w:rPr>
          <w:sz w:val="24"/>
          <w:szCs w:val="24"/>
        </w:rPr>
        <w:t xml:space="preserve">абзацем 2 </w:t>
      </w:r>
      <w:r w:rsidRPr="00702772">
        <w:rPr>
          <w:sz w:val="24"/>
          <w:szCs w:val="24"/>
        </w:rPr>
        <w:t xml:space="preserve"> </w:t>
      </w:r>
      <w:r w:rsidR="004C5D8F">
        <w:rPr>
          <w:sz w:val="24"/>
          <w:szCs w:val="24"/>
        </w:rPr>
        <w:t>п.</w:t>
      </w:r>
      <w:r w:rsidR="009A5CF8">
        <w:rPr>
          <w:sz w:val="24"/>
          <w:szCs w:val="24"/>
        </w:rPr>
        <w:t xml:space="preserve"> </w:t>
      </w:r>
      <w:r w:rsidR="009F029F">
        <w:rPr>
          <w:sz w:val="24"/>
          <w:szCs w:val="24"/>
        </w:rPr>
        <w:fldChar w:fldCharType="begin"/>
      </w:r>
      <w:r w:rsidR="009F029F">
        <w:rPr>
          <w:sz w:val="24"/>
          <w:szCs w:val="24"/>
        </w:rPr>
        <w:instrText xml:space="preserve"> REF _Ref136954238 \r \h </w:instrText>
      </w:r>
      <w:r w:rsidR="009F029F">
        <w:rPr>
          <w:sz w:val="24"/>
          <w:szCs w:val="24"/>
        </w:rPr>
      </w:r>
      <w:r w:rsidR="009F029F">
        <w:rPr>
          <w:sz w:val="24"/>
          <w:szCs w:val="24"/>
        </w:rPr>
        <w:fldChar w:fldCharType="separate"/>
      </w:r>
      <w:r w:rsidR="000304A3">
        <w:rPr>
          <w:sz w:val="24"/>
          <w:szCs w:val="24"/>
        </w:rPr>
        <w:t>55</w:t>
      </w:r>
      <w:r w:rsidR="009F029F">
        <w:rPr>
          <w:sz w:val="24"/>
          <w:szCs w:val="24"/>
        </w:rPr>
        <w:fldChar w:fldCharType="end"/>
      </w:r>
      <w:r w:rsidR="004C5D8F">
        <w:rPr>
          <w:sz w:val="24"/>
          <w:szCs w:val="24"/>
        </w:rPr>
        <w:t xml:space="preserve"> </w:t>
      </w:r>
      <w:r w:rsidR="00F558B5">
        <w:rPr>
          <w:sz w:val="24"/>
          <w:szCs w:val="24"/>
        </w:rPr>
        <w:t>Правил</w:t>
      </w:r>
      <w:r w:rsidRPr="00702772">
        <w:rPr>
          <w:sz w:val="24"/>
          <w:szCs w:val="24"/>
        </w:rPr>
        <w:t>;</w:t>
      </w:r>
    </w:p>
    <w:p w14:paraId="49E29EA0" w14:textId="0A1F8F2C" w:rsidR="00D532B6" w:rsidRDefault="00D532B6"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702772">
        <w:rPr>
          <w:sz w:val="24"/>
          <w:szCs w:val="24"/>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 погашение инвестиционных паев осуществляется не позднее шести месяцев после дня предъявления требования владельцем инвестиционных паев - физическим лицом</w:t>
      </w:r>
      <w:r w:rsidR="00FD1380">
        <w:rPr>
          <w:sz w:val="24"/>
          <w:szCs w:val="24"/>
        </w:rPr>
        <w:t>.</w:t>
      </w:r>
      <w:r w:rsidR="0089062F">
        <w:rPr>
          <w:sz w:val="24"/>
          <w:szCs w:val="24"/>
        </w:rPr>
        <w:t xml:space="preserve"> </w:t>
      </w:r>
    </w:p>
    <w:p w14:paraId="0263CB40" w14:textId="42371C6C" w:rsidR="004B0A3C" w:rsidRDefault="004B0A3C"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Pr>
          <w:sz w:val="24"/>
          <w:szCs w:val="24"/>
        </w:rPr>
        <w:t xml:space="preserve">если </w:t>
      </w:r>
      <w:r w:rsidRPr="009A7229">
        <w:rPr>
          <w:sz w:val="24"/>
          <w:szCs w:val="24"/>
        </w:rPr>
        <w:t xml:space="preserve">заявка на погашение инвестиционных паев, принятая до проведения дробления инвестиционных паев, удовлетворяется после проведения дробления, то погашение </w:t>
      </w:r>
      <w:r w:rsidRPr="009A7229">
        <w:rPr>
          <w:sz w:val="24"/>
          <w:szCs w:val="24"/>
        </w:rPr>
        <w:lastRenderedPageBreak/>
        <w:t>инвестиционных паев в соответствии с указанной заявкой осуществляется в количестве инвестиционных паев с учетом дробления</w:t>
      </w:r>
      <w:r>
        <w:rPr>
          <w:sz w:val="24"/>
          <w:szCs w:val="24"/>
        </w:rPr>
        <w:t>.</w:t>
      </w:r>
    </w:p>
    <w:p w14:paraId="7ECAAF62" w14:textId="56B54567" w:rsidR="00622E74" w:rsidRPr="00702772" w:rsidRDefault="00622E74" w:rsidP="00702772">
      <w:pPr>
        <w:pStyle w:val="af4"/>
        <w:widowControl w:val="0"/>
        <w:numPr>
          <w:ilvl w:val="0"/>
          <w:numId w:val="23"/>
        </w:numPr>
        <w:tabs>
          <w:tab w:val="left" w:pos="0"/>
          <w:tab w:val="center" w:pos="851"/>
          <w:tab w:val="left" w:pos="1134"/>
        </w:tabs>
        <w:autoSpaceDE w:val="0"/>
        <w:autoSpaceDN w:val="0"/>
        <w:adjustRightInd w:val="0"/>
        <w:spacing w:line="300" w:lineRule="auto"/>
        <w:ind w:left="0" w:firstLine="425"/>
        <w:rPr>
          <w:sz w:val="24"/>
          <w:szCs w:val="24"/>
        </w:rPr>
      </w:pPr>
      <w:r w:rsidRPr="009A7229">
        <w:rPr>
          <w:sz w:val="24"/>
          <w:szCs w:val="24"/>
        </w:rPr>
        <w:t>частичное погашение</w:t>
      </w:r>
      <w:r w:rsidR="00667868" w:rsidRPr="00667868">
        <w:rPr>
          <w:sz w:val="24"/>
          <w:szCs w:val="24"/>
        </w:rPr>
        <w:t xml:space="preserve"> </w:t>
      </w:r>
      <w:r w:rsidR="00667868" w:rsidRPr="007B3634">
        <w:rPr>
          <w:sz w:val="24"/>
          <w:szCs w:val="24"/>
        </w:rPr>
        <w:t xml:space="preserve">осуществляется </w:t>
      </w:r>
      <w:r w:rsidR="00667868">
        <w:rPr>
          <w:sz w:val="24"/>
          <w:szCs w:val="24"/>
        </w:rPr>
        <w:t xml:space="preserve">в течение </w:t>
      </w:r>
      <w:r w:rsidRPr="009A7229">
        <w:rPr>
          <w:sz w:val="24"/>
          <w:szCs w:val="24"/>
        </w:rPr>
        <w:t>10 рабочих дней с даты составления списка владельцев</w:t>
      </w:r>
      <w:r>
        <w:rPr>
          <w:sz w:val="24"/>
          <w:szCs w:val="24"/>
        </w:rPr>
        <w:t xml:space="preserve"> инвестиционных паев.</w:t>
      </w:r>
    </w:p>
    <w:p w14:paraId="7ACC7EA2" w14:textId="491DC03A" w:rsid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Погашение инвестиционных паев осуществляется путем внесения записей по лицевому счету в реестре владельцев инвестиционных паев</w:t>
      </w:r>
      <w:r w:rsidR="00DA31A0">
        <w:rPr>
          <w:sz w:val="24"/>
          <w:szCs w:val="24"/>
        </w:rPr>
        <w:t>.</w:t>
      </w:r>
    </w:p>
    <w:p w14:paraId="507D624E" w14:textId="216DB646" w:rsidR="00DA31A0" w:rsidRPr="00DA31A0" w:rsidRDefault="00DA31A0" w:rsidP="001B5439">
      <w:pPr>
        <w:widowControl w:val="0"/>
        <w:spacing w:line="300" w:lineRule="auto"/>
        <w:ind w:firstLine="425"/>
        <w:jc w:val="both"/>
      </w:pPr>
      <w: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предусмотренный Правилами, совершает операцию либо отказывает в ее совершении.</w:t>
      </w:r>
    </w:p>
    <w:p w14:paraId="12230F61" w14:textId="6ABFA55D" w:rsidR="00A459FC" w:rsidRDefault="00AC7307" w:rsidP="008F1546">
      <w:pPr>
        <w:pStyle w:val="af4"/>
        <w:widowControl w:val="0"/>
        <w:numPr>
          <w:ilvl w:val="0"/>
          <w:numId w:val="1"/>
        </w:numPr>
        <w:spacing w:line="300" w:lineRule="auto"/>
        <w:ind w:left="0" w:firstLine="425"/>
        <w:rPr>
          <w:sz w:val="24"/>
          <w:szCs w:val="24"/>
        </w:rPr>
      </w:pPr>
      <w:r>
        <w:rPr>
          <w:sz w:val="24"/>
          <w:szCs w:val="24"/>
          <w:lang w:eastAsia="ru-RU"/>
        </w:rPr>
        <w:t>П</w:t>
      </w:r>
      <w:r w:rsidRPr="009A7229">
        <w:rPr>
          <w:sz w:val="24"/>
          <w:szCs w:val="24"/>
          <w:lang w:eastAsia="ru-RU"/>
        </w:rPr>
        <w:t xml:space="preserve">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Pr>
          <w:sz w:val="24"/>
          <w:szCs w:val="24"/>
          <w:lang w:eastAsia="ru-RU"/>
        </w:rPr>
        <w:t>Ф</w:t>
      </w:r>
      <w:r w:rsidRPr="009A7229">
        <w:rPr>
          <w:sz w:val="24"/>
          <w:szCs w:val="24"/>
          <w:lang w:eastAsia="ru-RU"/>
        </w:rPr>
        <w:t>онда или погашения инвестиционных паев без заявления требования об их погашении</w:t>
      </w:r>
    </w:p>
    <w:p w14:paraId="5EAFDFEA" w14:textId="77777777" w:rsidR="006D385D" w:rsidRDefault="006D385D" w:rsidP="008F1546">
      <w:pPr>
        <w:pStyle w:val="af4"/>
        <w:widowControl w:val="0"/>
        <w:numPr>
          <w:ilvl w:val="0"/>
          <w:numId w:val="1"/>
        </w:numPr>
        <w:spacing w:line="300" w:lineRule="auto"/>
        <w:ind w:left="0" w:firstLine="425"/>
        <w:rPr>
          <w:sz w:val="24"/>
          <w:szCs w:val="24"/>
        </w:rPr>
      </w:pPr>
      <w:r w:rsidRPr="006D385D">
        <w:rPr>
          <w:sz w:val="24"/>
          <w:szCs w:val="24"/>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w:t>
      </w:r>
      <w:r>
        <w:rPr>
          <w:sz w:val="24"/>
          <w:szCs w:val="24"/>
        </w:rPr>
        <w:t xml:space="preserve"> по состоянию на следующие даты:</w:t>
      </w:r>
    </w:p>
    <w:p w14:paraId="3DF9117D" w14:textId="51D577CD" w:rsidR="006D385D" w:rsidRDefault="006D385D" w:rsidP="006D385D">
      <w:pPr>
        <w:widowControl w:val="0"/>
        <w:spacing w:line="300" w:lineRule="auto"/>
        <w:ind w:firstLine="425"/>
      </w:pPr>
      <w:r>
        <w:t>-</w:t>
      </w:r>
      <w:r w:rsidRPr="006D385D">
        <w:t xml:space="preserve"> на последний рабочий день срока приема заявок на погашение инвестиционных паев;</w:t>
      </w:r>
    </w:p>
    <w:p w14:paraId="0561D5B5" w14:textId="5B06A114" w:rsidR="006D385D" w:rsidRDefault="006D385D" w:rsidP="006D385D">
      <w:pPr>
        <w:widowControl w:val="0"/>
        <w:spacing w:line="300" w:lineRule="auto"/>
        <w:ind w:firstLine="425"/>
        <w:jc w:val="both"/>
      </w:pPr>
      <w:r>
        <w:t>- на дату составления списка владельцев инвестиционных паев для частичного погашения инвестиционных паев.</w:t>
      </w:r>
    </w:p>
    <w:p w14:paraId="2A815EF4" w14:textId="74C42BA4" w:rsidR="00470777" w:rsidRPr="006D385D" w:rsidRDefault="00470777" w:rsidP="006D385D">
      <w:pPr>
        <w:widowControl w:val="0"/>
        <w:spacing w:line="300" w:lineRule="auto"/>
        <w:ind w:firstLine="425"/>
        <w:jc w:val="both"/>
      </w:pPr>
      <w:r w:rsidRPr="00D37FA0">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p>
    <w:p w14:paraId="4F35BB49" w14:textId="660FBDC2" w:rsidR="006D385D" w:rsidRPr="006D385D" w:rsidRDefault="006D385D" w:rsidP="008F1546">
      <w:pPr>
        <w:pStyle w:val="af4"/>
        <w:widowControl w:val="0"/>
        <w:numPr>
          <w:ilvl w:val="0"/>
          <w:numId w:val="1"/>
        </w:numPr>
        <w:spacing w:line="300" w:lineRule="auto"/>
        <w:ind w:left="0" w:firstLine="425"/>
        <w:rPr>
          <w:sz w:val="24"/>
          <w:szCs w:val="24"/>
        </w:rPr>
      </w:pPr>
      <w:r w:rsidRPr="006D385D">
        <w:rPr>
          <w:sz w:val="24"/>
          <w:szCs w:val="24"/>
        </w:rPr>
        <w:t xml:space="preserve">Выплата денежной компенсации при погашении инвестиционных паев осуществляется за счет денежных средств, составляющих </w:t>
      </w:r>
      <w:r>
        <w:rPr>
          <w:sz w:val="24"/>
          <w:szCs w:val="24"/>
        </w:rPr>
        <w:t>Ф</w:t>
      </w:r>
      <w:r w:rsidRPr="006D385D">
        <w:rPr>
          <w:sz w:val="24"/>
          <w:szCs w:val="24"/>
        </w:rPr>
        <w:t xml:space="preserve">онд. В случае недостаточности указанных денежных средств для выплаты денежной компенсации в связи с погашением инвестиционных паев </w:t>
      </w:r>
      <w:r>
        <w:rPr>
          <w:sz w:val="24"/>
          <w:szCs w:val="24"/>
        </w:rPr>
        <w:t>У</w:t>
      </w:r>
      <w:r w:rsidRPr="006D385D">
        <w:rPr>
          <w:sz w:val="24"/>
          <w:szCs w:val="24"/>
        </w:rPr>
        <w:t>правляющая компания вправе использовать собственные денежные средства.</w:t>
      </w:r>
    </w:p>
    <w:p w14:paraId="56054DF9" w14:textId="77777777" w:rsidR="00A459FC" w:rsidRP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 xml:space="preserve">Выплата денежной компенсации при погашении инвестиционных паев осуществляется путем ее перечисления на банковский счет лица, которому были погашены инвестиционные паи. </w:t>
      </w:r>
    </w:p>
    <w:p w14:paraId="248D1BCE" w14:textId="77777777" w:rsidR="00A459FC" w:rsidRDefault="00A459FC" w:rsidP="006D385D">
      <w:pPr>
        <w:widowControl w:val="0"/>
        <w:tabs>
          <w:tab w:val="left" w:pos="993"/>
        </w:tabs>
        <w:spacing w:line="300" w:lineRule="auto"/>
        <w:ind w:firstLine="425"/>
        <w:jc w:val="both"/>
      </w:pPr>
      <w:r>
        <w:t>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4674F02F" w14:textId="2839B1BE" w:rsidR="008629E0" w:rsidRDefault="008629E0" w:rsidP="0089062F">
      <w:pPr>
        <w:pStyle w:val="af4"/>
        <w:widowControl w:val="0"/>
        <w:numPr>
          <w:ilvl w:val="0"/>
          <w:numId w:val="1"/>
        </w:numPr>
        <w:spacing w:line="300" w:lineRule="auto"/>
        <w:ind w:left="0" w:firstLine="425"/>
      </w:pPr>
      <w:r w:rsidRPr="0089062F">
        <w:rPr>
          <w:sz w:val="24"/>
          <w:szCs w:val="24"/>
        </w:rPr>
        <w:lastRenderedPageBreak/>
        <w:t xml:space="preserve">Выплата денежной компенсации в связи с частичным погашением инвестиционного пая </w:t>
      </w:r>
      <w:r>
        <w:rPr>
          <w:sz w:val="24"/>
          <w:szCs w:val="24"/>
        </w:rPr>
        <w:t>Ф</w:t>
      </w:r>
      <w:r w:rsidRPr="0089062F">
        <w:rPr>
          <w:sz w:val="24"/>
          <w:szCs w:val="24"/>
        </w:rPr>
        <w:t>онда без заявления владельцем инвестиционных паев требования о его погашении должна осуществляться в течение срока, определенного</w:t>
      </w:r>
      <w:r>
        <w:rPr>
          <w:sz w:val="24"/>
          <w:szCs w:val="24"/>
        </w:rPr>
        <w:t xml:space="preserve"> Правилами Фонда</w:t>
      </w:r>
      <w:r w:rsidRPr="0089062F">
        <w:rPr>
          <w:sz w:val="24"/>
          <w:szCs w:val="24"/>
        </w:rPr>
        <w:t>, но не позднее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14:paraId="54707936" w14:textId="26DEBF9C" w:rsidR="00A459FC" w:rsidRP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Выплата денежной компенсации осуществляется в течение 10</w:t>
      </w:r>
      <w:r w:rsidR="00CD2C45">
        <w:rPr>
          <w:sz w:val="24"/>
          <w:szCs w:val="24"/>
        </w:rPr>
        <w:t xml:space="preserve"> (Десяти)</w:t>
      </w:r>
      <w:r w:rsidRPr="00A459FC">
        <w:rPr>
          <w:sz w:val="24"/>
          <w:szCs w:val="24"/>
        </w:rPr>
        <w:t xml:space="preserve"> рабочих дней со дня погашения инвестиционных паев, за исключением случаев погашения инвестиционных паев при прекращении Фонда.</w:t>
      </w:r>
    </w:p>
    <w:p w14:paraId="79E7027A" w14:textId="6B56F20B" w:rsidR="00A459FC" w:rsidRDefault="00A459FC" w:rsidP="006D385D">
      <w:pPr>
        <w:widowControl w:val="0"/>
        <w:tabs>
          <w:tab w:val="left" w:pos="993"/>
        </w:tabs>
        <w:spacing w:line="300" w:lineRule="auto"/>
        <w:ind w:firstLine="425"/>
        <w:jc w:val="both"/>
      </w:pPr>
      <w: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CD2C45">
        <w:t xml:space="preserve"> (Пяти)</w:t>
      </w:r>
      <w:r>
        <w:t xml:space="preserve"> рабочих дней со дня получения Управляющей компанией сведений об указанных реквизитах банковского счета.</w:t>
      </w:r>
    </w:p>
    <w:p w14:paraId="2E56F7CF" w14:textId="12BA1F6A" w:rsidR="00A459FC" w:rsidRPr="00A459FC" w:rsidRDefault="00A459FC" w:rsidP="008F1546">
      <w:pPr>
        <w:pStyle w:val="af4"/>
        <w:widowControl w:val="0"/>
        <w:numPr>
          <w:ilvl w:val="0"/>
          <w:numId w:val="1"/>
        </w:numPr>
        <w:spacing w:line="300" w:lineRule="auto"/>
        <w:ind w:left="0" w:firstLine="425"/>
        <w:rPr>
          <w:sz w:val="24"/>
          <w:szCs w:val="24"/>
        </w:rPr>
      </w:pPr>
      <w:r w:rsidRPr="00A459FC">
        <w:rPr>
          <w:sz w:val="24"/>
          <w:szCs w:val="24"/>
        </w:rPr>
        <w:t xml:space="preserve">Обязанность по выплате денежной компенсации считается </w:t>
      </w:r>
      <w:r w:rsidR="00A62AEA">
        <w:rPr>
          <w:sz w:val="24"/>
          <w:szCs w:val="24"/>
        </w:rPr>
        <w:t>осуществленной Управляющей компанией</w:t>
      </w:r>
      <w:r w:rsidRPr="00A459FC">
        <w:rPr>
          <w:sz w:val="24"/>
          <w:szCs w:val="24"/>
        </w:rPr>
        <w:t xml:space="preserve"> со дня списания суммы денежных средств</w:t>
      </w:r>
      <w:r w:rsidR="00A62AEA">
        <w:rPr>
          <w:sz w:val="24"/>
          <w:szCs w:val="24"/>
        </w:rPr>
        <w:t>, подлежащей выплате в связи с погашением инвестиционных паев,</w:t>
      </w:r>
      <w:r w:rsidRPr="00A459FC">
        <w:rPr>
          <w:sz w:val="24"/>
          <w:szCs w:val="24"/>
        </w:rPr>
        <w:t xml:space="preserve"> с банковского счета, открытого для расчетов по операциям, связанным с доверительным управлением Фондом</w:t>
      </w:r>
      <w:r w:rsidR="00A62AEA">
        <w:rPr>
          <w:sz w:val="24"/>
          <w:szCs w:val="24"/>
        </w:rPr>
        <w:t>.</w:t>
      </w:r>
    </w:p>
    <w:p w14:paraId="4679F1BF" w14:textId="478A0FA5" w:rsidR="005F58C1" w:rsidRPr="00CF7DB8" w:rsidRDefault="005F58C1" w:rsidP="008F1546">
      <w:pPr>
        <w:widowControl w:val="0"/>
        <w:numPr>
          <w:ilvl w:val="0"/>
          <w:numId w:val="1"/>
        </w:numPr>
        <w:spacing w:line="300" w:lineRule="auto"/>
        <w:ind w:left="0" w:firstLine="425"/>
        <w:jc w:val="both"/>
      </w:pPr>
      <w:r w:rsidRPr="00CF7DB8">
        <w:t>Управляющая</w:t>
      </w:r>
      <w:r w:rsidR="001E05F8">
        <w:t xml:space="preserve"> </w:t>
      </w:r>
      <w:r w:rsidRPr="00CF7DB8">
        <w:t>компания</w:t>
      </w:r>
      <w:r w:rsidR="001E05F8">
        <w:t xml:space="preserve"> </w:t>
      </w:r>
      <w:r w:rsidRPr="00CF7DB8">
        <w:t>обязана</w:t>
      </w:r>
      <w:r w:rsidR="001E05F8">
        <w:t xml:space="preserve"> </w:t>
      </w:r>
      <w:r w:rsidR="00C549C9" w:rsidRPr="00CF7DB8">
        <w:t>осуществлять</w:t>
      </w:r>
      <w:r w:rsidR="001E05F8">
        <w:t xml:space="preserve"> </w:t>
      </w:r>
      <w:r w:rsidR="00C549C9" w:rsidRPr="00CF7DB8">
        <w:t>частичное</w:t>
      </w:r>
      <w:r w:rsidR="001E05F8">
        <w:t xml:space="preserve"> </w:t>
      </w:r>
      <w:r w:rsidR="00C549C9" w:rsidRPr="00CF7DB8">
        <w:t>погашение</w:t>
      </w:r>
      <w:r w:rsidR="001E05F8">
        <w:t xml:space="preserve"> </w:t>
      </w:r>
      <w:r w:rsidR="00C549C9" w:rsidRPr="00CF7DB8">
        <w:t>паев</w:t>
      </w:r>
      <w:r w:rsidR="00E75F03" w:rsidRPr="00CF7DB8">
        <w:t>.</w:t>
      </w:r>
      <w:r w:rsidR="00CF7B1E">
        <w:t xml:space="preserve"> Ежеквартально,</w:t>
      </w:r>
      <w:r w:rsidR="001E05F8">
        <w:t xml:space="preserve"> </w:t>
      </w:r>
      <w:r w:rsidR="00CF7B1E">
        <w:t>н</w:t>
      </w:r>
      <w:r w:rsidR="00E75F03" w:rsidRPr="00CF7DB8">
        <w:t>ачиная</w:t>
      </w:r>
      <w:r w:rsidR="001E05F8">
        <w:t xml:space="preserve"> </w:t>
      </w:r>
      <w:r w:rsidR="00E75F03" w:rsidRPr="00CF7DB8">
        <w:t>с</w:t>
      </w:r>
      <w:r w:rsidR="001E05F8">
        <w:t xml:space="preserve"> </w:t>
      </w:r>
      <w:r w:rsidR="00E75F03" w:rsidRPr="00CF7DB8">
        <w:t>квартала,</w:t>
      </w:r>
      <w:r w:rsidR="001E05F8">
        <w:t xml:space="preserve"> </w:t>
      </w:r>
      <w:r w:rsidR="00E75F03" w:rsidRPr="00CF7DB8">
        <w:t>следующим</w:t>
      </w:r>
      <w:r w:rsidR="001E05F8">
        <w:t xml:space="preserve"> </w:t>
      </w:r>
      <w:r w:rsidR="00E75F03" w:rsidRPr="00CF7DB8">
        <w:t>за</w:t>
      </w:r>
      <w:r w:rsidR="001E05F8">
        <w:t xml:space="preserve"> </w:t>
      </w:r>
      <w:r w:rsidR="00E75F03" w:rsidRPr="00CF7DB8">
        <w:t>кварталом,</w:t>
      </w:r>
      <w:r w:rsidR="001E05F8">
        <w:t xml:space="preserve"> </w:t>
      </w:r>
      <w:r w:rsidR="00E75F03" w:rsidRPr="00CF7DB8">
        <w:t>в</w:t>
      </w:r>
      <w:r w:rsidR="001E05F8">
        <w:t xml:space="preserve"> </w:t>
      </w:r>
      <w:r w:rsidR="00E75F03" w:rsidRPr="00CF7DB8">
        <w:t>котором</w:t>
      </w:r>
      <w:r w:rsidR="001E05F8">
        <w:t xml:space="preserve"> </w:t>
      </w:r>
      <w:r w:rsidR="00E75F03" w:rsidRPr="00CF7DB8">
        <w:t>вступили</w:t>
      </w:r>
      <w:r w:rsidR="001E05F8">
        <w:t xml:space="preserve"> </w:t>
      </w:r>
      <w:r w:rsidR="00E75F03" w:rsidRPr="00CF7DB8">
        <w:t>в</w:t>
      </w:r>
      <w:r w:rsidR="001E05F8">
        <w:t xml:space="preserve"> </w:t>
      </w:r>
      <w:r w:rsidR="00E75F03" w:rsidRPr="00CF7DB8">
        <w:t>силу</w:t>
      </w:r>
      <w:r w:rsidR="001E05F8">
        <w:t xml:space="preserve"> </w:t>
      </w:r>
      <w:r w:rsidR="00CF7B1E">
        <w:t xml:space="preserve">настоящие </w:t>
      </w:r>
      <w:r w:rsidR="00E75F03" w:rsidRPr="00CF7DB8">
        <w:t>изменения</w:t>
      </w:r>
      <w:r w:rsidR="001E05F8">
        <w:t xml:space="preserve"> </w:t>
      </w:r>
      <w:r w:rsidR="000F690F" w:rsidRPr="00CF7DB8">
        <w:t>в</w:t>
      </w:r>
      <w:r w:rsidR="001E05F8">
        <w:t xml:space="preserve"> </w:t>
      </w:r>
      <w:r w:rsidR="000F690F" w:rsidRPr="00CF7DB8">
        <w:t>правила</w:t>
      </w:r>
      <w:r w:rsidR="001E05F8">
        <w:t xml:space="preserve"> </w:t>
      </w:r>
      <w:r w:rsidR="000F690F" w:rsidRPr="00CF7DB8">
        <w:t>Фонда,</w:t>
      </w:r>
      <w:r w:rsidR="001E05F8">
        <w:t xml:space="preserve"> </w:t>
      </w:r>
      <w:r w:rsidR="00B37D69" w:rsidRPr="00CF7DB8">
        <w:t>Управляющая</w:t>
      </w:r>
      <w:r w:rsidR="001E05F8">
        <w:t xml:space="preserve"> </w:t>
      </w:r>
      <w:r w:rsidR="00B37D69" w:rsidRPr="00CF7DB8">
        <w:t>компания</w:t>
      </w:r>
      <w:r w:rsidR="001E05F8">
        <w:t xml:space="preserve"> </w:t>
      </w:r>
      <w:r w:rsidR="00B37D69" w:rsidRPr="00CF7DB8">
        <w:t>осуществляет</w:t>
      </w:r>
      <w:r w:rsidR="001E05F8">
        <w:t xml:space="preserve"> </w:t>
      </w:r>
      <w:r w:rsidR="00B37D69" w:rsidRPr="00CF7DB8">
        <w:t>частичное</w:t>
      </w:r>
      <w:r w:rsidR="001E05F8">
        <w:t xml:space="preserve"> </w:t>
      </w:r>
      <w:r w:rsidR="00B37D69" w:rsidRPr="00CF7DB8">
        <w:t>погашение</w:t>
      </w:r>
      <w:r w:rsidR="001E05F8">
        <w:t xml:space="preserve"> </w:t>
      </w:r>
      <w:r w:rsidR="00B37D69" w:rsidRPr="00CF7DB8">
        <w:t>паев</w:t>
      </w:r>
      <w:r w:rsidR="001E05F8">
        <w:t xml:space="preserve"> </w:t>
      </w:r>
      <w:r w:rsidR="00B37D69" w:rsidRPr="00CF7DB8">
        <w:t>в</w:t>
      </w:r>
      <w:r w:rsidR="001E05F8">
        <w:t xml:space="preserve"> </w:t>
      </w:r>
      <w:r w:rsidR="00B37D69" w:rsidRPr="00CF7DB8">
        <w:t>соотв</w:t>
      </w:r>
      <w:r w:rsidR="001818A5" w:rsidRPr="00CF7DB8">
        <w:t>етствии</w:t>
      </w:r>
      <w:r w:rsidR="001E05F8">
        <w:t xml:space="preserve"> </w:t>
      </w:r>
      <w:r w:rsidR="00B37D69" w:rsidRPr="00CF7DB8">
        <w:t>со</w:t>
      </w:r>
      <w:r w:rsidR="001E05F8">
        <w:t xml:space="preserve"> </w:t>
      </w:r>
      <w:r w:rsidR="00B37D69" w:rsidRPr="00CF7DB8">
        <w:t>следующими</w:t>
      </w:r>
      <w:r w:rsidR="001E05F8">
        <w:t xml:space="preserve"> </w:t>
      </w:r>
      <w:r w:rsidR="00B37D69" w:rsidRPr="00CF7DB8">
        <w:t>условиями:</w:t>
      </w:r>
    </w:p>
    <w:p w14:paraId="4AF2A458" w14:textId="1622302E" w:rsidR="00880FF3" w:rsidRPr="00CF7DB8" w:rsidRDefault="00B37D69" w:rsidP="006D385D">
      <w:pPr>
        <w:widowControl w:val="0"/>
        <w:shd w:val="clear" w:color="auto" w:fill="FFFFFF"/>
        <w:spacing w:line="300" w:lineRule="auto"/>
        <w:ind w:firstLine="425"/>
        <w:jc w:val="both"/>
        <w:rPr>
          <w:color w:val="2B2E33"/>
          <w:spacing w:val="-3"/>
        </w:rPr>
      </w:pPr>
      <w:r w:rsidRPr="00CF7DB8">
        <w:t>-</w:t>
      </w:r>
      <w:r w:rsidR="001E05F8">
        <w:t xml:space="preserve"> </w:t>
      </w:r>
      <w:r w:rsidR="00880FF3" w:rsidRPr="00CF7DB8">
        <w:t>осуществляется</w:t>
      </w:r>
      <w:r w:rsidR="001E05F8">
        <w:t xml:space="preserve"> </w:t>
      </w:r>
      <w:r w:rsidR="00880FF3" w:rsidRPr="00CF7DB8">
        <w:t>частичное</w:t>
      </w:r>
      <w:r w:rsidR="001E05F8">
        <w:t xml:space="preserve"> </w:t>
      </w:r>
      <w:r w:rsidR="00880FF3" w:rsidRPr="00CF7DB8">
        <w:t>погашение</w:t>
      </w:r>
      <w:r w:rsidR="001E05F8">
        <w:t xml:space="preserve"> </w:t>
      </w:r>
      <w:r w:rsidR="00880FF3" w:rsidRPr="00CF7DB8">
        <w:t>такого</w:t>
      </w:r>
      <w:r w:rsidR="001E05F8">
        <w:t xml:space="preserve"> </w:t>
      </w:r>
      <w:r w:rsidR="00880FF3" w:rsidRPr="00CF7DB8">
        <w:t>количества</w:t>
      </w:r>
      <w:r w:rsidR="001E05F8">
        <w:t xml:space="preserve"> </w:t>
      </w:r>
      <w:r w:rsidR="00880FF3" w:rsidRPr="00CF7DB8">
        <w:t>инвестиционных</w:t>
      </w:r>
      <w:r w:rsidR="001E05F8">
        <w:t xml:space="preserve"> </w:t>
      </w:r>
      <w:r w:rsidR="00880FF3" w:rsidRPr="00CF7DB8">
        <w:t>пае</w:t>
      </w:r>
      <w:r w:rsidR="001818A5" w:rsidRPr="00CF7DB8">
        <w:t>в</w:t>
      </w:r>
      <w:r w:rsidR="001E05F8">
        <w:t xml:space="preserve"> </w:t>
      </w:r>
      <w:r w:rsidR="001818A5" w:rsidRPr="00CF7DB8">
        <w:t>Ф</w:t>
      </w:r>
      <w:r w:rsidR="00880FF3" w:rsidRPr="00CF7DB8">
        <w:t>онда,</w:t>
      </w:r>
      <w:r w:rsidR="001E05F8">
        <w:t xml:space="preserve"> </w:t>
      </w:r>
      <w:r w:rsidR="00880FF3" w:rsidRPr="00CF7DB8">
        <w:t>при</w:t>
      </w:r>
      <w:r w:rsidR="001E05F8">
        <w:t xml:space="preserve"> </w:t>
      </w:r>
      <w:r w:rsidR="00880FF3" w:rsidRPr="00CF7DB8">
        <w:t>котором</w:t>
      </w:r>
      <w:r w:rsidR="001E05F8">
        <w:t xml:space="preserve"> </w:t>
      </w:r>
      <w:r w:rsidR="00880FF3" w:rsidRPr="00CF7DB8">
        <w:t>совокупный</w:t>
      </w:r>
      <w:r w:rsidR="001E05F8">
        <w:t xml:space="preserve"> </w:t>
      </w:r>
      <w:r w:rsidR="00880FF3" w:rsidRPr="00CF7DB8">
        <w:t>размер</w:t>
      </w:r>
      <w:r w:rsidR="001E05F8">
        <w:t xml:space="preserve"> </w:t>
      </w:r>
      <w:r w:rsidR="00880FF3" w:rsidRPr="00CF7DB8">
        <w:t>выплат</w:t>
      </w:r>
      <w:r w:rsidR="001E05F8">
        <w:t xml:space="preserve"> </w:t>
      </w:r>
      <w:r w:rsidR="00880FF3" w:rsidRPr="00CF7DB8">
        <w:t>составляет</w:t>
      </w:r>
      <w:r w:rsidR="001E05F8">
        <w:t xml:space="preserve"> </w:t>
      </w:r>
      <w:r w:rsidR="00880FF3" w:rsidRPr="00CF7DB8">
        <w:t>не</w:t>
      </w:r>
      <w:r w:rsidR="001E05F8">
        <w:t xml:space="preserve"> </w:t>
      </w:r>
      <w:r w:rsidR="00880FF3" w:rsidRPr="00CF7DB8">
        <w:t>менее</w:t>
      </w:r>
      <w:r w:rsidR="001E05F8">
        <w:t xml:space="preserve"> </w:t>
      </w:r>
      <w:r w:rsidR="00880FF3" w:rsidRPr="00CF7DB8">
        <w:t>90</w:t>
      </w:r>
      <w:r w:rsidR="00CD2C45">
        <w:t xml:space="preserve"> (Девяносто)</w:t>
      </w:r>
      <w:r w:rsidR="001E05F8">
        <w:t xml:space="preserve"> </w:t>
      </w:r>
      <w:r w:rsidR="00880FF3" w:rsidRPr="00CF7DB8">
        <w:t>процентов</w:t>
      </w:r>
      <w:r w:rsidR="001E05F8">
        <w:t xml:space="preserve"> </w:t>
      </w:r>
      <w:r w:rsidR="00880FF3" w:rsidRPr="00CF7DB8">
        <w:t>от</w:t>
      </w:r>
      <w:r w:rsidR="001E05F8">
        <w:t xml:space="preserve"> </w:t>
      </w:r>
      <w:r w:rsidR="00880FF3" w:rsidRPr="00CF7DB8">
        <w:t>суммы</w:t>
      </w:r>
      <w:r w:rsidR="001E05F8">
        <w:t xml:space="preserve"> </w:t>
      </w:r>
      <w:r w:rsidR="00880FF3" w:rsidRPr="00CF7DB8">
        <w:t>денежных</w:t>
      </w:r>
      <w:r w:rsidR="001E05F8">
        <w:t xml:space="preserve"> </w:t>
      </w:r>
      <w:r w:rsidR="00880FF3" w:rsidRPr="00CF7DB8">
        <w:t>средств,</w:t>
      </w:r>
      <w:r w:rsidR="001E05F8">
        <w:t xml:space="preserve"> </w:t>
      </w:r>
      <w:r w:rsidR="00880FF3" w:rsidRPr="00CF7DB8">
        <w:t>поступивших</w:t>
      </w:r>
      <w:r w:rsidR="001E05F8">
        <w:t xml:space="preserve"> </w:t>
      </w:r>
      <w:r w:rsidR="00880FF3" w:rsidRPr="00CF7DB8">
        <w:t>в</w:t>
      </w:r>
      <w:r w:rsidR="001E05F8">
        <w:t xml:space="preserve"> </w:t>
      </w:r>
      <w:r w:rsidR="00880FF3" w:rsidRPr="00CF7DB8">
        <w:t>связи</w:t>
      </w:r>
      <w:r w:rsidR="001E05F8">
        <w:t xml:space="preserve"> </w:t>
      </w:r>
      <w:r w:rsidR="00880FF3" w:rsidRPr="00CF7DB8">
        <w:t>с</w:t>
      </w:r>
      <w:r w:rsidR="001E05F8">
        <w:t xml:space="preserve"> </w:t>
      </w:r>
      <w:r w:rsidR="00880FF3" w:rsidRPr="00CF7DB8">
        <w:t>доверительным</w:t>
      </w:r>
      <w:r w:rsidR="001E05F8">
        <w:t xml:space="preserve"> </w:t>
      </w:r>
      <w:r w:rsidR="00880FF3" w:rsidRPr="00CF7DB8">
        <w:t>управлением</w:t>
      </w:r>
      <w:r w:rsidR="001E05F8">
        <w:t xml:space="preserve"> </w:t>
      </w:r>
      <w:r w:rsidR="00880FF3" w:rsidRPr="00CF7DB8">
        <w:t>имуществом,</w:t>
      </w:r>
      <w:r w:rsidR="001E05F8">
        <w:t xml:space="preserve"> </w:t>
      </w:r>
      <w:r w:rsidR="00880FF3" w:rsidRPr="00CF7DB8">
        <w:t>составляющим</w:t>
      </w:r>
      <w:r w:rsidR="001E05F8">
        <w:t xml:space="preserve"> </w:t>
      </w:r>
      <w:r w:rsidR="001818A5" w:rsidRPr="00CF7DB8">
        <w:t>Ф</w:t>
      </w:r>
      <w:r w:rsidR="00880FF3" w:rsidRPr="00CF7DB8">
        <w:t>онд,</w:t>
      </w:r>
      <w:r w:rsidR="001E05F8">
        <w:t xml:space="preserve"> </w:t>
      </w:r>
      <w:r w:rsidR="00880FF3" w:rsidRPr="00CF7DB8">
        <w:t>на</w:t>
      </w:r>
      <w:r w:rsidR="001E05F8">
        <w:t xml:space="preserve"> </w:t>
      </w:r>
      <w:r w:rsidR="00880FF3" w:rsidRPr="00CF7DB8">
        <w:t>банковские</w:t>
      </w:r>
      <w:r w:rsidR="001E05F8">
        <w:t xml:space="preserve"> </w:t>
      </w:r>
      <w:r w:rsidR="00880FF3" w:rsidRPr="00CF7DB8">
        <w:t>счета,</w:t>
      </w:r>
      <w:r w:rsidR="001E05F8">
        <w:t xml:space="preserve"> </w:t>
      </w:r>
      <w:r w:rsidR="00880FF3" w:rsidRPr="00CF7DB8">
        <w:t>открытые</w:t>
      </w:r>
      <w:r w:rsidR="001E05F8">
        <w:t xml:space="preserve"> </w:t>
      </w:r>
      <w:r w:rsidR="00880FF3" w:rsidRPr="00CF7DB8">
        <w:t>для</w:t>
      </w:r>
      <w:r w:rsidR="001E05F8">
        <w:t xml:space="preserve"> </w:t>
      </w:r>
      <w:r w:rsidR="00880FF3" w:rsidRPr="00CF7DB8">
        <w:t>расчетов</w:t>
      </w:r>
      <w:r w:rsidR="001E05F8">
        <w:t xml:space="preserve"> </w:t>
      </w:r>
      <w:r w:rsidR="00880FF3" w:rsidRPr="00CF7DB8">
        <w:t>по</w:t>
      </w:r>
      <w:r w:rsidR="001E05F8">
        <w:t xml:space="preserve"> </w:t>
      </w:r>
      <w:r w:rsidR="00880FF3" w:rsidRPr="00CF7DB8">
        <w:t>операциям,</w:t>
      </w:r>
      <w:r w:rsidR="001E05F8">
        <w:t xml:space="preserve"> </w:t>
      </w:r>
      <w:r w:rsidR="00880FF3" w:rsidRPr="00CF7DB8">
        <w:t>связанным</w:t>
      </w:r>
      <w:r w:rsidR="001E05F8">
        <w:t xml:space="preserve"> </w:t>
      </w:r>
      <w:r w:rsidR="00880FF3" w:rsidRPr="00CF7DB8">
        <w:t>с</w:t>
      </w:r>
      <w:r w:rsidR="001E05F8">
        <w:t xml:space="preserve"> </w:t>
      </w:r>
      <w:r w:rsidR="00880FF3" w:rsidRPr="00CF7DB8">
        <w:t>доверительным</w:t>
      </w:r>
      <w:r w:rsidR="001E05F8">
        <w:t xml:space="preserve"> </w:t>
      </w:r>
      <w:r w:rsidR="00880FF3" w:rsidRPr="00CF7DB8">
        <w:t>управлением</w:t>
      </w:r>
      <w:r w:rsidR="001E05F8">
        <w:t xml:space="preserve"> </w:t>
      </w:r>
      <w:r w:rsidR="001818A5" w:rsidRPr="00CF7DB8">
        <w:t>Ф</w:t>
      </w:r>
      <w:r w:rsidR="00880FF3" w:rsidRPr="00CF7DB8">
        <w:t>ондом</w:t>
      </w:r>
      <w:r w:rsidR="00643921">
        <w:t xml:space="preserve"> </w:t>
      </w:r>
      <w:r w:rsidR="00880FF3" w:rsidRPr="00CF7DB8">
        <w:t>(далее</w:t>
      </w:r>
      <w:r w:rsidR="001E05F8">
        <w:t xml:space="preserve"> </w:t>
      </w:r>
      <w:r w:rsidR="00A62AEA">
        <w:t>–</w:t>
      </w:r>
      <w:r w:rsidR="001E05F8">
        <w:t xml:space="preserve"> </w:t>
      </w:r>
      <w:r w:rsidR="00A62AEA">
        <w:t>«</w:t>
      </w:r>
      <w:r w:rsidR="00880FF3" w:rsidRPr="00A62AEA">
        <w:rPr>
          <w:b/>
          <w:bCs/>
        </w:rPr>
        <w:t>чистые</w:t>
      </w:r>
      <w:r w:rsidR="001E05F8" w:rsidRPr="00A62AEA">
        <w:rPr>
          <w:b/>
          <w:bCs/>
        </w:rPr>
        <w:t xml:space="preserve"> </w:t>
      </w:r>
      <w:r w:rsidR="00880FF3" w:rsidRPr="00A62AEA">
        <w:rPr>
          <w:b/>
          <w:bCs/>
        </w:rPr>
        <w:t>поступления</w:t>
      </w:r>
      <w:r w:rsidR="001E05F8" w:rsidRPr="00A62AEA">
        <w:rPr>
          <w:b/>
          <w:bCs/>
        </w:rPr>
        <w:t xml:space="preserve"> </w:t>
      </w:r>
      <w:r w:rsidR="00880FF3" w:rsidRPr="00A62AEA">
        <w:rPr>
          <w:b/>
          <w:bCs/>
        </w:rPr>
        <w:t>на</w:t>
      </w:r>
      <w:r w:rsidR="001E05F8" w:rsidRPr="00A62AEA">
        <w:rPr>
          <w:b/>
          <w:bCs/>
        </w:rPr>
        <w:t xml:space="preserve"> </w:t>
      </w:r>
      <w:r w:rsidR="00880FF3" w:rsidRPr="00A62AEA">
        <w:rPr>
          <w:b/>
          <w:bCs/>
        </w:rPr>
        <w:t>банковские</w:t>
      </w:r>
      <w:r w:rsidR="001E05F8" w:rsidRPr="00A62AEA">
        <w:rPr>
          <w:b/>
          <w:bCs/>
        </w:rPr>
        <w:t xml:space="preserve"> </w:t>
      </w:r>
      <w:r w:rsidR="00880FF3" w:rsidRPr="00A62AEA">
        <w:rPr>
          <w:b/>
          <w:bCs/>
        </w:rPr>
        <w:t>счета</w:t>
      </w:r>
      <w:r w:rsidR="001E05F8" w:rsidRPr="00A62AEA">
        <w:rPr>
          <w:b/>
          <w:bCs/>
        </w:rPr>
        <w:t xml:space="preserve"> </w:t>
      </w:r>
      <w:r w:rsidR="00413576" w:rsidRPr="00A62AEA">
        <w:rPr>
          <w:b/>
          <w:bCs/>
        </w:rPr>
        <w:t>Ф</w:t>
      </w:r>
      <w:r w:rsidR="00880FF3" w:rsidRPr="00A62AEA">
        <w:rPr>
          <w:b/>
          <w:bCs/>
        </w:rPr>
        <w:t>онда</w:t>
      </w:r>
      <w:r w:rsidR="00A62AEA">
        <w:t>»</w:t>
      </w:r>
      <w:r w:rsidR="00880FF3" w:rsidRPr="00CF7DB8">
        <w:t>),</w:t>
      </w:r>
      <w:r w:rsidR="001E05F8">
        <w:t xml:space="preserve"> </w:t>
      </w:r>
      <w:r w:rsidR="00880FF3" w:rsidRPr="00CF7DB8">
        <w:t>за</w:t>
      </w:r>
      <w:r w:rsidR="001E05F8">
        <w:t xml:space="preserve"> </w:t>
      </w:r>
      <w:r w:rsidR="00880FF3" w:rsidRPr="00CF7DB8">
        <w:t>расчетный</w:t>
      </w:r>
      <w:r w:rsidR="001E05F8">
        <w:t xml:space="preserve"> </w:t>
      </w:r>
      <w:r w:rsidR="00880FF3" w:rsidRPr="00CF7DB8">
        <w:t>период;</w:t>
      </w:r>
    </w:p>
    <w:p w14:paraId="59979437" w14:textId="46C7C7A3" w:rsidR="00880FF3" w:rsidRPr="00CF7DB8" w:rsidRDefault="00880FF3" w:rsidP="006D385D">
      <w:pPr>
        <w:widowControl w:val="0"/>
        <w:shd w:val="clear" w:color="auto" w:fill="FFFFFF"/>
        <w:spacing w:line="300" w:lineRule="auto"/>
        <w:ind w:firstLine="425"/>
        <w:jc w:val="both"/>
      </w:pPr>
      <w:r w:rsidRPr="00CF7DB8">
        <w:t>-</w:t>
      </w:r>
      <w:r w:rsidR="001E05F8">
        <w:t xml:space="preserve"> </w:t>
      </w:r>
      <w:r w:rsidRPr="00CF7DB8">
        <w:t>расчетным</w:t>
      </w:r>
      <w:r w:rsidR="001E05F8">
        <w:t xml:space="preserve"> </w:t>
      </w:r>
      <w:r w:rsidRPr="00CF7DB8">
        <w:t>периодом</w:t>
      </w:r>
      <w:r w:rsidR="001E05F8">
        <w:t xml:space="preserve"> </w:t>
      </w:r>
      <w:r w:rsidRPr="00CF7DB8">
        <w:t>для</w:t>
      </w:r>
      <w:r w:rsidR="001E05F8">
        <w:t xml:space="preserve"> </w:t>
      </w:r>
      <w:r w:rsidRPr="00CF7DB8">
        <w:t>определения</w:t>
      </w:r>
      <w:r w:rsidR="001E05F8">
        <w:t xml:space="preserve"> </w:t>
      </w:r>
      <w:r w:rsidRPr="00CF7DB8">
        <w:t>совокупного</w:t>
      </w:r>
      <w:r w:rsidR="001E05F8">
        <w:t xml:space="preserve"> </w:t>
      </w:r>
      <w:r w:rsidRPr="00CF7DB8">
        <w:t>размера</w:t>
      </w:r>
      <w:r w:rsidR="001E05F8">
        <w:t xml:space="preserve"> </w:t>
      </w:r>
      <w:r w:rsidRPr="00CF7DB8">
        <w:t>выплат</w:t>
      </w:r>
      <w:r w:rsidR="001E05F8">
        <w:t xml:space="preserve"> </w:t>
      </w:r>
      <w:r w:rsidRPr="00CF7DB8">
        <w:t>является</w:t>
      </w:r>
      <w:r w:rsidR="001E05F8">
        <w:t xml:space="preserve"> </w:t>
      </w:r>
      <w:r w:rsidRPr="00CF7DB8">
        <w:t>период</w:t>
      </w:r>
      <w:r w:rsidR="001E05F8">
        <w:t xml:space="preserve"> </w:t>
      </w:r>
      <w:r w:rsidRPr="00CF7DB8">
        <w:t>от</w:t>
      </w:r>
      <w:r w:rsidR="001E05F8">
        <w:t xml:space="preserve"> </w:t>
      </w:r>
      <w:r w:rsidRPr="00CF7DB8">
        <w:t>даты</w:t>
      </w:r>
      <w:r w:rsidR="001E05F8">
        <w:t xml:space="preserve"> </w:t>
      </w:r>
      <w:r w:rsidRPr="00CF7DB8">
        <w:t>вступления</w:t>
      </w:r>
      <w:r w:rsidR="001E05F8">
        <w:t xml:space="preserve"> </w:t>
      </w:r>
      <w:r w:rsidRPr="00CF7DB8">
        <w:t>в</w:t>
      </w:r>
      <w:r w:rsidR="001E05F8">
        <w:t xml:space="preserve"> </w:t>
      </w:r>
      <w:r w:rsidRPr="00CF7DB8">
        <w:t>силу</w:t>
      </w:r>
      <w:r w:rsidR="00DA5FBF">
        <w:t xml:space="preserve"> настоящих</w:t>
      </w:r>
      <w:r w:rsidR="001E05F8">
        <w:t xml:space="preserve"> </w:t>
      </w:r>
      <w:r w:rsidRPr="00CF7DB8">
        <w:t>изменений</w:t>
      </w:r>
      <w:r w:rsidR="001E05F8">
        <w:t xml:space="preserve"> </w:t>
      </w:r>
      <w:r w:rsidRPr="00CF7DB8">
        <w:t>в</w:t>
      </w:r>
      <w:r w:rsidR="001E05F8">
        <w:t xml:space="preserve"> </w:t>
      </w:r>
      <w:r w:rsidRPr="00CF7DB8">
        <w:t>правила</w:t>
      </w:r>
      <w:r w:rsidR="001E05F8">
        <w:t xml:space="preserve"> </w:t>
      </w:r>
      <w:r w:rsidR="00413576" w:rsidRPr="00CF7DB8">
        <w:t>Ф</w:t>
      </w:r>
      <w:r w:rsidRPr="00CF7DB8">
        <w:t>онда</w:t>
      </w:r>
      <w:r w:rsidR="00643921">
        <w:t xml:space="preserve"> </w:t>
      </w:r>
      <w:r w:rsidRPr="00CF7DB8">
        <w:t>до</w:t>
      </w:r>
      <w:r w:rsidR="001E05F8">
        <w:t xml:space="preserve"> </w:t>
      </w:r>
      <w:r w:rsidRPr="00CF7DB8">
        <w:t>даты</w:t>
      </w:r>
      <w:r w:rsidR="001E05F8">
        <w:t xml:space="preserve"> </w:t>
      </w:r>
      <w:r w:rsidRPr="00CF7DB8">
        <w:t>завершения</w:t>
      </w:r>
      <w:r w:rsidR="001E05F8">
        <w:t xml:space="preserve"> </w:t>
      </w:r>
      <w:r w:rsidRPr="00CF7DB8">
        <w:t>календарного</w:t>
      </w:r>
      <w:r w:rsidR="001E05F8">
        <w:t xml:space="preserve"> </w:t>
      </w:r>
      <w:r w:rsidRPr="00CF7DB8">
        <w:t>квартала,</w:t>
      </w:r>
      <w:r w:rsidR="001E05F8">
        <w:t xml:space="preserve"> </w:t>
      </w:r>
      <w:r w:rsidRPr="00CF7DB8">
        <w:t>предшествующего</w:t>
      </w:r>
      <w:r w:rsidR="001E05F8">
        <w:t xml:space="preserve"> </w:t>
      </w:r>
      <w:r w:rsidRPr="00CF7DB8">
        <w:t>календарному</w:t>
      </w:r>
      <w:r w:rsidR="001E05F8">
        <w:t xml:space="preserve"> </w:t>
      </w:r>
      <w:r w:rsidRPr="00CF7DB8">
        <w:t>кварталу,</w:t>
      </w:r>
      <w:r w:rsidR="001E05F8">
        <w:t xml:space="preserve"> </w:t>
      </w:r>
      <w:r w:rsidRPr="00CF7DB8">
        <w:t>в</w:t>
      </w:r>
      <w:r w:rsidR="001E05F8">
        <w:t xml:space="preserve"> </w:t>
      </w:r>
      <w:r w:rsidRPr="00CF7DB8">
        <w:t>котором</w:t>
      </w:r>
      <w:r w:rsidR="001E05F8">
        <w:t xml:space="preserve"> </w:t>
      </w:r>
      <w:r w:rsidRPr="00CF7DB8">
        <w:t>осуществляется</w:t>
      </w:r>
      <w:r w:rsidR="001E05F8">
        <w:t xml:space="preserve"> </w:t>
      </w:r>
      <w:r w:rsidRPr="00CF7DB8">
        <w:t>очередное</w:t>
      </w:r>
      <w:r w:rsidR="001E05F8">
        <w:t xml:space="preserve"> </w:t>
      </w:r>
      <w:r w:rsidRPr="00CF7DB8">
        <w:t>частичное</w:t>
      </w:r>
      <w:r w:rsidR="001E05F8">
        <w:t xml:space="preserve"> </w:t>
      </w:r>
      <w:r w:rsidRPr="00CF7DB8">
        <w:t>погашение</w:t>
      </w:r>
      <w:r w:rsidR="001E05F8">
        <w:t xml:space="preserve"> </w:t>
      </w:r>
      <w:r w:rsidRPr="00CF7DB8">
        <w:t>инвестиционных</w:t>
      </w:r>
      <w:r w:rsidR="001E05F8">
        <w:t xml:space="preserve"> </w:t>
      </w:r>
      <w:r w:rsidRPr="00CF7DB8">
        <w:t>паев</w:t>
      </w:r>
      <w:r w:rsidR="001E05F8">
        <w:t xml:space="preserve"> </w:t>
      </w:r>
      <w:r w:rsidR="00413576" w:rsidRPr="00CF7DB8">
        <w:t>Ф</w:t>
      </w:r>
      <w:r w:rsidRPr="00CF7DB8">
        <w:t>онда;</w:t>
      </w:r>
    </w:p>
    <w:p w14:paraId="271DF06D" w14:textId="2DC05A1E" w:rsidR="00880FF3" w:rsidRDefault="00880FF3" w:rsidP="006D385D">
      <w:pPr>
        <w:widowControl w:val="0"/>
        <w:shd w:val="clear" w:color="auto" w:fill="FFFFFF"/>
        <w:spacing w:line="300" w:lineRule="auto"/>
        <w:ind w:firstLine="425"/>
        <w:jc w:val="both"/>
      </w:pPr>
      <w:r w:rsidRPr="00CF7DB8">
        <w:t>-</w:t>
      </w:r>
      <w:r w:rsidR="001E05F8">
        <w:t xml:space="preserve"> </w:t>
      </w:r>
      <w:r w:rsidRPr="00CF7DB8">
        <w:t>частичное</w:t>
      </w:r>
      <w:r w:rsidR="001E05F8">
        <w:t xml:space="preserve"> </w:t>
      </w:r>
      <w:r w:rsidRPr="00CF7DB8">
        <w:t>погашение</w:t>
      </w:r>
      <w:r w:rsidR="001E05F8">
        <w:t xml:space="preserve"> </w:t>
      </w:r>
      <w:r w:rsidRPr="00CF7DB8">
        <w:t>инвестиционных</w:t>
      </w:r>
      <w:r w:rsidR="001E05F8">
        <w:t xml:space="preserve"> </w:t>
      </w:r>
      <w:r w:rsidRPr="00CF7DB8">
        <w:t>паев</w:t>
      </w:r>
      <w:r w:rsidR="001E05F8">
        <w:t xml:space="preserve"> </w:t>
      </w:r>
      <w:r w:rsidR="00413576" w:rsidRPr="00CF7DB8">
        <w:t>Фо</w:t>
      </w:r>
      <w:r w:rsidRPr="00CF7DB8">
        <w:t>нда</w:t>
      </w:r>
      <w:r w:rsidR="001E05F8">
        <w:t xml:space="preserve"> </w:t>
      </w:r>
      <w:r w:rsidRPr="00CF7DB8">
        <w:t>не</w:t>
      </w:r>
      <w:r w:rsidR="001E05F8">
        <w:t xml:space="preserve"> </w:t>
      </w:r>
      <w:r w:rsidRPr="00CF7DB8">
        <w:t>осуществляется</w:t>
      </w:r>
      <w:r w:rsidR="001E05F8">
        <w:t xml:space="preserve"> </w:t>
      </w:r>
      <w:r w:rsidRPr="00CF7DB8">
        <w:t>в</w:t>
      </w:r>
      <w:r w:rsidR="001E05F8">
        <w:t xml:space="preserve"> </w:t>
      </w:r>
      <w:r w:rsidRPr="00CF7DB8">
        <w:t>очередном</w:t>
      </w:r>
      <w:r w:rsidR="001E05F8">
        <w:t xml:space="preserve"> </w:t>
      </w:r>
      <w:r w:rsidRPr="00CF7DB8">
        <w:t>квартале,</w:t>
      </w:r>
      <w:r w:rsidR="001E05F8">
        <w:t xml:space="preserve"> </w:t>
      </w:r>
      <w:r w:rsidRPr="00CF7DB8">
        <w:t>если</w:t>
      </w:r>
      <w:r w:rsidR="001E05F8">
        <w:t xml:space="preserve"> </w:t>
      </w:r>
      <w:r w:rsidRPr="00CF7DB8">
        <w:t>совокупный</w:t>
      </w:r>
      <w:r w:rsidR="001E05F8">
        <w:t xml:space="preserve"> </w:t>
      </w:r>
      <w:r w:rsidRPr="00CF7DB8">
        <w:t>размер</w:t>
      </w:r>
      <w:r w:rsidR="001E05F8">
        <w:t xml:space="preserve"> </w:t>
      </w:r>
      <w:r w:rsidRPr="00CF7DB8">
        <w:t>выплат</w:t>
      </w:r>
      <w:r w:rsidR="001E05F8">
        <w:t xml:space="preserve"> </w:t>
      </w:r>
      <w:r w:rsidRPr="00CF7DB8">
        <w:t>не</w:t>
      </w:r>
      <w:r w:rsidR="001E05F8">
        <w:t xml:space="preserve"> </w:t>
      </w:r>
      <w:r w:rsidRPr="00CF7DB8">
        <w:t>превышает</w:t>
      </w:r>
      <w:r w:rsidR="001E05F8">
        <w:t xml:space="preserve"> </w:t>
      </w:r>
      <w:r w:rsidRPr="00CF7DB8">
        <w:t>установленную</w:t>
      </w:r>
      <w:r w:rsidR="001E05F8">
        <w:t xml:space="preserve"> </w:t>
      </w:r>
      <w:r w:rsidRPr="00CF7DB8">
        <w:t>в</w:t>
      </w:r>
      <w:r w:rsidR="001E05F8">
        <w:t xml:space="preserve"> </w:t>
      </w:r>
      <w:r w:rsidRPr="00CF7DB8">
        <w:t>правилах</w:t>
      </w:r>
      <w:r w:rsidR="001E05F8">
        <w:t xml:space="preserve"> </w:t>
      </w:r>
      <w:r w:rsidR="00413576" w:rsidRPr="00CF7DB8">
        <w:t>Ф</w:t>
      </w:r>
      <w:r w:rsidRPr="00CF7DB8">
        <w:t>онда</w:t>
      </w:r>
      <w:r w:rsidR="001E05F8">
        <w:t xml:space="preserve"> </w:t>
      </w:r>
      <w:r w:rsidRPr="00CF7DB8">
        <w:t>минимальную</w:t>
      </w:r>
      <w:r w:rsidR="001E05F8">
        <w:t xml:space="preserve"> </w:t>
      </w:r>
      <w:r w:rsidRPr="00CF7DB8">
        <w:t>величину,</w:t>
      </w:r>
      <w:r w:rsidR="001E05F8">
        <w:t xml:space="preserve"> </w:t>
      </w:r>
      <w:r w:rsidRPr="00CF7DB8">
        <w:t>которая</w:t>
      </w:r>
      <w:r w:rsidR="001E05F8">
        <w:t xml:space="preserve"> </w:t>
      </w:r>
      <w:r w:rsidRPr="00CF7DB8">
        <w:t>не</w:t>
      </w:r>
      <w:r w:rsidR="001E05F8">
        <w:t xml:space="preserve"> </w:t>
      </w:r>
      <w:r w:rsidRPr="00CF7DB8">
        <w:t>может</w:t>
      </w:r>
      <w:r w:rsidR="001E05F8">
        <w:t xml:space="preserve"> </w:t>
      </w:r>
      <w:r w:rsidRPr="00CF7DB8">
        <w:t>превышать</w:t>
      </w:r>
      <w:r w:rsidR="001E05F8">
        <w:t xml:space="preserve"> </w:t>
      </w:r>
      <w:r w:rsidRPr="00CF7DB8">
        <w:t>10</w:t>
      </w:r>
      <w:r w:rsidR="00CD2C45">
        <w:t xml:space="preserve"> (Десяти)</w:t>
      </w:r>
      <w:r w:rsidR="001E05F8">
        <w:t xml:space="preserve"> </w:t>
      </w:r>
      <w:r w:rsidRPr="00CF7DB8">
        <w:t>процентов</w:t>
      </w:r>
      <w:r w:rsidR="001E05F8">
        <w:t xml:space="preserve"> </w:t>
      </w:r>
      <w:r w:rsidRPr="00CF7DB8">
        <w:t>от</w:t>
      </w:r>
      <w:r w:rsidR="001E05F8">
        <w:t xml:space="preserve"> </w:t>
      </w:r>
      <w:r w:rsidRPr="00CF7DB8">
        <w:t>стоимости</w:t>
      </w:r>
      <w:r w:rsidR="001E05F8">
        <w:t xml:space="preserve"> </w:t>
      </w:r>
      <w:r w:rsidRPr="00CF7DB8">
        <w:t>чистых</w:t>
      </w:r>
      <w:r w:rsidR="001E05F8">
        <w:t xml:space="preserve"> </w:t>
      </w:r>
      <w:r w:rsidRPr="00CF7DB8">
        <w:t>активов</w:t>
      </w:r>
      <w:r w:rsidR="001E05F8">
        <w:t xml:space="preserve"> </w:t>
      </w:r>
      <w:r w:rsidR="00413576" w:rsidRPr="00CF7DB8">
        <w:t>Ф</w:t>
      </w:r>
      <w:r w:rsidRPr="00CF7DB8">
        <w:t>онда,</w:t>
      </w:r>
      <w:r w:rsidR="001E05F8">
        <w:t xml:space="preserve"> </w:t>
      </w:r>
      <w:r w:rsidRPr="00CF7DB8">
        <w:t>определенной</w:t>
      </w:r>
      <w:r w:rsidR="001E05F8">
        <w:t xml:space="preserve"> </w:t>
      </w:r>
      <w:r w:rsidRPr="00CF7DB8">
        <w:t>на</w:t>
      </w:r>
      <w:r w:rsidR="001E05F8">
        <w:t xml:space="preserve"> </w:t>
      </w:r>
      <w:r w:rsidRPr="00CF7DB8">
        <w:t>последний</w:t>
      </w:r>
      <w:r w:rsidR="001E05F8">
        <w:t xml:space="preserve"> </w:t>
      </w:r>
      <w:r w:rsidRPr="00CF7DB8">
        <w:t>день</w:t>
      </w:r>
      <w:r w:rsidR="001E05F8">
        <w:t xml:space="preserve"> </w:t>
      </w:r>
      <w:r w:rsidRPr="00CF7DB8">
        <w:t>расчетного</w:t>
      </w:r>
      <w:r w:rsidR="001E05F8">
        <w:t xml:space="preserve"> </w:t>
      </w:r>
      <w:r w:rsidRPr="00CF7DB8">
        <w:t>периода</w:t>
      </w:r>
      <w:r w:rsidR="001E05F8">
        <w:t xml:space="preserve"> </w:t>
      </w:r>
      <w:r w:rsidRPr="00CF7DB8">
        <w:t>(на</w:t>
      </w:r>
      <w:r w:rsidR="001E05F8">
        <w:t xml:space="preserve"> </w:t>
      </w:r>
      <w:r w:rsidRPr="00CF7DB8">
        <w:t>последний</w:t>
      </w:r>
      <w:r w:rsidR="001E05F8">
        <w:t xml:space="preserve"> </w:t>
      </w:r>
      <w:r w:rsidRPr="00CF7DB8">
        <w:t>день</w:t>
      </w:r>
      <w:r w:rsidR="001E05F8">
        <w:t xml:space="preserve"> </w:t>
      </w:r>
      <w:r w:rsidRPr="00CF7DB8">
        <w:t>определения</w:t>
      </w:r>
      <w:r w:rsidR="001E05F8">
        <w:t xml:space="preserve"> </w:t>
      </w:r>
      <w:r w:rsidRPr="00CF7DB8">
        <w:t>стоимости</w:t>
      </w:r>
      <w:r w:rsidR="001E05F8">
        <w:t xml:space="preserve"> </w:t>
      </w:r>
      <w:r w:rsidRPr="00CF7DB8">
        <w:t>чистых</w:t>
      </w:r>
      <w:r w:rsidR="001E05F8">
        <w:t xml:space="preserve"> </w:t>
      </w:r>
      <w:r w:rsidRPr="00CF7DB8">
        <w:t>активов</w:t>
      </w:r>
      <w:r w:rsidR="001E05F8">
        <w:t xml:space="preserve"> </w:t>
      </w:r>
      <w:r w:rsidR="00413576" w:rsidRPr="00CF7DB8">
        <w:t>Ф</w:t>
      </w:r>
      <w:r w:rsidRPr="00CF7DB8">
        <w:t>онда,</w:t>
      </w:r>
      <w:r w:rsidR="001E05F8">
        <w:t xml:space="preserve"> </w:t>
      </w:r>
      <w:r w:rsidRPr="00CF7DB8">
        <w:t>предшествующий</w:t>
      </w:r>
      <w:r w:rsidR="001E05F8">
        <w:t xml:space="preserve"> </w:t>
      </w:r>
      <w:r w:rsidRPr="00CF7DB8">
        <w:t>последнему</w:t>
      </w:r>
      <w:r w:rsidR="001E05F8">
        <w:t xml:space="preserve"> </w:t>
      </w:r>
      <w:r w:rsidRPr="00CF7DB8">
        <w:t>дню</w:t>
      </w:r>
      <w:r w:rsidR="001E05F8">
        <w:t xml:space="preserve"> </w:t>
      </w:r>
      <w:r w:rsidRPr="00CF7DB8">
        <w:t>расчетного</w:t>
      </w:r>
      <w:r w:rsidR="001E05F8">
        <w:t xml:space="preserve"> </w:t>
      </w:r>
      <w:r w:rsidRPr="00CF7DB8">
        <w:t>периода,</w:t>
      </w:r>
      <w:r w:rsidR="001E05F8">
        <w:t xml:space="preserve"> </w:t>
      </w:r>
      <w:r w:rsidRPr="00CF7DB8">
        <w:t>если</w:t>
      </w:r>
      <w:r w:rsidR="001E05F8">
        <w:t xml:space="preserve"> </w:t>
      </w:r>
      <w:r w:rsidRPr="00CF7DB8">
        <w:t>по</w:t>
      </w:r>
      <w:r w:rsidR="001E05F8">
        <w:t xml:space="preserve"> </w:t>
      </w:r>
      <w:r w:rsidRPr="00CF7DB8">
        <w:t>состоянию</w:t>
      </w:r>
      <w:r w:rsidR="001E05F8">
        <w:t xml:space="preserve"> </w:t>
      </w:r>
      <w:r w:rsidRPr="00CF7DB8">
        <w:t>на</w:t>
      </w:r>
      <w:r w:rsidR="001E05F8">
        <w:t xml:space="preserve"> </w:t>
      </w:r>
      <w:r w:rsidRPr="00CF7DB8">
        <w:t>последний</w:t>
      </w:r>
      <w:r w:rsidR="001E05F8">
        <w:t xml:space="preserve"> </w:t>
      </w:r>
      <w:r w:rsidRPr="00CF7DB8">
        <w:t>день</w:t>
      </w:r>
      <w:r w:rsidR="001E05F8">
        <w:t xml:space="preserve"> </w:t>
      </w:r>
      <w:r w:rsidRPr="00CF7DB8">
        <w:t>расчетного</w:t>
      </w:r>
      <w:r w:rsidR="001E05F8">
        <w:t xml:space="preserve"> </w:t>
      </w:r>
      <w:r w:rsidRPr="00CF7DB8">
        <w:t>периода</w:t>
      </w:r>
      <w:r w:rsidR="001E05F8">
        <w:t xml:space="preserve"> </w:t>
      </w:r>
      <w:r w:rsidRPr="00CF7DB8">
        <w:t>такая</w:t>
      </w:r>
      <w:r w:rsidR="001E05F8">
        <w:t xml:space="preserve"> </w:t>
      </w:r>
      <w:r w:rsidRPr="00CF7DB8">
        <w:lastRenderedPageBreak/>
        <w:t>стоимость</w:t>
      </w:r>
      <w:r w:rsidR="001E05F8">
        <w:t xml:space="preserve"> </w:t>
      </w:r>
      <w:r w:rsidRPr="00CF7DB8">
        <w:t>не</w:t>
      </w:r>
      <w:r w:rsidR="001E05F8">
        <w:t xml:space="preserve"> </w:t>
      </w:r>
      <w:r w:rsidRPr="00CF7DB8">
        <w:t>определялась)</w:t>
      </w:r>
      <w:r w:rsidR="00A62AEA">
        <w:t>.</w:t>
      </w:r>
    </w:p>
    <w:p w14:paraId="2538D371" w14:textId="77777777" w:rsidR="0074001B" w:rsidRPr="00CF7DB8" w:rsidRDefault="0074001B" w:rsidP="006D385D">
      <w:pPr>
        <w:widowControl w:val="0"/>
        <w:shd w:val="clear" w:color="auto" w:fill="FFFFFF"/>
        <w:spacing w:line="300" w:lineRule="auto"/>
        <w:ind w:firstLine="425"/>
        <w:jc w:val="both"/>
      </w:pPr>
    </w:p>
    <w:p w14:paraId="08E00045" w14:textId="4910FDFF" w:rsidR="000D3D83" w:rsidRDefault="0006701D" w:rsidP="00817582">
      <w:pPr>
        <w:widowControl w:val="0"/>
        <w:spacing w:line="300" w:lineRule="auto"/>
        <w:jc w:val="center"/>
        <w:outlineLvl w:val="0"/>
        <w:rPr>
          <w:rFonts w:eastAsiaTheme="minorHAnsi"/>
          <w:b/>
        </w:rPr>
      </w:pPr>
      <w:proofErr w:type="gramStart"/>
      <w:r w:rsidRPr="00CF7DB8">
        <w:rPr>
          <w:b/>
        </w:rPr>
        <w:t>VII(</w:t>
      </w:r>
      <w:proofErr w:type="gramEnd"/>
      <w:r w:rsidRPr="00CF7DB8">
        <w:rPr>
          <w:b/>
        </w:rPr>
        <w:t>1).</w:t>
      </w:r>
      <w:r w:rsidR="001E05F8">
        <w:rPr>
          <w:b/>
        </w:rPr>
        <w:t xml:space="preserve"> </w:t>
      </w:r>
      <w:r w:rsidRPr="00CF7DB8">
        <w:rPr>
          <w:rFonts w:eastAsiaTheme="minorHAnsi"/>
          <w:b/>
        </w:rPr>
        <w:t>Приостановление</w:t>
      </w:r>
      <w:r w:rsidR="001E05F8">
        <w:rPr>
          <w:rFonts w:eastAsiaTheme="minorHAnsi"/>
          <w:b/>
        </w:rPr>
        <w:t xml:space="preserve"> </w:t>
      </w:r>
      <w:r w:rsidRPr="00CF7DB8">
        <w:rPr>
          <w:rFonts w:eastAsiaTheme="minorHAnsi"/>
          <w:b/>
        </w:rPr>
        <w:t>погашения</w:t>
      </w:r>
      <w:r w:rsidR="001E05F8">
        <w:rPr>
          <w:rFonts w:eastAsiaTheme="minorHAnsi"/>
          <w:b/>
        </w:rPr>
        <w:t xml:space="preserve"> </w:t>
      </w:r>
      <w:r w:rsidRPr="00CF7DB8">
        <w:rPr>
          <w:rFonts w:eastAsiaTheme="minorHAnsi"/>
          <w:b/>
        </w:rPr>
        <w:t>инвестиционных</w:t>
      </w:r>
      <w:r w:rsidR="001E05F8">
        <w:rPr>
          <w:rFonts w:eastAsiaTheme="minorHAnsi"/>
          <w:b/>
        </w:rPr>
        <w:t xml:space="preserve"> </w:t>
      </w:r>
      <w:r w:rsidRPr="00CF7DB8">
        <w:rPr>
          <w:rFonts w:eastAsiaTheme="minorHAnsi"/>
          <w:b/>
        </w:rPr>
        <w:t>паев</w:t>
      </w:r>
      <w:bookmarkStart w:id="86" w:name="p_78"/>
      <w:bookmarkEnd w:id="86"/>
    </w:p>
    <w:p w14:paraId="38156E90" w14:textId="77777777" w:rsidR="000D3D83" w:rsidRDefault="000D3D83" w:rsidP="000D3D83">
      <w:pPr>
        <w:widowControl w:val="0"/>
        <w:tabs>
          <w:tab w:val="center" w:pos="851"/>
        </w:tabs>
        <w:autoSpaceDE w:val="0"/>
        <w:autoSpaceDN w:val="0"/>
        <w:adjustRightInd w:val="0"/>
        <w:spacing w:line="300" w:lineRule="auto"/>
        <w:ind w:firstLine="567"/>
        <w:jc w:val="both"/>
        <w:rPr>
          <w:rFonts w:eastAsiaTheme="minorHAnsi"/>
          <w:b/>
        </w:rPr>
      </w:pPr>
    </w:p>
    <w:p w14:paraId="0487ACF5" w14:textId="5A449528" w:rsidR="00663410" w:rsidRPr="00CF7DB8" w:rsidRDefault="00663410" w:rsidP="000D3D83">
      <w:pPr>
        <w:widowControl w:val="0"/>
        <w:tabs>
          <w:tab w:val="center" w:pos="851"/>
        </w:tabs>
        <w:autoSpaceDE w:val="0"/>
        <w:autoSpaceDN w:val="0"/>
        <w:adjustRightInd w:val="0"/>
        <w:spacing w:line="300" w:lineRule="auto"/>
        <w:ind w:firstLine="567"/>
        <w:jc w:val="both"/>
      </w:pPr>
      <w:r w:rsidRPr="00CF7DB8">
        <w:t>Управляющая</w:t>
      </w:r>
      <w:r w:rsidR="001E05F8">
        <w:t xml:space="preserve"> </w:t>
      </w:r>
      <w:r w:rsidRPr="00CF7DB8">
        <w:t>компания</w:t>
      </w:r>
      <w:r w:rsidR="001E05F8">
        <w:t xml:space="preserve"> </w:t>
      </w:r>
      <w:r w:rsidRPr="00CF7DB8">
        <w:t>обязана</w:t>
      </w:r>
      <w:r w:rsidR="001E05F8">
        <w:t xml:space="preserve"> </w:t>
      </w:r>
      <w:r w:rsidRPr="00CF7DB8">
        <w:t>приостановить</w:t>
      </w:r>
      <w:r w:rsidR="001E05F8">
        <w:t xml:space="preserve"> </w:t>
      </w:r>
      <w:r w:rsidRPr="00CF7DB8">
        <w:t>погашение</w:t>
      </w:r>
      <w:r w:rsidR="001E05F8">
        <w:t xml:space="preserve"> </w:t>
      </w:r>
      <w:r w:rsidRPr="00CF7DB8">
        <w:t>инвестиционных</w:t>
      </w:r>
      <w:r w:rsidR="001E05F8">
        <w:t xml:space="preserve"> </w:t>
      </w:r>
      <w:r w:rsidRPr="00CF7DB8">
        <w:t>паев</w:t>
      </w:r>
      <w:r w:rsidR="001E05F8">
        <w:t xml:space="preserve"> </w:t>
      </w:r>
      <w:r w:rsidRPr="00CF7DB8">
        <w:t>не</w:t>
      </w:r>
      <w:r w:rsidR="001E05F8">
        <w:t xml:space="preserve"> </w:t>
      </w:r>
      <w:r w:rsidRPr="00CF7DB8">
        <w:t>позднее</w:t>
      </w:r>
      <w:r w:rsidR="001E05F8">
        <w:t xml:space="preserve"> </w:t>
      </w:r>
      <w:r w:rsidRPr="00CF7DB8">
        <w:t>дня,</w:t>
      </w:r>
      <w:r w:rsidR="001E05F8">
        <w:t xml:space="preserve"> </w:t>
      </w:r>
      <w:r w:rsidRPr="00CF7DB8">
        <w:t>следующего</w:t>
      </w:r>
      <w:r w:rsidR="001E05F8">
        <w:t xml:space="preserve"> </w:t>
      </w:r>
      <w:r w:rsidRPr="00CF7DB8">
        <w:t>за</w:t>
      </w:r>
      <w:r w:rsidR="001E05F8">
        <w:t xml:space="preserve"> </w:t>
      </w:r>
      <w:r w:rsidRPr="00CF7DB8">
        <w:t>днем,</w:t>
      </w:r>
      <w:r w:rsidR="001E05F8">
        <w:t xml:space="preserve"> </w:t>
      </w:r>
      <w:r w:rsidRPr="00CF7DB8">
        <w:t>когда</w:t>
      </w:r>
      <w:r w:rsidR="001E05F8">
        <w:t xml:space="preserve"> </w:t>
      </w:r>
      <w:r w:rsidRPr="00CF7DB8">
        <w:t>она</w:t>
      </w:r>
      <w:r w:rsidR="001E05F8">
        <w:t xml:space="preserve"> </w:t>
      </w:r>
      <w:r w:rsidRPr="00CF7DB8">
        <w:t>узнала</w:t>
      </w:r>
      <w:r w:rsidR="001E05F8">
        <w:t xml:space="preserve"> </w:t>
      </w:r>
      <w:r w:rsidRPr="00CF7DB8">
        <w:t>или</w:t>
      </w:r>
      <w:r w:rsidR="001E05F8">
        <w:t xml:space="preserve"> </w:t>
      </w:r>
      <w:r w:rsidRPr="00CF7DB8">
        <w:t>должна</w:t>
      </w:r>
      <w:r w:rsidR="001E05F8">
        <w:t xml:space="preserve"> </w:t>
      </w:r>
      <w:r w:rsidRPr="00CF7DB8">
        <w:t>была</w:t>
      </w:r>
      <w:r w:rsidR="001E05F8">
        <w:t xml:space="preserve"> </w:t>
      </w:r>
      <w:r w:rsidRPr="00CF7DB8">
        <w:t>узнать</w:t>
      </w:r>
      <w:r w:rsidR="001E05F8">
        <w:t xml:space="preserve"> </w:t>
      </w:r>
      <w:r w:rsidRPr="00CF7DB8">
        <w:t>о</w:t>
      </w:r>
      <w:r w:rsidR="001E05F8">
        <w:t xml:space="preserve"> </w:t>
      </w:r>
      <w:r w:rsidRPr="00CF7DB8">
        <w:t>следующих</w:t>
      </w:r>
      <w:r w:rsidR="001E05F8">
        <w:t xml:space="preserve"> </w:t>
      </w:r>
      <w:r w:rsidRPr="00CF7DB8">
        <w:t>обстоятельствах</w:t>
      </w:r>
      <w:r w:rsidR="001E05F8">
        <w:t xml:space="preserve"> </w:t>
      </w:r>
      <w:r w:rsidR="0006701D" w:rsidRPr="00CF7DB8">
        <w:t>(случаях)</w:t>
      </w:r>
      <w:r w:rsidRPr="00CF7DB8">
        <w:t>:</w:t>
      </w:r>
    </w:p>
    <w:p w14:paraId="6402DA7D" w14:textId="26DAE051" w:rsidR="00663410" w:rsidRPr="00CF7DB8" w:rsidRDefault="00663410" w:rsidP="008F1546">
      <w:pPr>
        <w:widowControl w:val="0"/>
        <w:numPr>
          <w:ilvl w:val="0"/>
          <w:numId w:val="7"/>
        </w:numPr>
        <w:spacing w:line="300" w:lineRule="auto"/>
        <w:ind w:left="0" w:firstLine="567"/>
        <w:jc w:val="both"/>
      </w:pPr>
      <w:r w:rsidRPr="00CF7DB8">
        <w:t>приостановление</w:t>
      </w:r>
      <w:r w:rsidR="001E05F8">
        <w:t xml:space="preserve"> </w:t>
      </w:r>
      <w:r w:rsidRPr="00CF7DB8">
        <w:t>действия</w:t>
      </w:r>
      <w:r w:rsidR="001E05F8">
        <w:t xml:space="preserve"> </w:t>
      </w:r>
      <w:r w:rsidRPr="00CF7DB8">
        <w:t>или</w:t>
      </w:r>
      <w:r w:rsidR="001E05F8">
        <w:t xml:space="preserve"> </w:t>
      </w:r>
      <w:r w:rsidRPr="00CF7DB8">
        <w:t>аннулирование</w:t>
      </w:r>
      <w:r w:rsidR="001E05F8">
        <w:t xml:space="preserve"> </w:t>
      </w:r>
      <w:r w:rsidRPr="00CF7DB8">
        <w:t>соответствующей</w:t>
      </w:r>
      <w:r w:rsidR="001E05F8">
        <w:t xml:space="preserve"> </w:t>
      </w:r>
      <w:r w:rsidRPr="00CF7DB8">
        <w:t>лицензии</w:t>
      </w:r>
      <w:r w:rsidR="001E05F8">
        <w:t xml:space="preserve"> </w:t>
      </w:r>
      <w:r w:rsidRPr="00CF7DB8">
        <w:t>у</w:t>
      </w:r>
      <w:r w:rsidR="001E05F8">
        <w:t xml:space="preserve"> </w:t>
      </w:r>
      <w:r w:rsidRPr="00CF7DB8">
        <w:t>Регистратора</w:t>
      </w:r>
      <w:r w:rsidR="001E05F8">
        <w:t xml:space="preserve"> </w:t>
      </w:r>
      <w:r w:rsidRPr="00CF7DB8">
        <w:t>либо</w:t>
      </w:r>
      <w:r w:rsidR="001E05F8">
        <w:t xml:space="preserve"> </w:t>
      </w:r>
      <w:r w:rsidRPr="00CF7DB8">
        <w:t>прекращение</w:t>
      </w:r>
      <w:r w:rsidR="001E05F8">
        <w:t xml:space="preserve"> </w:t>
      </w:r>
      <w:r w:rsidRPr="00CF7DB8">
        <w:t>договора</w:t>
      </w:r>
      <w:r w:rsidR="001E05F8">
        <w:t xml:space="preserve"> </w:t>
      </w:r>
      <w:r w:rsidRPr="00CF7DB8">
        <w:t>с</w:t>
      </w:r>
      <w:r w:rsidR="001E05F8">
        <w:t xml:space="preserve"> </w:t>
      </w:r>
      <w:r w:rsidRPr="00CF7DB8">
        <w:t>Регистратором;</w:t>
      </w:r>
    </w:p>
    <w:p w14:paraId="5C84E30C" w14:textId="72BA2F4D" w:rsidR="00663410" w:rsidRPr="00CF7DB8" w:rsidRDefault="00663410" w:rsidP="008F1546">
      <w:pPr>
        <w:widowControl w:val="0"/>
        <w:numPr>
          <w:ilvl w:val="0"/>
          <w:numId w:val="7"/>
        </w:numPr>
        <w:spacing w:line="300" w:lineRule="auto"/>
        <w:ind w:left="0" w:firstLine="567"/>
        <w:jc w:val="both"/>
      </w:pPr>
      <w:r w:rsidRPr="00CF7DB8">
        <w:t>аннулирование</w:t>
      </w:r>
      <w:r w:rsidR="001E05F8">
        <w:t xml:space="preserve"> </w:t>
      </w:r>
      <w:r w:rsidRPr="00CF7DB8">
        <w:t>(прекращение</w:t>
      </w:r>
      <w:r w:rsidR="001E05F8">
        <w:t xml:space="preserve"> </w:t>
      </w:r>
      <w:r w:rsidRPr="00CF7DB8">
        <w:t>действия)</w:t>
      </w:r>
      <w:r w:rsidR="001E05F8">
        <w:t xml:space="preserve"> </w:t>
      </w:r>
      <w:r w:rsidRPr="00CF7DB8">
        <w:t>соответствующей</w:t>
      </w:r>
      <w:r w:rsidR="001E05F8">
        <w:t xml:space="preserve"> </w:t>
      </w:r>
      <w:r w:rsidRPr="00CF7DB8">
        <w:t>лицензии</w:t>
      </w:r>
      <w:r w:rsidR="001E05F8">
        <w:t xml:space="preserve"> </w:t>
      </w:r>
      <w:r w:rsidRPr="00CF7DB8">
        <w:t>у</w:t>
      </w:r>
      <w:r w:rsidR="001E05F8">
        <w:t xml:space="preserve"> </w:t>
      </w:r>
      <w:r w:rsidRPr="00CF7DB8">
        <w:t>Управляющей</w:t>
      </w:r>
      <w:r w:rsidR="001E05F8">
        <w:t xml:space="preserve"> </w:t>
      </w:r>
      <w:r w:rsidRPr="00CF7DB8">
        <w:t>компании,</w:t>
      </w:r>
      <w:r w:rsidR="001E05F8">
        <w:t xml:space="preserve"> </w:t>
      </w:r>
      <w:r w:rsidRPr="00CF7DB8">
        <w:t>Специализированного</w:t>
      </w:r>
      <w:r w:rsidR="001E05F8">
        <w:t xml:space="preserve"> </w:t>
      </w:r>
      <w:r w:rsidRPr="00CF7DB8">
        <w:t>депозитария;</w:t>
      </w:r>
    </w:p>
    <w:p w14:paraId="710723F0" w14:textId="11444FC5" w:rsidR="00663410" w:rsidRPr="00CF7DB8" w:rsidRDefault="00663410" w:rsidP="008F1546">
      <w:pPr>
        <w:widowControl w:val="0"/>
        <w:numPr>
          <w:ilvl w:val="0"/>
          <w:numId w:val="7"/>
        </w:numPr>
        <w:spacing w:line="300" w:lineRule="auto"/>
        <w:ind w:left="0" w:firstLine="567"/>
        <w:jc w:val="both"/>
      </w:pPr>
      <w:r w:rsidRPr="00CF7DB8">
        <w:t>невозможность</w:t>
      </w:r>
      <w:r w:rsidR="001E05F8">
        <w:t xml:space="preserve"> </w:t>
      </w:r>
      <w:r w:rsidRPr="00CF7DB8">
        <w:t>определения</w:t>
      </w:r>
      <w:r w:rsidR="001E05F8">
        <w:t xml:space="preserve"> </w:t>
      </w:r>
      <w:r w:rsidRPr="00CF7DB8">
        <w:t>стоимости</w:t>
      </w:r>
      <w:r w:rsidR="001E05F8">
        <w:t xml:space="preserve"> </w:t>
      </w:r>
      <w:r w:rsidRPr="00CF7DB8">
        <w:t>активов</w:t>
      </w:r>
      <w:r w:rsidR="001E05F8">
        <w:t xml:space="preserve"> </w:t>
      </w:r>
      <w:r w:rsidRPr="00CF7DB8">
        <w:t>Фонда</w:t>
      </w:r>
      <w:r w:rsidR="001E05F8">
        <w:t xml:space="preserve"> </w:t>
      </w:r>
      <w:r w:rsidRPr="00CF7DB8">
        <w:t>по</w:t>
      </w:r>
      <w:r w:rsidR="001E05F8">
        <w:t xml:space="preserve"> </w:t>
      </w:r>
      <w:r w:rsidRPr="00CF7DB8">
        <w:t>причинам,</w:t>
      </w:r>
      <w:r w:rsidR="001E05F8">
        <w:t xml:space="preserve"> </w:t>
      </w:r>
      <w:r w:rsidRPr="00CF7DB8">
        <w:t>не</w:t>
      </w:r>
      <w:r w:rsidR="001E05F8">
        <w:t xml:space="preserve"> </w:t>
      </w:r>
      <w:r w:rsidRPr="00CF7DB8">
        <w:t>зависящим</w:t>
      </w:r>
      <w:r w:rsidR="001E05F8">
        <w:t xml:space="preserve"> </w:t>
      </w:r>
      <w:r w:rsidRPr="00CF7DB8">
        <w:t>от</w:t>
      </w:r>
      <w:r w:rsidR="001E05F8">
        <w:t xml:space="preserve"> </w:t>
      </w:r>
      <w:r w:rsidRPr="00CF7DB8">
        <w:t>Управляющей</w:t>
      </w:r>
      <w:r w:rsidR="001E05F8">
        <w:t xml:space="preserve"> </w:t>
      </w:r>
      <w:r w:rsidRPr="00CF7DB8">
        <w:t>компании;</w:t>
      </w:r>
    </w:p>
    <w:p w14:paraId="39FAB390" w14:textId="515D41C4" w:rsidR="00663410" w:rsidRPr="00CF7DB8" w:rsidRDefault="00663410" w:rsidP="008F1546">
      <w:pPr>
        <w:widowControl w:val="0"/>
        <w:numPr>
          <w:ilvl w:val="0"/>
          <w:numId w:val="7"/>
        </w:numPr>
        <w:spacing w:line="300" w:lineRule="auto"/>
        <w:ind w:left="0" w:firstLine="567"/>
        <w:jc w:val="both"/>
      </w:pPr>
      <w:r w:rsidRPr="00CF7DB8">
        <w:t>иные</w:t>
      </w:r>
      <w:r w:rsidR="001E05F8">
        <w:t xml:space="preserve"> </w:t>
      </w:r>
      <w:r w:rsidRPr="00CF7DB8">
        <w:t>случаи,</w:t>
      </w:r>
      <w:r w:rsidR="001E05F8">
        <w:t xml:space="preserve"> </w:t>
      </w:r>
      <w:r w:rsidRPr="00CF7DB8">
        <w:t>предусмотренные</w:t>
      </w:r>
      <w:r w:rsidR="001E05F8">
        <w:t xml:space="preserve"> </w:t>
      </w:r>
      <w:r w:rsidRPr="00CF7DB8">
        <w:t>Федеральным</w:t>
      </w:r>
      <w:r w:rsidR="001E05F8">
        <w:t xml:space="preserve"> </w:t>
      </w:r>
      <w:r w:rsidRPr="00CF7DB8">
        <w:t>законом</w:t>
      </w:r>
      <w:r w:rsidR="001E05F8">
        <w:t xml:space="preserve"> </w:t>
      </w:r>
      <w:r w:rsidRPr="00CF7DB8">
        <w:t>«Об</w:t>
      </w:r>
      <w:r w:rsidR="001E05F8">
        <w:t xml:space="preserve"> </w:t>
      </w:r>
      <w:r w:rsidRPr="00CF7DB8">
        <w:t>инвестиционных</w:t>
      </w:r>
      <w:r w:rsidR="001E05F8">
        <w:t xml:space="preserve"> </w:t>
      </w:r>
      <w:r w:rsidRPr="00CF7DB8">
        <w:t>фондах».</w:t>
      </w:r>
    </w:p>
    <w:p w14:paraId="148C166B" w14:textId="4D7A2FF8" w:rsidR="0006701D" w:rsidRPr="00CF7DB8" w:rsidRDefault="00AC1F19" w:rsidP="000D3D83">
      <w:pPr>
        <w:widowControl w:val="0"/>
        <w:tabs>
          <w:tab w:val="left" w:pos="993"/>
        </w:tabs>
        <w:spacing w:line="300" w:lineRule="auto"/>
        <w:ind w:firstLine="567"/>
        <w:jc w:val="both"/>
      </w:pPr>
      <w:r>
        <w:rPr>
          <w:rFonts w:eastAsiaTheme="minorHAnsi"/>
        </w:rPr>
        <w:t>П</w:t>
      </w:r>
      <w:r w:rsidR="0006701D" w:rsidRPr="00CF7DB8">
        <w:rPr>
          <w:rFonts w:eastAsiaTheme="minorHAnsi"/>
        </w:rPr>
        <w:t>огашение</w:t>
      </w:r>
      <w:r w:rsidR="001E05F8">
        <w:rPr>
          <w:rFonts w:eastAsiaTheme="minorHAnsi"/>
        </w:rPr>
        <w:t xml:space="preserve"> </w:t>
      </w:r>
      <w:r w:rsidR="0006701D" w:rsidRPr="00CF7DB8">
        <w:rPr>
          <w:rFonts w:eastAsiaTheme="minorHAnsi"/>
        </w:rPr>
        <w:t>инвестиционных</w:t>
      </w:r>
      <w:r w:rsidR="001E05F8">
        <w:rPr>
          <w:rFonts w:eastAsiaTheme="minorHAnsi"/>
        </w:rPr>
        <w:t xml:space="preserve"> </w:t>
      </w:r>
      <w:r w:rsidR="0006701D" w:rsidRPr="00CF7DB8">
        <w:rPr>
          <w:rFonts w:eastAsiaTheme="minorHAnsi"/>
        </w:rPr>
        <w:t>паев</w:t>
      </w:r>
      <w:r w:rsidR="001E05F8">
        <w:rPr>
          <w:rFonts w:eastAsiaTheme="minorHAnsi"/>
        </w:rPr>
        <w:t xml:space="preserve"> </w:t>
      </w:r>
      <w:r w:rsidR="0006701D" w:rsidRPr="00CF7DB8">
        <w:rPr>
          <w:rFonts w:eastAsiaTheme="minorHAnsi"/>
        </w:rPr>
        <w:t>приостанавливаются</w:t>
      </w:r>
      <w:r w:rsidR="001E05F8">
        <w:rPr>
          <w:rFonts w:eastAsiaTheme="minorHAnsi"/>
        </w:rPr>
        <w:t xml:space="preserve"> </w:t>
      </w:r>
      <w:r w:rsidR="0006701D" w:rsidRPr="00CF7DB8">
        <w:rPr>
          <w:rFonts w:eastAsiaTheme="minorHAnsi"/>
        </w:rPr>
        <w:t>в</w:t>
      </w:r>
      <w:r w:rsidR="001E05F8">
        <w:rPr>
          <w:rFonts w:eastAsiaTheme="minorHAnsi"/>
        </w:rPr>
        <w:t xml:space="preserve"> </w:t>
      </w:r>
      <w:r w:rsidR="0006701D" w:rsidRPr="00CF7DB8">
        <w:rPr>
          <w:rFonts w:eastAsiaTheme="minorHAnsi"/>
        </w:rPr>
        <w:t>случаях,</w:t>
      </w:r>
      <w:r w:rsidR="001E05F8">
        <w:rPr>
          <w:rFonts w:eastAsiaTheme="minorHAnsi"/>
        </w:rPr>
        <w:t xml:space="preserve"> </w:t>
      </w:r>
      <w:r w:rsidR="0006701D" w:rsidRPr="00CF7DB8">
        <w:rPr>
          <w:rFonts w:eastAsiaTheme="minorHAnsi"/>
        </w:rPr>
        <w:t>предусмотренных</w:t>
      </w:r>
      <w:r w:rsidR="001E05F8">
        <w:rPr>
          <w:rFonts w:eastAsiaTheme="minorHAnsi"/>
        </w:rPr>
        <w:t xml:space="preserve"> </w:t>
      </w:r>
      <w:r w:rsidR="0006701D" w:rsidRPr="00CF7DB8">
        <w:rPr>
          <w:rFonts w:eastAsiaTheme="minorHAnsi"/>
        </w:rPr>
        <w:t>Правилами,</w:t>
      </w:r>
      <w:r w:rsidR="001E05F8">
        <w:rPr>
          <w:rFonts w:eastAsiaTheme="minorHAnsi"/>
        </w:rPr>
        <w:t xml:space="preserve"> </w:t>
      </w:r>
      <w:r w:rsidR="0006701D" w:rsidRPr="00CF7DB8">
        <w:rPr>
          <w:rFonts w:eastAsiaTheme="minorHAnsi"/>
        </w:rPr>
        <w:t>на</w:t>
      </w:r>
      <w:r w:rsidR="001E05F8">
        <w:rPr>
          <w:rFonts w:eastAsiaTheme="minorHAnsi"/>
        </w:rPr>
        <w:t xml:space="preserve"> </w:t>
      </w:r>
      <w:r w:rsidR="0006701D" w:rsidRPr="00CF7DB8">
        <w:rPr>
          <w:rFonts w:eastAsiaTheme="minorHAnsi"/>
        </w:rPr>
        <w:t>срок</w:t>
      </w:r>
      <w:r w:rsidR="001E05F8">
        <w:rPr>
          <w:rFonts w:eastAsiaTheme="minorHAnsi"/>
        </w:rPr>
        <w:t xml:space="preserve"> </w:t>
      </w:r>
      <w:r w:rsidR="0006701D" w:rsidRPr="00CF7DB8">
        <w:rPr>
          <w:rFonts w:eastAsiaTheme="minorHAnsi"/>
        </w:rPr>
        <w:t>действия</w:t>
      </w:r>
      <w:r w:rsidR="001E05F8">
        <w:rPr>
          <w:rFonts w:eastAsiaTheme="minorHAnsi"/>
        </w:rPr>
        <w:t xml:space="preserve"> </w:t>
      </w:r>
      <w:r w:rsidR="0006701D" w:rsidRPr="00CF7DB8">
        <w:rPr>
          <w:rFonts w:eastAsiaTheme="minorHAnsi"/>
        </w:rPr>
        <w:t>обстоятельств,</w:t>
      </w:r>
      <w:r w:rsidR="001E05F8">
        <w:rPr>
          <w:rFonts w:eastAsiaTheme="minorHAnsi"/>
        </w:rPr>
        <w:t xml:space="preserve"> </w:t>
      </w:r>
      <w:r w:rsidR="0006701D" w:rsidRPr="00CF7DB8">
        <w:rPr>
          <w:rFonts w:eastAsiaTheme="minorHAnsi"/>
        </w:rPr>
        <w:t>послуживших</w:t>
      </w:r>
      <w:r w:rsidR="001E05F8">
        <w:rPr>
          <w:rFonts w:eastAsiaTheme="minorHAnsi"/>
        </w:rPr>
        <w:t xml:space="preserve"> </w:t>
      </w:r>
      <w:r w:rsidR="0006701D" w:rsidRPr="00CF7DB8">
        <w:rPr>
          <w:rFonts w:eastAsiaTheme="minorHAnsi"/>
        </w:rPr>
        <w:t>причиной</w:t>
      </w:r>
      <w:r w:rsidR="001E05F8">
        <w:rPr>
          <w:rFonts w:eastAsiaTheme="minorHAnsi"/>
        </w:rPr>
        <w:t xml:space="preserve"> </w:t>
      </w:r>
      <w:r w:rsidR="0006701D" w:rsidRPr="00CF7DB8">
        <w:rPr>
          <w:rFonts w:eastAsiaTheme="minorHAnsi"/>
        </w:rPr>
        <w:t>такого</w:t>
      </w:r>
      <w:r w:rsidR="001E05F8">
        <w:rPr>
          <w:rFonts w:eastAsiaTheme="minorHAnsi"/>
        </w:rPr>
        <w:t xml:space="preserve"> </w:t>
      </w:r>
      <w:r w:rsidR="0006701D" w:rsidRPr="00CF7DB8">
        <w:rPr>
          <w:rFonts w:eastAsiaTheme="minorHAnsi"/>
        </w:rPr>
        <w:t>приостановления.</w:t>
      </w:r>
      <w:r w:rsidR="001E05F8">
        <w:rPr>
          <w:rFonts w:eastAsiaTheme="minorHAnsi"/>
        </w:rPr>
        <w:t xml:space="preserve"> </w:t>
      </w:r>
    </w:p>
    <w:p w14:paraId="1D1D9FE7" w14:textId="77777777" w:rsidR="0006701D" w:rsidRPr="00CF7DB8" w:rsidRDefault="0006701D" w:rsidP="000D3D83">
      <w:pPr>
        <w:widowControl w:val="0"/>
        <w:spacing w:line="300" w:lineRule="auto"/>
        <w:ind w:firstLine="567"/>
        <w:jc w:val="both"/>
      </w:pPr>
    </w:p>
    <w:p w14:paraId="37FDD7D9" w14:textId="62AB9031" w:rsidR="00663410" w:rsidRPr="00CF7DB8" w:rsidRDefault="00663410" w:rsidP="008F1546">
      <w:pPr>
        <w:widowControl w:val="0"/>
        <w:numPr>
          <w:ilvl w:val="0"/>
          <w:numId w:val="2"/>
        </w:numPr>
        <w:spacing w:line="300" w:lineRule="auto"/>
        <w:ind w:left="0" w:firstLine="0"/>
        <w:jc w:val="center"/>
        <w:outlineLvl w:val="0"/>
      </w:pPr>
      <w:bookmarkStart w:id="87" w:name="p_800"/>
      <w:bookmarkStart w:id="88" w:name="_Toc293914480"/>
      <w:bookmarkEnd w:id="87"/>
      <w:r w:rsidRPr="00CF7DB8">
        <w:rPr>
          <w:b/>
          <w:bCs/>
        </w:rPr>
        <w:t>В</w:t>
      </w:r>
      <w:r w:rsidR="00817582" w:rsidRPr="00CF7DB8">
        <w:rPr>
          <w:b/>
          <w:bCs/>
        </w:rPr>
        <w:t>ознаграждения</w:t>
      </w:r>
      <w:r w:rsidR="00817582">
        <w:rPr>
          <w:b/>
          <w:bCs/>
        </w:rPr>
        <w:t xml:space="preserve"> </w:t>
      </w:r>
      <w:r w:rsidR="00817582" w:rsidRPr="00CF7DB8">
        <w:rPr>
          <w:b/>
          <w:bCs/>
        </w:rPr>
        <w:t>и</w:t>
      </w:r>
      <w:r w:rsidR="00817582">
        <w:rPr>
          <w:b/>
          <w:bCs/>
        </w:rPr>
        <w:t xml:space="preserve"> </w:t>
      </w:r>
      <w:r w:rsidR="00817582" w:rsidRPr="00CF7DB8">
        <w:rPr>
          <w:b/>
          <w:bCs/>
        </w:rPr>
        <w:t>расходы</w:t>
      </w:r>
      <w:bookmarkEnd w:id="88"/>
      <w:r w:rsidR="00817582">
        <w:t xml:space="preserve"> </w:t>
      </w:r>
    </w:p>
    <w:p w14:paraId="204E618C" w14:textId="77777777" w:rsidR="00663410" w:rsidRPr="00CF7DB8" w:rsidRDefault="00663410" w:rsidP="000D3D83">
      <w:pPr>
        <w:widowControl w:val="0"/>
        <w:spacing w:line="300" w:lineRule="auto"/>
        <w:ind w:firstLine="567"/>
        <w:outlineLvl w:val="0"/>
      </w:pPr>
    </w:p>
    <w:p w14:paraId="0AC27B59" w14:textId="2C763A2F" w:rsidR="009A382C" w:rsidRPr="00CF7DB8" w:rsidRDefault="00815ED4" w:rsidP="008F1546">
      <w:pPr>
        <w:pStyle w:val="af4"/>
        <w:widowControl w:val="0"/>
        <w:numPr>
          <w:ilvl w:val="0"/>
          <w:numId w:val="1"/>
        </w:numPr>
        <w:spacing w:line="300" w:lineRule="auto"/>
        <w:ind w:left="0" w:firstLine="425"/>
        <w:rPr>
          <w:sz w:val="24"/>
          <w:szCs w:val="24"/>
          <w:lang w:eastAsia="ru-RU"/>
        </w:rPr>
      </w:pPr>
      <w:bookmarkStart w:id="89" w:name="p_79"/>
      <w:bookmarkEnd w:id="89"/>
      <w:r w:rsidRPr="00CF7DB8">
        <w:rPr>
          <w:sz w:val="24"/>
          <w:szCs w:val="24"/>
        </w:rPr>
        <w:t>За</w:t>
      </w:r>
      <w:r w:rsidR="001E05F8">
        <w:rPr>
          <w:sz w:val="24"/>
          <w:szCs w:val="24"/>
        </w:rPr>
        <w:t xml:space="preserve"> </w:t>
      </w:r>
      <w:r w:rsidRPr="00CF7DB8">
        <w:rPr>
          <w:sz w:val="24"/>
          <w:szCs w:val="24"/>
        </w:rPr>
        <w:t>счет</w:t>
      </w:r>
      <w:r w:rsidR="001E05F8">
        <w:rPr>
          <w:sz w:val="24"/>
          <w:szCs w:val="24"/>
        </w:rPr>
        <w:t xml:space="preserve"> </w:t>
      </w:r>
      <w:r w:rsidRPr="00CF7DB8">
        <w:rPr>
          <w:sz w:val="24"/>
          <w:szCs w:val="24"/>
        </w:rPr>
        <w:t>имущества,</w:t>
      </w:r>
      <w:r w:rsidR="001E05F8">
        <w:rPr>
          <w:sz w:val="24"/>
          <w:szCs w:val="24"/>
        </w:rPr>
        <w:t xml:space="preserve"> </w:t>
      </w:r>
      <w:r w:rsidRPr="00CF7DB8">
        <w:rPr>
          <w:sz w:val="24"/>
          <w:szCs w:val="24"/>
        </w:rPr>
        <w:t>составляющего</w:t>
      </w:r>
      <w:r w:rsidR="001E05F8">
        <w:rPr>
          <w:sz w:val="24"/>
          <w:szCs w:val="24"/>
        </w:rPr>
        <w:t xml:space="preserve"> </w:t>
      </w:r>
      <w:r w:rsidRPr="00CF7DB8">
        <w:rPr>
          <w:sz w:val="24"/>
          <w:szCs w:val="24"/>
        </w:rPr>
        <w:t>Фонд,</w:t>
      </w:r>
      <w:r w:rsidR="001E05F8">
        <w:rPr>
          <w:sz w:val="24"/>
          <w:szCs w:val="24"/>
        </w:rPr>
        <w:t xml:space="preserve"> </w:t>
      </w:r>
      <w:r w:rsidRPr="00CF7DB8">
        <w:rPr>
          <w:sz w:val="24"/>
          <w:szCs w:val="24"/>
        </w:rPr>
        <w:t>выплачиваются</w:t>
      </w:r>
      <w:r w:rsidR="001E05F8">
        <w:rPr>
          <w:sz w:val="24"/>
          <w:szCs w:val="24"/>
        </w:rPr>
        <w:t xml:space="preserve"> </w:t>
      </w:r>
      <w:r w:rsidRPr="00CF7DB8">
        <w:rPr>
          <w:sz w:val="24"/>
          <w:szCs w:val="24"/>
          <w:lang w:eastAsia="ru-RU"/>
        </w:rPr>
        <w:t>вознаграждения:</w:t>
      </w:r>
      <w:bookmarkStart w:id="90" w:name="_Ref34051262"/>
    </w:p>
    <w:p w14:paraId="319CB937" w14:textId="7608EA0F" w:rsidR="009A382C" w:rsidRPr="00CF7DB8" w:rsidRDefault="009A382C" w:rsidP="008F1546">
      <w:pPr>
        <w:pStyle w:val="af4"/>
        <w:widowControl w:val="0"/>
        <w:numPr>
          <w:ilvl w:val="1"/>
          <w:numId w:val="1"/>
        </w:numPr>
        <w:spacing w:line="300" w:lineRule="auto"/>
        <w:ind w:left="0" w:firstLine="425"/>
        <w:rPr>
          <w:sz w:val="24"/>
          <w:szCs w:val="24"/>
        </w:rPr>
      </w:pPr>
      <w:bookmarkStart w:id="91" w:name="_Ref143079395"/>
      <w:r w:rsidRPr="00CF7DB8">
        <w:rPr>
          <w:sz w:val="24"/>
          <w:szCs w:val="24"/>
        </w:rPr>
        <w:t>Управляющей</w:t>
      </w:r>
      <w:r w:rsidR="001E05F8">
        <w:rPr>
          <w:sz w:val="24"/>
          <w:szCs w:val="24"/>
        </w:rPr>
        <w:t xml:space="preserve"> </w:t>
      </w:r>
      <w:r w:rsidRPr="00CF7DB8">
        <w:rPr>
          <w:sz w:val="24"/>
          <w:szCs w:val="24"/>
        </w:rPr>
        <w:t>компании</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размере</w:t>
      </w:r>
      <w:r w:rsidR="001E05F8">
        <w:rPr>
          <w:sz w:val="24"/>
          <w:szCs w:val="24"/>
        </w:rPr>
        <w:t xml:space="preserve"> </w:t>
      </w:r>
      <w:r w:rsidRPr="00CF7DB8">
        <w:rPr>
          <w:sz w:val="24"/>
          <w:szCs w:val="24"/>
        </w:rPr>
        <w:t>30</w:t>
      </w:r>
      <w:r w:rsidR="001E05F8">
        <w:rPr>
          <w:sz w:val="24"/>
          <w:szCs w:val="24"/>
        </w:rPr>
        <w:t xml:space="preserve"> </w:t>
      </w:r>
      <w:r w:rsidRPr="00CF7DB8">
        <w:rPr>
          <w:sz w:val="24"/>
          <w:szCs w:val="24"/>
        </w:rPr>
        <w:t>000</w:t>
      </w:r>
      <w:r w:rsidR="001E05F8">
        <w:rPr>
          <w:sz w:val="24"/>
          <w:szCs w:val="24"/>
        </w:rPr>
        <w:t xml:space="preserve"> </w:t>
      </w:r>
      <w:r w:rsidRPr="00CF7DB8">
        <w:rPr>
          <w:sz w:val="24"/>
          <w:szCs w:val="24"/>
        </w:rPr>
        <w:t>(Тридцати</w:t>
      </w:r>
      <w:r w:rsidR="001E05F8">
        <w:rPr>
          <w:sz w:val="24"/>
          <w:szCs w:val="24"/>
        </w:rPr>
        <w:t xml:space="preserve"> </w:t>
      </w:r>
      <w:r w:rsidRPr="00CF7DB8">
        <w:rPr>
          <w:sz w:val="24"/>
          <w:szCs w:val="24"/>
        </w:rPr>
        <w:t>тысяч)</w:t>
      </w:r>
      <w:r w:rsidR="001E05F8">
        <w:rPr>
          <w:sz w:val="24"/>
          <w:szCs w:val="24"/>
        </w:rPr>
        <w:t xml:space="preserve"> </w:t>
      </w:r>
      <w:r w:rsidRPr="00CF7DB8">
        <w:rPr>
          <w:sz w:val="24"/>
          <w:szCs w:val="24"/>
        </w:rPr>
        <w:t>рублей</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квартал.</w:t>
      </w:r>
      <w:bookmarkEnd w:id="90"/>
      <w:r w:rsidR="001E05F8">
        <w:rPr>
          <w:sz w:val="24"/>
          <w:szCs w:val="24"/>
        </w:rPr>
        <w:t xml:space="preserve"> </w:t>
      </w:r>
      <w:r w:rsidRPr="00CF7DB8">
        <w:rPr>
          <w:sz w:val="24"/>
          <w:szCs w:val="24"/>
        </w:rPr>
        <w:t>Специализированному</w:t>
      </w:r>
      <w:r w:rsidR="001E05F8">
        <w:rPr>
          <w:sz w:val="24"/>
          <w:szCs w:val="24"/>
        </w:rPr>
        <w:t xml:space="preserve"> </w:t>
      </w:r>
      <w:r w:rsidRPr="00CF7DB8">
        <w:rPr>
          <w:sz w:val="24"/>
          <w:szCs w:val="24"/>
        </w:rPr>
        <w:t>депозитарию,</w:t>
      </w:r>
      <w:r w:rsidR="001E05F8">
        <w:rPr>
          <w:sz w:val="24"/>
          <w:szCs w:val="24"/>
        </w:rPr>
        <w:t xml:space="preserve"> </w:t>
      </w:r>
      <w:r w:rsidRPr="00CF7DB8">
        <w:rPr>
          <w:sz w:val="24"/>
          <w:szCs w:val="24"/>
        </w:rPr>
        <w:t>Регистратору</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размере</w:t>
      </w:r>
      <w:r w:rsidR="001E05F8">
        <w:rPr>
          <w:sz w:val="24"/>
          <w:szCs w:val="24"/>
        </w:rPr>
        <w:t xml:space="preserve"> </w:t>
      </w:r>
      <w:r w:rsidRPr="00CF7DB8">
        <w:rPr>
          <w:sz w:val="24"/>
          <w:szCs w:val="24"/>
        </w:rPr>
        <w:t>не</w:t>
      </w:r>
      <w:r w:rsidR="001E05F8">
        <w:rPr>
          <w:sz w:val="24"/>
          <w:szCs w:val="24"/>
        </w:rPr>
        <w:t xml:space="preserve"> </w:t>
      </w:r>
      <w:r w:rsidRPr="00CF7DB8">
        <w:rPr>
          <w:sz w:val="24"/>
          <w:szCs w:val="24"/>
        </w:rPr>
        <w:t>более</w:t>
      </w:r>
      <w:r w:rsidR="001E05F8">
        <w:rPr>
          <w:sz w:val="24"/>
          <w:szCs w:val="24"/>
        </w:rPr>
        <w:t xml:space="preserve"> </w:t>
      </w:r>
      <w:r w:rsidRPr="00CF7DB8">
        <w:rPr>
          <w:sz w:val="24"/>
          <w:szCs w:val="24"/>
        </w:rPr>
        <w:t>1</w:t>
      </w:r>
      <w:r w:rsidR="001E05F8">
        <w:rPr>
          <w:sz w:val="24"/>
          <w:szCs w:val="24"/>
        </w:rPr>
        <w:t xml:space="preserve"> </w:t>
      </w:r>
      <w:r w:rsidRPr="00CF7DB8">
        <w:rPr>
          <w:sz w:val="24"/>
          <w:szCs w:val="24"/>
        </w:rPr>
        <w:t>(Одного)</w:t>
      </w:r>
      <w:r w:rsidR="001E05F8">
        <w:rPr>
          <w:sz w:val="24"/>
          <w:szCs w:val="24"/>
        </w:rPr>
        <w:t xml:space="preserve"> </w:t>
      </w:r>
      <w:r w:rsidRPr="00CF7DB8">
        <w:rPr>
          <w:sz w:val="24"/>
          <w:szCs w:val="24"/>
        </w:rPr>
        <w:t>процента</w:t>
      </w:r>
      <w:r w:rsidR="001E05F8">
        <w:rPr>
          <w:sz w:val="24"/>
          <w:szCs w:val="24"/>
        </w:rPr>
        <w:t xml:space="preserve"> </w:t>
      </w:r>
      <w:r w:rsidRPr="00CF7DB8">
        <w:rPr>
          <w:sz w:val="24"/>
          <w:szCs w:val="24"/>
        </w:rPr>
        <w:t>среднегодовой</w:t>
      </w:r>
      <w:r w:rsidR="001E05F8">
        <w:rPr>
          <w:sz w:val="24"/>
          <w:szCs w:val="24"/>
        </w:rPr>
        <w:t xml:space="preserve"> </w:t>
      </w:r>
      <w:r w:rsidRPr="00CF7DB8">
        <w:rPr>
          <w:sz w:val="24"/>
          <w:szCs w:val="24"/>
        </w:rPr>
        <w:t>стоимости</w:t>
      </w:r>
      <w:r w:rsidR="001E05F8">
        <w:rPr>
          <w:sz w:val="24"/>
          <w:szCs w:val="24"/>
        </w:rPr>
        <w:t xml:space="preserve"> </w:t>
      </w:r>
      <w:r w:rsidRPr="00CF7DB8">
        <w:rPr>
          <w:sz w:val="24"/>
          <w:szCs w:val="24"/>
        </w:rPr>
        <w:t>чистых</w:t>
      </w:r>
      <w:r w:rsidR="001E05F8">
        <w:rPr>
          <w:sz w:val="24"/>
          <w:szCs w:val="24"/>
        </w:rPr>
        <w:t xml:space="preserve"> </w:t>
      </w:r>
      <w:r w:rsidRPr="00CF7DB8">
        <w:rPr>
          <w:sz w:val="24"/>
          <w:szCs w:val="24"/>
        </w:rPr>
        <w:t>активов</w:t>
      </w:r>
      <w:r w:rsidR="001E05F8">
        <w:rPr>
          <w:sz w:val="24"/>
          <w:szCs w:val="24"/>
        </w:rPr>
        <w:t xml:space="preserve"> </w:t>
      </w:r>
      <w:r w:rsidRPr="00CF7DB8">
        <w:rPr>
          <w:sz w:val="24"/>
          <w:szCs w:val="24"/>
        </w:rPr>
        <w:t>Фонда.</w:t>
      </w:r>
      <w:bookmarkEnd w:id="91"/>
    </w:p>
    <w:p w14:paraId="647A416E" w14:textId="21AF2EE6" w:rsidR="009A382C" w:rsidRPr="00CF7B1E" w:rsidRDefault="009A382C" w:rsidP="008F1546">
      <w:pPr>
        <w:pStyle w:val="af4"/>
        <w:widowControl w:val="0"/>
        <w:numPr>
          <w:ilvl w:val="1"/>
          <w:numId w:val="1"/>
        </w:numPr>
        <w:spacing w:line="300" w:lineRule="auto"/>
        <w:ind w:left="0" w:firstLine="425"/>
        <w:rPr>
          <w:sz w:val="24"/>
          <w:szCs w:val="24"/>
        </w:rPr>
      </w:pPr>
      <w:r w:rsidRPr="00CF7DB8">
        <w:rPr>
          <w:sz w:val="24"/>
          <w:szCs w:val="24"/>
        </w:rPr>
        <w:t>Сумма</w:t>
      </w:r>
      <w:r w:rsidR="001E05F8">
        <w:rPr>
          <w:sz w:val="24"/>
          <w:szCs w:val="24"/>
        </w:rPr>
        <w:t xml:space="preserve"> </w:t>
      </w:r>
      <w:r w:rsidRPr="00CF7DB8">
        <w:rPr>
          <w:sz w:val="24"/>
          <w:szCs w:val="24"/>
        </w:rPr>
        <w:t>вознаграждений,</w:t>
      </w:r>
      <w:r w:rsidR="001E05F8">
        <w:rPr>
          <w:sz w:val="24"/>
          <w:szCs w:val="24"/>
        </w:rPr>
        <w:t xml:space="preserve"> </w:t>
      </w:r>
      <w:r w:rsidRPr="00CF7DB8">
        <w:rPr>
          <w:sz w:val="24"/>
          <w:szCs w:val="24"/>
        </w:rPr>
        <w:t>указанных</w:t>
      </w:r>
      <w:r w:rsidR="001E05F8">
        <w:rPr>
          <w:sz w:val="24"/>
          <w:szCs w:val="24"/>
        </w:rPr>
        <w:t xml:space="preserve"> </w:t>
      </w:r>
      <w:r w:rsidRPr="00CF7DB8">
        <w:rPr>
          <w:sz w:val="24"/>
          <w:szCs w:val="24"/>
        </w:rPr>
        <w:t>в</w:t>
      </w:r>
      <w:r w:rsidR="001E05F8">
        <w:rPr>
          <w:sz w:val="24"/>
          <w:szCs w:val="24"/>
        </w:rPr>
        <w:t xml:space="preserve"> </w:t>
      </w:r>
      <w:r w:rsidRPr="00CF7DB8">
        <w:rPr>
          <w:sz w:val="24"/>
          <w:szCs w:val="24"/>
        </w:rPr>
        <w:t>п.</w:t>
      </w:r>
      <w:r w:rsidR="001E05F8">
        <w:rPr>
          <w:sz w:val="24"/>
          <w:szCs w:val="24"/>
        </w:rPr>
        <w:t xml:space="preserve"> </w:t>
      </w:r>
      <w:r w:rsidR="00C11754">
        <w:rPr>
          <w:sz w:val="24"/>
          <w:szCs w:val="24"/>
        </w:rPr>
        <w:fldChar w:fldCharType="begin"/>
      </w:r>
      <w:r w:rsidR="00C11754">
        <w:rPr>
          <w:sz w:val="24"/>
          <w:szCs w:val="24"/>
        </w:rPr>
        <w:instrText xml:space="preserve"> REF _Ref143079395 \r \h </w:instrText>
      </w:r>
      <w:r w:rsidR="00C11754">
        <w:rPr>
          <w:sz w:val="24"/>
          <w:szCs w:val="24"/>
        </w:rPr>
      </w:r>
      <w:r w:rsidR="00C11754">
        <w:rPr>
          <w:sz w:val="24"/>
          <w:szCs w:val="24"/>
        </w:rPr>
        <w:fldChar w:fldCharType="separate"/>
      </w:r>
      <w:r w:rsidR="000304A3">
        <w:rPr>
          <w:sz w:val="24"/>
          <w:szCs w:val="24"/>
        </w:rPr>
        <w:t>73.1</w:t>
      </w:r>
      <w:r w:rsidR="00C11754">
        <w:rPr>
          <w:sz w:val="24"/>
          <w:szCs w:val="24"/>
        </w:rPr>
        <w:fldChar w:fldCharType="end"/>
      </w:r>
      <w:r w:rsidR="00C11754">
        <w:rPr>
          <w:sz w:val="24"/>
          <w:szCs w:val="24"/>
        </w:rPr>
        <w:t xml:space="preserve">. </w:t>
      </w:r>
      <w:r w:rsidRPr="00CF7DB8">
        <w:rPr>
          <w:sz w:val="24"/>
          <w:szCs w:val="24"/>
        </w:rPr>
        <w:t>Правил,</w:t>
      </w:r>
      <w:r w:rsidR="001E05F8">
        <w:rPr>
          <w:sz w:val="24"/>
          <w:szCs w:val="24"/>
        </w:rPr>
        <w:t xml:space="preserve"> </w:t>
      </w:r>
      <w:r w:rsidRPr="00CF7DB8">
        <w:rPr>
          <w:sz w:val="24"/>
          <w:szCs w:val="24"/>
        </w:rPr>
        <w:t>выплачиваемая</w:t>
      </w:r>
      <w:r w:rsidR="001E05F8">
        <w:rPr>
          <w:sz w:val="24"/>
          <w:szCs w:val="24"/>
        </w:rPr>
        <w:t xml:space="preserve"> </w:t>
      </w:r>
      <w:r w:rsidRPr="00CF7DB8">
        <w:rPr>
          <w:sz w:val="24"/>
          <w:szCs w:val="24"/>
        </w:rPr>
        <w:t>за</w:t>
      </w:r>
      <w:r w:rsidR="001E05F8">
        <w:rPr>
          <w:sz w:val="24"/>
          <w:szCs w:val="24"/>
        </w:rPr>
        <w:t xml:space="preserve"> </w:t>
      </w:r>
      <w:r w:rsidRPr="00CF7DB8">
        <w:rPr>
          <w:sz w:val="24"/>
          <w:szCs w:val="24"/>
        </w:rPr>
        <w:t>счёт</w:t>
      </w:r>
      <w:r w:rsidR="001E05F8">
        <w:rPr>
          <w:sz w:val="24"/>
          <w:szCs w:val="24"/>
        </w:rPr>
        <w:t xml:space="preserve"> </w:t>
      </w:r>
      <w:r w:rsidRPr="00CF7DB8">
        <w:rPr>
          <w:sz w:val="24"/>
          <w:szCs w:val="24"/>
        </w:rPr>
        <w:t>имущества,</w:t>
      </w:r>
      <w:r w:rsidR="001E05F8">
        <w:rPr>
          <w:sz w:val="24"/>
          <w:szCs w:val="24"/>
        </w:rPr>
        <w:t xml:space="preserve"> </w:t>
      </w:r>
      <w:r w:rsidRPr="00CF7B1E">
        <w:rPr>
          <w:sz w:val="24"/>
          <w:szCs w:val="24"/>
        </w:rPr>
        <w:t>составляющего</w:t>
      </w:r>
      <w:r w:rsidR="001E05F8" w:rsidRPr="00CF7B1E">
        <w:rPr>
          <w:sz w:val="24"/>
          <w:szCs w:val="24"/>
        </w:rPr>
        <w:t xml:space="preserve"> </w:t>
      </w:r>
      <w:r w:rsidRPr="00CF7B1E">
        <w:rPr>
          <w:sz w:val="24"/>
          <w:szCs w:val="24"/>
        </w:rPr>
        <w:t>Фонд,</w:t>
      </w:r>
      <w:r w:rsidR="001E05F8" w:rsidRPr="00CF7B1E">
        <w:rPr>
          <w:sz w:val="24"/>
          <w:szCs w:val="24"/>
        </w:rPr>
        <w:t xml:space="preserve"> </w:t>
      </w:r>
      <w:r w:rsidRPr="00CF7B1E">
        <w:rPr>
          <w:sz w:val="24"/>
          <w:szCs w:val="24"/>
        </w:rPr>
        <w:t>не</w:t>
      </w:r>
      <w:r w:rsidR="001E05F8" w:rsidRPr="00CF7B1E">
        <w:rPr>
          <w:sz w:val="24"/>
          <w:szCs w:val="24"/>
        </w:rPr>
        <w:t xml:space="preserve"> </w:t>
      </w:r>
      <w:r w:rsidRPr="00CF7B1E">
        <w:rPr>
          <w:sz w:val="24"/>
          <w:szCs w:val="24"/>
        </w:rPr>
        <w:t>должна</w:t>
      </w:r>
      <w:r w:rsidR="001E05F8" w:rsidRPr="00CF7B1E">
        <w:rPr>
          <w:sz w:val="24"/>
          <w:szCs w:val="24"/>
        </w:rPr>
        <w:t xml:space="preserve"> </w:t>
      </w:r>
      <w:r w:rsidRPr="00CF7B1E">
        <w:rPr>
          <w:sz w:val="24"/>
          <w:szCs w:val="24"/>
        </w:rPr>
        <w:t>превышать</w:t>
      </w:r>
      <w:r w:rsidR="001E05F8" w:rsidRPr="00CF7B1E">
        <w:rPr>
          <w:sz w:val="24"/>
          <w:szCs w:val="24"/>
        </w:rPr>
        <w:t xml:space="preserve"> </w:t>
      </w:r>
      <w:r w:rsidRPr="00CF7B1E">
        <w:rPr>
          <w:sz w:val="24"/>
          <w:szCs w:val="24"/>
        </w:rPr>
        <w:t>10</w:t>
      </w:r>
      <w:r w:rsidR="00D14664" w:rsidRPr="00CF7B1E">
        <w:rPr>
          <w:sz w:val="24"/>
          <w:szCs w:val="24"/>
        </w:rPr>
        <w:t xml:space="preserve"> (Десяти)</w:t>
      </w:r>
      <w:r w:rsidR="001E05F8" w:rsidRPr="00CF7B1E">
        <w:rPr>
          <w:sz w:val="24"/>
          <w:szCs w:val="24"/>
        </w:rPr>
        <w:t xml:space="preserve"> </w:t>
      </w:r>
      <w:r w:rsidR="00D14664" w:rsidRPr="00CF7B1E">
        <w:rPr>
          <w:sz w:val="24"/>
          <w:szCs w:val="24"/>
        </w:rPr>
        <w:t>процентов</w:t>
      </w:r>
      <w:r w:rsidR="001E05F8" w:rsidRPr="00CF7B1E">
        <w:rPr>
          <w:sz w:val="24"/>
          <w:szCs w:val="24"/>
        </w:rPr>
        <w:t xml:space="preserve"> </w:t>
      </w:r>
      <w:r w:rsidRPr="00CF7B1E">
        <w:rPr>
          <w:sz w:val="24"/>
          <w:szCs w:val="24"/>
        </w:rPr>
        <w:t>от</w:t>
      </w:r>
      <w:r w:rsidR="001E05F8" w:rsidRPr="00CF7B1E">
        <w:rPr>
          <w:sz w:val="24"/>
          <w:szCs w:val="24"/>
        </w:rPr>
        <w:t xml:space="preserve"> </w:t>
      </w:r>
      <w:r w:rsidRPr="00CF7B1E">
        <w:rPr>
          <w:sz w:val="24"/>
          <w:szCs w:val="24"/>
        </w:rPr>
        <w:t>среднегодовой</w:t>
      </w:r>
      <w:r w:rsidR="001E05F8" w:rsidRPr="00CF7B1E">
        <w:rPr>
          <w:sz w:val="24"/>
          <w:szCs w:val="24"/>
        </w:rPr>
        <w:t xml:space="preserve"> </w:t>
      </w:r>
      <w:r w:rsidRPr="00CF7B1E">
        <w:rPr>
          <w:sz w:val="24"/>
          <w:szCs w:val="24"/>
        </w:rPr>
        <w:t>стоимости</w:t>
      </w:r>
      <w:r w:rsidR="001E05F8" w:rsidRPr="00CF7B1E">
        <w:rPr>
          <w:sz w:val="24"/>
          <w:szCs w:val="24"/>
        </w:rPr>
        <w:t xml:space="preserve"> </w:t>
      </w:r>
      <w:r w:rsidRPr="00CF7B1E">
        <w:rPr>
          <w:sz w:val="24"/>
          <w:szCs w:val="24"/>
        </w:rPr>
        <w:t>чистых</w:t>
      </w:r>
      <w:r w:rsidR="001E05F8" w:rsidRPr="00CF7B1E">
        <w:rPr>
          <w:sz w:val="24"/>
          <w:szCs w:val="24"/>
        </w:rPr>
        <w:t xml:space="preserve"> </w:t>
      </w:r>
      <w:r w:rsidRPr="00CF7B1E">
        <w:rPr>
          <w:sz w:val="24"/>
          <w:szCs w:val="24"/>
        </w:rPr>
        <w:t>активов</w:t>
      </w:r>
      <w:r w:rsidR="001E05F8" w:rsidRPr="00CF7B1E">
        <w:rPr>
          <w:sz w:val="24"/>
          <w:szCs w:val="24"/>
        </w:rPr>
        <w:t xml:space="preserve"> </w:t>
      </w:r>
      <w:r w:rsidRPr="00CF7B1E">
        <w:rPr>
          <w:sz w:val="24"/>
          <w:szCs w:val="24"/>
        </w:rPr>
        <w:t>Фонда.</w:t>
      </w:r>
    </w:p>
    <w:p w14:paraId="0A05E029" w14:textId="3B8CEA51" w:rsidR="00815ED4" w:rsidRPr="00CF7B1E" w:rsidRDefault="009A382C" w:rsidP="008F1546">
      <w:pPr>
        <w:pStyle w:val="af4"/>
        <w:widowControl w:val="0"/>
        <w:numPr>
          <w:ilvl w:val="0"/>
          <w:numId w:val="1"/>
        </w:numPr>
        <w:tabs>
          <w:tab w:val="left" w:pos="851"/>
          <w:tab w:val="left" w:pos="1134"/>
          <w:tab w:val="left" w:pos="1276"/>
        </w:tabs>
        <w:spacing w:line="300" w:lineRule="auto"/>
        <w:ind w:left="0" w:firstLine="425"/>
        <w:rPr>
          <w:sz w:val="24"/>
          <w:szCs w:val="24"/>
        </w:rPr>
      </w:pPr>
      <w:r w:rsidRPr="00CF7B1E">
        <w:rPr>
          <w:sz w:val="24"/>
          <w:szCs w:val="24"/>
        </w:rPr>
        <w:t>Вознаграждение</w:t>
      </w:r>
      <w:r w:rsidR="001E05F8" w:rsidRPr="00CF7B1E">
        <w:rPr>
          <w:sz w:val="24"/>
          <w:szCs w:val="24"/>
        </w:rPr>
        <w:t xml:space="preserve"> </w:t>
      </w:r>
      <w:r w:rsidRPr="00CF7B1E">
        <w:rPr>
          <w:sz w:val="24"/>
          <w:szCs w:val="24"/>
        </w:rPr>
        <w:t>Управляющей</w:t>
      </w:r>
      <w:r w:rsidR="001E05F8" w:rsidRPr="00CF7B1E">
        <w:rPr>
          <w:sz w:val="24"/>
          <w:szCs w:val="24"/>
        </w:rPr>
        <w:t xml:space="preserve"> </w:t>
      </w:r>
      <w:r w:rsidRPr="00CF7B1E">
        <w:rPr>
          <w:sz w:val="24"/>
          <w:szCs w:val="24"/>
        </w:rPr>
        <w:t>компании</w:t>
      </w:r>
      <w:r w:rsidR="001E05F8" w:rsidRPr="00CF7B1E">
        <w:rPr>
          <w:sz w:val="24"/>
          <w:szCs w:val="24"/>
        </w:rPr>
        <w:t xml:space="preserve"> </w:t>
      </w:r>
      <w:r w:rsidRPr="00CF7B1E">
        <w:rPr>
          <w:sz w:val="24"/>
          <w:szCs w:val="24"/>
        </w:rPr>
        <w:t>начисляется</w:t>
      </w:r>
      <w:r w:rsidR="001E05F8" w:rsidRPr="00CF7B1E">
        <w:rPr>
          <w:sz w:val="24"/>
          <w:szCs w:val="24"/>
        </w:rPr>
        <w:t xml:space="preserve"> </w:t>
      </w:r>
      <w:r w:rsidRPr="00CF7B1E">
        <w:rPr>
          <w:sz w:val="24"/>
          <w:szCs w:val="24"/>
        </w:rPr>
        <w:t>ежеквартально</w:t>
      </w:r>
      <w:r w:rsidR="001E05F8" w:rsidRPr="00CF7B1E">
        <w:rPr>
          <w:sz w:val="24"/>
          <w:szCs w:val="24"/>
        </w:rPr>
        <w:t xml:space="preserve"> </w:t>
      </w:r>
      <w:r w:rsidRPr="00CF7B1E">
        <w:rPr>
          <w:sz w:val="24"/>
          <w:szCs w:val="24"/>
        </w:rPr>
        <w:t>на</w:t>
      </w:r>
      <w:r w:rsidR="001E05F8" w:rsidRPr="00CF7B1E">
        <w:rPr>
          <w:sz w:val="24"/>
          <w:szCs w:val="24"/>
        </w:rPr>
        <w:t xml:space="preserve"> </w:t>
      </w:r>
      <w:r w:rsidRPr="00CF7B1E">
        <w:rPr>
          <w:sz w:val="24"/>
          <w:szCs w:val="24"/>
        </w:rPr>
        <w:t>последний</w:t>
      </w:r>
      <w:r w:rsidR="001E05F8" w:rsidRPr="00CF7B1E">
        <w:rPr>
          <w:sz w:val="24"/>
          <w:szCs w:val="24"/>
        </w:rPr>
        <w:t xml:space="preserve"> </w:t>
      </w:r>
      <w:r w:rsidRPr="00CF7B1E">
        <w:rPr>
          <w:sz w:val="24"/>
          <w:szCs w:val="24"/>
        </w:rPr>
        <w:t>рабочий</w:t>
      </w:r>
      <w:r w:rsidR="001E05F8" w:rsidRPr="00CF7B1E">
        <w:rPr>
          <w:sz w:val="24"/>
          <w:szCs w:val="24"/>
        </w:rPr>
        <w:t xml:space="preserve"> </w:t>
      </w:r>
      <w:r w:rsidRPr="00CF7B1E">
        <w:rPr>
          <w:sz w:val="24"/>
          <w:szCs w:val="24"/>
        </w:rPr>
        <w:t>день</w:t>
      </w:r>
      <w:r w:rsidR="001E05F8" w:rsidRPr="00CF7B1E">
        <w:rPr>
          <w:sz w:val="24"/>
          <w:szCs w:val="24"/>
        </w:rPr>
        <w:t xml:space="preserve"> </w:t>
      </w:r>
      <w:r w:rsidRPr="00CF7B1E">
        <w:rPr>
          <w:sz w:val="24"/>
          <w:szCs w:val="24"/>
        </w:rPr>
        <w:t>квартала</w:t>
      </w:r>
      <w:r w:rsidR="001E05F8" w:rsidRPr="00CF7B1E">
        <w:rPr>
          <w:sz w:val="24"/>
          <w:szCs w:val="24"/>
        </w:rPr>
        <w:t xml:space="preserve"> </w:t>
      </w:r>
      <w:r w:rsidRPr="00CF7B1E">
        <w:rPr>
          <w:sz w:val="24"/>
          <w:szCs w:val="24"/>
        </w:rPr>
        <w:t>и</w:t>
      </w:r>
      <w:r w:rsidR="001E05F8" w:rsidRPr="00CF7B1E">
        <w:rPr>
          <w:sz w:val="24"/>
          <w:szCs w:val="24"/>
        </w:rPr>
        <w:t xml:space="preserve"> </w:t>
      </w:r>
      <w:r w:rsidRPr="00CF7B1E">
        <w:rPr>
          <w:sz w:val="24"/>
          <w:szCs w:val="24"/>
        </w:rPr>
        <w:t>выплачивается</w:t>
      </w:r>
      <w:r w:rsidR="001E05F8" w:rsidRPr="00CF7B1E">
        <w:rPr>
          <w:sz w:val="24"/>
          <w:szCs w:val="24"/>
        </w:rPr>
        <w:t xml:space="preserve"> </w:t>
      </w:r>
      <w:r w:rsidRPr="00CF7B1E">
        <w:rPr>
          <w:sz w:val="24"/>
          <w:szCs w:val="24"/>
        </w:rPr>
        <w:t>не</w:t>
      </w:r>
      <w:r w:rsidR="001E05F8" w:rsidRPr="00CF7B1E">
        <w:rPr>
          <w:sz w:val="24"/>
          <w:szCs w:val="24"/>
        </w:rPr>
        <w:t xml:space="preserve"> </w:t>
      </w:r>
      <w:r w:rsidRPr="00CF7B1E">
        <w:rPr>
          <w:sz w:val="24"/>
          <w:szCs w:val="24"/>
        </w:rPr>
        <w:t>позднее</w:t>
      </w:r>
      <w:r w:rsidR="001E05F8" w:rsidRPr="00CF7B1E">
        <w:rPr>
          <w:sz w:val="24"/>
          <w:szCs w:val="24"/>
        </w:rPr>
        <w:t xml:space="preserve"> </w:t>
      </w:r>
      <w:r w:rsidRPr="00CF7B1E">
        <w:rPr>
          <w:sz w:val="24"/>
          <w:szCs w:val="24"/>
        </w:rPr>
        <w:t>15</w:t>
      </w:r>
      <w:r w:rsidR="001E05F8" w:rsidRPr="00CF7B1E">
        <w:rPr>
          <w:sz w:val="24"/>
          <w:szCs w:val="24"/>
        </w:rPr>
        <w:t xml:space="preserve"> </w:t>
      </w:r>
      <w:r w:rsidRPr="00CF7B1E">
        <w:rPr>
          <w:sz w:val="24"/>
          <w:szCs w:val="24"/>
        </w:rPr>
        <w:t>(Пятнадцати)</w:t>
      </w:r>
      <w:r w:rsidR="001E05F8" w:rsidRPr="00CF7B1E">
        <w:rPr>
          <w:sz w:val="24"/>
          <w:szCs w:val="24"/>
        </w:rPr>
        <w:t xml:space="preserve"> </w:t>
      </w:r>
      <w:r w:rsidRPr="00CF7B1E">
        <w:rPr>
          <w:sz w:val="24"/>
          <w:szCs w:val="24"/>
        </w:rPr>
        <w:t>рабочих</w:t>
      </w:r>
      <w:r w:rsidR="001E05F8" w:rsidRPr="00CF7B1E">
        <w:rPr>
          <w:sz w:val="24"/>
          <w:szCs w:val="24"/>
        </w:rPr>
        <w:t xml:space="preserve"> </w:t>
      </w:r>
      <w:r w:rsidRPr="00CF7B1E">
        <w:rPr>
          <w:sz w:val="24"/>
          <w:szCs w:val="24"/>
        </w:rPr>
        <w:t>дней</w:t>
      </w:r>
      <w:r w:rsidR="001E05F8" w:rsidRPr="00CF7B1E">
        <w:rPr>
          <w:sz w:val="24"/>
          <w:szCs w:val="24"/>
        </w:rPr>
        <w:t xml:space="preserve"> </w:t>
      </w:r>
      <w:r w:rsidRPr="00CF7B1E">
        <w:rPr>
          <w:sz w:val="24"/>
          <w:szCs w:val="24"/>
        </w:rPr>
        <w:t>с</w:t>
      </w:r>
      <w:r w:rsidR="001E05F8" w:rsidRPr="00CF7B1E">
        <w:rPr>
          <w:sz w:val="24"/>
          <w:szCs w:val="24"/>
        </w:rPr>
        <w:t xml:space="preserve"> </w:t>
      </w:r>
      <w:r w:rsidRPr="00CF7B1E">
        <w:rPr>
          <w:sz w:val="24"/>
          <w:szCs w:val="24"/>
        </w:rPr>
        <w:t>даты</w:t>
      </w:r>
      <w:r w:rsidR="001E05F8" w:rsidRPr="00CF7B1E">
        <w:rPr>
          <w:sz w:val="24"/>
          <w:szCs w:val="24"/>
        </w:rPr>
        <w:t xml:space="preserve"> </w:t>
      </w:r>
      <w:r w:rsidRPr="00CF7B1E">
        <w:rPr>
          <w:sz w:val="24"/>
          <w:szCs w:val="24"/>
        </w:rPr>
        <w:t>его</w:t>
      </w:r>
      <w:r w:rsidR="001E05F8" w:rsidRPr="00CF7B1E">
        <w:rPr>
          <w:sz w:val="24"/>
          <w:szCs w:val="24"/>
        </w:rPr>
        <w:t xml:space="preserve"> </w:t>
      </w:r>
      <w:r w:rsidRPr="00CF7B1E">
        <w:rPr>
          <w:sz w:val="24"/>
          <w:szCs w:val="24"/>
        </w:rPr>
        <w:t>начисления.</w:t>
      </w:r>
    </w:p>
    <w:p w14:paraId="2A900FBE" w14:textId="4E710D9D" w:rsidR="003B6491" w:rsidRPr="00CF7B1E" w:rsidRDefault="005E4DA7" w:rsidP="008F1546">
      <w:pPr>
        <w:pStyle w:val="af4"/>
        <w:widowControl w:val="0"/>
        <w:numPr>
          <w:ilvl w:val="0"/>
          <w:numId w:val="1"/>
        </w:numPr>
        <w:tabs>
          <w:tab w:val="left" w:pos="851"/>
          <w:tab w:val="left" w:pos="1134"/>
          <w:tab w:val="left" w:pos="1276"/>
        </w:tabs>
        <w:spacing w:line="300" w:lineRule="auto"/>
        <w:ind w:left="0" w:firstLine="425"/>
        <w:rPr>
          <w:sz w:val="24"/>
          <w:szCs w:val="24"/>
        </w:rPr>
      </w:pPr>
      <w:r w:rsidRPr="00CF7B1E">
        <w:rPr>
          <w:spacing w:val="-3"/>
          <w:sz w:val="24"/>
          <w:szCs w:val="24"/>
          <w:lang w:eastAsia="ru-RU"/>
        </w:rPr>
        <w:t>Максимальный</w:t>
      </w:r>
      <w:r w:rsidR="001E05F8" w:rsidRPr="00CF7B1E">
        <w:rPr>
          <w:spacing w:val="-3"/>
          <w:sz w:val="24"/>
          <w:szCs w:val="24"/>
          <w:lang w:eastAsia="ru-RU"/>
        </w:rPr>
        <w:t xml:space="preserve"> </w:t>
      </w:r>
      <w:r w:rsidRPr="00CF7B1E">
        <w:rPr>
          <w:spacing w:val="-3"/>
          <w:sz w:val="24"/>
          <w:szCs w:val="24"/>
          <w:lang w:eastAsia="ru-RU"/>
        </w:rPr>
        <w:t>размер</w:t>
      </w:r>
      <w:r w:rsidR="001E05F8" w:rsidRPr="00CF7B1E">
        <w:rPr>
          <w:spacing w:val="-3"/>
          <w:sz w:val="24"/>
          <w:szCs w:val="24"/>
          <w:lang w:eastAsia="ru-RU"/>
        </w:rPr>
        <w:t xml:space="preserve"> </w:t>
      </w:r>
      <w:r w:rsidRPr="00CF7B1E">
        <w:rPr>
          <w:spacing w:val="-3"/>
          <w:sz w:val="24"/>
          <w:szCs w:val="24"/>
          <w:lang w:eastAsia="ru-RU"/>
        </w:rPr>
        <w:t>суммы</w:t>
      </w:r>
      <w:r w:rsidR="001E05F8" w:rsidRPr="00CF7B1E">
        <w:rPr>
          <w:spacing w:val="-3"/>
          <w:sz w:val="24"/>
          <w:szCs w:val="24"/>
          <w:lang w:eastAsia="ru-RU"/>
        </w:rPr>
        <w:t xml:space="preserve"> </w:t>
      </w:r>
      <w:r w:rsidRPr="00CF7B1E">
        <w:rPr>
          <w:spacing w:val="-3"/>
          <w:sz w:val="24"/>
          <w:szCs w:val="24"/>
          <w:lang w:eastAsia="ru-RU"/>
        </w:rPr>
        <w:t>вознаграждений</w:t>
      </w:r>
      <w:r w:rsidR="001E05F8" w:rsidRPr="00CF7B1E">
        <w:rPr>
          <w:spacing w:val="-3"/>
          <w:sz w:val="24"/>
          <w:szCs w:val="24"/>
          <w:lang w:eastAsia="ru-RU"/>
        </w:rPr>
        <w:t xml:space="preserve"> </w:t>
      </w:r>
      <w:r w:rsidRPr="00CF7B1E">
        <w:rPr>
          <w:spacing w:val="-3"/>
          <w:sz w:val="24"/>
          <w:szCs w:val="24"/>
          <w:lang w:eastAsia="ru-RU"/>
        </w:rPr>
        <w:t>Управляющей</w:t>
      </w:r>
      <w:r w:rsidR="001E05F8" w:rsidRPr="00CF7B1E">
        <w:rPr>
          <w:spacing w:val="-3"/>
          <w:sz w:val="24"/>
          <w:szCs w:val="24"/>
          <w:lang w:eastAsia="ru-RU"/>
        </w:rPr>
        <w:t xml:space="preserve"> </w:t>
      </w:r>
      <w:r w:rsidRPr="00CF7B1E">
        <w:rPr>
          <w:spacing w:val="-3"/>
          <w:sz w:val="24"/>
          <w:szCs w:val="24"/>
          <w:lang w:eastAsia="ru-RU"/>
        </w:rPr>
        <w:t>компании,</w:t>
      </w:r>
      <w:r w:rsidR="001E05F8" w:rsidRPr="00CF7B1E">
        <w:rPr>
          <w:spacing w:val="-3"/>
          <w:sz w:val="24"/>
          <w:szCs w:val="24"/>
          <w:lang w:eastAsia="ru-RU"/>
        </w:rPr>
        <w:t xml:space="preserve"> </w:t>
      </w:r>
      <w:r w:rsidRPr="00CF7B1E">
        <w:rPr>
          <w:spacing w:val="-3"/>
          <w:sz w:val="24"/>
          <w:szCs w:val="24"/>
          <w:lang w:eastAsia="ru-RU"/>
        </w:rPr>
        <w:t>Специализированного</w:t>
      </w:r>
      <w:r w:rsidR="001E05F8" w:rsidRPr="00CF7B1E">
        <w:rPr>
          <w:spacing w:val="-3"/>
          <w:sz w:val="24"/>
          <w:szCs w:val="24"/>
          <w:lang w:eastAsia="ru-RU"/>
        </w:rPr>
        <w:t xml:space="preserve"> </w:t>
      </w:r>
      <w:r w:rsidRPr="00CF7B1E">
        <w:rPr>
          <w:spacing w:val="-3"/>
          <w:sz w:val="24"/>
          <w:szCs w:val="24"/>
          <w:lang w:eastAsia="ru-RU"/>
        </w:rPr>
        <w:t>депозитария,</w:t>
      </w:r>
      <w:r w:rsidR="001E05F8" w:rsidRPr="00CF7B1E">
        <w:rPr>
          <w:spacing w:val="-3"/>
          <w:sz w:val="24"/>
          <w:szCs w:val="24"/>
          <w:lang w:eastAsia="ru-RU"/>
        </w:rPr>
        <w:t xml:space="preserve"> </w:t>
      </w:r>
      <w:r w:rsidR="00817582" w:rsidRPr="00CF7B1E">
        <w:rPr>
          <w:spacing w:val="-3"/>
          <w:sz w:val="24"/>
          <w:szCs w:val="24"/>
          <w:lang w:eastAsia="ru-RU"/>
        </w:rPr>
        <w:t>Регистратора</w:t>
      </w:r>
      <w:r w:rsidR="001E05F8" w:rsidRPr="00CF7B1E">
        <w:rPr>
          <w:spacing w:val="-3"/>
          <w:sz w:val="24"/>
          <w:szCs w:val="24"/>
          <w:lang w:eastAsia="ru-RU"/>
        </w:rPr>
        <w:t xml:space="preserve"> </w:t>
      </w:r>
      <w:r w:rsidRPr="00CF7B1E">
        <w:rPr>
          <w:spacing w:val="-3"/>
          <w:sz w:val="24"/>
          <w:szCs w:val="24"/>
          <w:lang w:eastAsia="ru-RU"/>
        </w:rPr>
        <w:t>за</w:t>
      </w:r>
      <w:r w:rsidR="001E05F8" w:rsidRPr="00CF7B1E">
        <w:rPr>
          <w:spacing w:val="-3"/>
          <w:sz w:val="24"/>
          <w:szCs w:val="24"/>
          <w:lang w:eastAsia="ru-RU"/>
        </w:rPr>
        <w:t xml:space="preserve"> </w:t>
      </w:r>
      <w:r w:rsidRPr="00CF7B1E">
        <w:rPr>
          <w:spacing w:val="-3"/>
          <w:sz w:val="24"/>
          <w:szCs w:val="24"/>
          <w:lang w:eastAsia="ru-RU"/>
        </w:rPr>
        <w:t>календарный</w:t>
      </w:r>
      <w:r w:rsidR="001E05F8" w:rsidRPr="00CF7B1E">
        <w:rPr>
          <w:spacing w:val="-3"/>
          <w:sz w:val="24"/>
          <w:szCs w:val="24"/>
          <w:lang w:eastAsia="ru-RU"/>
        </w:rPr>
        <w:t xml:space="preserve"> </w:t>
      </w:r>
      <w:r w:rsidRPr="00CF7B1E">
        <w:rPr>
          <w:spacing w:val="-3"/>
          <w:sz w:val="24"/>
          <w:szCs w:val="24"/>
          <w:lang w:eastAsia="ru-RU"/>
        </w:rPr>
        <w:t>год</w:t>
      </w:r>
      <w:r w:rsidR="001E05F8" w:rsidRPr="00CF7B1E">
        <w:rPr>
          <w:spacing w:val="-3"/>
          <w:sz w:val="24"/>
          <w:szCs w:val="24"/>
          <w:lang w:eastAsia="ru-RU"/>
        </w:rPr>
        <w:t xml:space="preserve"> </w:t>
      </w:r>
      <w:r w:rsidRPr="00CF7B1E">
        <w:rPr>
          <w:spacing w:val="-3"/>
          <w:sz w:val="24"/>
          <w:szCs w:val="24"/>
          <w:lang w:eastAsia="ru-RU"/>
        </w:rPr>
        <w:t>не</w:t>
      </w:r>
      <w:r w:rsidR="001E05F8" w:rsidRPr="00CF7B1E">
        <w:rPr>
          <w:spacing w:val="-3"/>
          <w:sz w:val="24"/>
          <w:szCs w:val="24"/>
          <w:lang w:eastAsia="ru-RU"/>
        </w:rPr>
        <w:t xml:space="preserve"> </w:t>
      </w:r>
      <w:r w:rsidRPr="00CF7B1E">
        <w:rPr>
          <w:spacing w:val="-3"/>
          <w:sz w:val="24"/>
          <w:szCs w:val="24"/>
          <w:lang w:eastAsia="ru-RU"/>
        </w:rPr>
        <w:t>должен</w:t>
      </w:r>
      <w:r w:rsidR="001E05F8" w:rsidRPr="00CF7B1E">
        <w:rPr>
          <w:spacing w:val="-3"/>
          <w:sz w:val="24"/>
          <w:szCs w:val="24"/>
          <w:lang w:eastAsia="ru-RU"/>
        </w:rPr>
        <w:t xml:space="preserve"> </w:t>
      </w:r>
      <w:r w:rsidRPr="00CF7B1E">
        <w:rPr>
          <w:spacing w:val="-3"/>
          <w:sz w:val="24"/>
          <w:szCs w:val="24"/>
          <w:lang w:eastAsia="ru-RU"/>
        </w:rPr>
        <w:t>превышать</w:t>
      </w:r>
      <w:r w:rsidR="001E05F8" w:rsidRPr="00CF7B1E">
        <w:rPr>
          <w:spacing w:val="-3"/>
          <w:sz w:val="24"/>
          <w:szCs w:val="24"/>
          <w:lang w:eastAsia="ru-RU"/>
        </w:rPr>
        <w:t xml:space="preserve"> </w:t>
      </w:r>
      <w:r w:rsidRPr="00CF7B1E">
        <w:rPr>
          <w:spacing w:val="-3"/>
          <w:sz w:val="24"/>
          <w:szCs w:val="24"/>
          <w:lang w:eastAsia="ru-RU"/>
        </w:rPr>
        <w:t>одновременно:</w:t>
      </w:r>
      <w:r w:rsidR="001E05F8" w:rsidRPr="00CF7B1E">
        <w:rPr>
          <w:spacing w:val="-3"/>
          <w:sz w:val="24"/>
          <w:szCs w:val="24"/>
          <w:lang w:eastAsia="ru-RU"/>
        </w:rPr>
        <w:t xml:space="preserve"> </w:t>
      </w:r>
    </w:p>
    <w:p w14:paraId="7640245F" w14:textId="32C5B1FD" w:rsidR="005E4DA7" w:rsidRPr="00CF7B1E" w:rsidRDefault="005E4DA7" w:rsidP="008F1546">
      <w:pPr>
        <w:pStyle w:val="af4"/>
        <w:widowControl w:val="0"/>
        <w:numPr>
          <w:ilvl w:val="1"/>
          <w:numId w:val="1"/>
        </w:numPr>
        <w:tabs>
          <w:tab w:val="left" w:pos="851"/>
          <w:tab w:val="left" w:pos="1134"/>
          <w:tab w:val="left" w:pos="1276"/>
        </w:tabs>
        <w:spacing w:line="300" w:lineRule="auto"/>
        <w:ind w:left="0" w:firstLine="425"/>
        <w:rPr>
          <w:spacing w:val="-3"/>
          <w:sz w:val="24"/>
          <w:szCs w:val="24"/>
        </w:rPr>
      </w:pPr>
      <w:r w:rsidRPr="00CF7B1E">
        <w:rPr>
          <w:spacing w:val="-3"/>
          <w:sz w:val="24"/>
          <w:szCs w:val="24"/>
          <w:lang w:eastAsia="ru-RU"/>
        </w:rPr>
        <w:t>5</w:t>
      </w:r>
      <w:r w:rsidR="00D14664" w:rsidRPr="00CF7B1E">
        <w:rPr>
          <w:spacing w:val="-3"/>
          <w:sz w:val="24"/>
          <w:szCs w:val="24"/>
          <w:lang w:eastAsia="ru-RU"/>
        </w:rPr>
        <w:t xml:space="preserve"> (Пяти)</w:t>
      </w:r>
      <w:r w:rsidR="001E05F8" w:rsidRPr="00CF7B1E">
        <w:rPr>
          <w:spacing w:val="-3"/>
          <w:sz w:val="24"/>
          <w:szCs w:val="24"/>
          <w:lang w:eastAsia="ru-RU"/>
        </w:rPr>
        <w:t xml:space="preserve"> </w:t>
      </w:r>
      <w:r w:rsidRPr="00CF7B1E">
        <w:rPr>
          <w:spacing w:val="-3"/>
          <w:sz w:val="24"/>
          <w:szCs w:val="24"/>
          <w:lang w:eastAsia="ru-RU"/>
        </w:rPr>
        <w:t>процентов</w:t>
      </w:r>
      <w:r w:rsidR="001E05F8" w:rsidRPr="00CF7B1E">
        <w:rPr>
          <w:spacing w:val="-3"/>
          <w:sz w:val="24"/>
          <w:szCs w:val="24"/>
          <w:lang w:eastAsia="ru-RU"/>
        </w:rPr>
        <w:t xml:space="preserve"> </w:t>
      </w:r>
      <w:r w:rsidRPr="00CF7B1E">
        <w:rPr>
          <w:spacing w:val="-3"/>
          <w:sz w:val="24"/>
          <w:szCs w:val="24"/>
          <w:lang w:eastAsia="ru-RU"/>
        </w:rPr>
        <w:t>от</w:t>
      </w:r>
      <w:r w:rsidR="001E05F8" w:rsidRPr="00CF7B1E">
        <w:rPr>
          <w:spacing w:val="-3"/>
          <w:sz w:val="24"/>
          <w:szCs w:val="24"/>
          <w:lang w:eastAsia="ru-RU"/>
        </w:rPr>
        <w:t xml:space="preserve"> </w:t>
      </w:r>
      <w:r w:rsidRPr="00CF7B1E">
        <w:rPr>
          <w:spacing w:val="-3"/>
          <w:sz w:val="24"/>
          <w:szCs w:val="24"/>
          <w:lang w:eastAsia="ru-RU"/>
        </w:rPr>
        <w:t>суммы</w:t>
      </w:r>
      <w:r w:rsidR="001E05F8" w:rsidRPr="00CF7B1E">
        <w:rPr>
          <w:spacing w:val="-3"/>
          <w:sz w:val="24"/>
          <w:szCs w:val="24"/>
          <w:lang w:eastAsia="ru-RU"/>
        </w:rPr>
        <w:t xml:space="preserve"> </w:t>
      </w:r>
      <w:r w:rsidRPr="00CF7B1E">
        <w:rPr>
          <w:spacing w:val="-3"/>
          <w:sz w:val="24"/>
          <w:szCs w:val="24"/>
          <w:lang w:eastAsia="ru-RU"/>
        </w:rPr>
        <w:t>чистых</w:t>
      </w:r>
      <w:r w:rsidR="001E05F8" w:rsidRPr="00CF7B1E">
        <w:rPr>
          <w:spacing w:val="-3"/>
          <w:sz w:val="24"/>
          <w:szCs w:val="24"/>
          <w:lang w:eastAsia="ru-RU"/>
        </w:rPr>
        <w:t xml:space="preserve"> </w:t>
      </w:r>
      <w:r w:rsidRPr="00CF7B1E">
        <w:rPr>
          <w:spacing w:val="-3"/>
          <w:sz w:val="24"/>
          <w:szCs w:val="24"/>
          <w:lang w:eastAsia="ru-RU"/>
        </w:rPr>
        <w:t>поступлений</w:t>
      </w:r>
      <w:r w:rsidR="001E05F8" w:rsidRPr="00CF7B1E">
        <w:rPr>
          <w:spacing w:val="-3"/>
          <w:sz w:val="24"/>
          <w:szCs w:val="24"/>
          <w:lang w:eastAsia="ru-RU"/>
        </w:rPr>
        <w:t xml:space="preserve"> </w:t>
      </w:r>
      <w:r w:rsidRPr="00CF7B1E">
        <w:rPr>
          <w:spacing w:val="-3"/>
          <w:sz w:val="24"/>
          <w:szCs w:val="24"/>
          <w:lang w:eastAsia="ru-RU"/>
        </w:rPr>
        <w:t>на</w:t>
      </w:r>
      <w:r w:rsidR="001E05F8" w:rsidRPr="00CF7B1E">
        <w:rPr>
          <w:spacing w:val="-3"/>
          <w:sz w:val="24"/>
          <w:szCs w:val="24"/>
          <w:lang w:eastAsia="ru-RU"/>
        </w:rPr>
        <w:t xml:space="preserve"> </w:t>
      </w:r>
      <w:r w:rsidRPr="00CF7B1E">
        <w:rPr>
          <w:spacing w:val="-3"/>
          <w:sz w:val="24"/>
          <w:szCs w:val="24"/>
          <w:lang w:eastAsia="ru-RU"/>
        </w:rPr>
        <w:t>банковские</w:t>
      </w:r>
      <w:r w:rsidR="001E05F8" w:rsidRPr="00CF7B1E">
        <w:rPr>
          <w:spacing w:val="-3"/>
          <w:sz w:val="24"/>
          <w:szCs w:val="24"/>
          <w:lang w:eastAsia="ru-RU"/>
        </w:rPr>
        <w:t xml:space="preserve"> </w:t>
      </w:r>
      <w:r w:rsidRPr="00CF7B1E">
        <w:rPr>
          <w:spacing w:val="-3"/>
          <w:sz w:val="24"/>
          <w:szCs w:val="24"/>
        </w:rPr>
        <w:t>счета</w:t>
      </w:r>
      <w:r w:rsidR="001E05F8" w:rsidRPr="00CF7B1E">
        <w:rPr>
          <w:spacing w:val="-3"/>
          <w:sz w:val="24"/>
          <w:szCs w:val="24"/>
        </w:rPr>
        <w:t xml:space="preserve"> </w:t>
      </w:r>
      <w:r w:rsidR="00817582" w:rsidRPr="00CF7B1E">
        <w:rPr>
          <w:spacing w:val="-3"/>
          <w:sz w:val="24"/>
          <w:szCs w:val="24"/>
        </w:rPr>
        <w:t>Ф</w:t>
      </w:r>
      <w:r w:rsidRPr="00CF7B1E">
        <w:rPr>
          <w:spacing w:val="-3"/>
          <w:sz w:val="24"/>
          <w:szCs w:val="24"/>
        </w:rPr>
        <w:t>онда</w:t>
      </w:r>
      <w:r w:rsidR="001E05F8" w:rsidRPr="00CF7B1E">
        <w:rPr>
          <w:spacing w:val="-3"/>
          <w:sz w:val="24"/>
          <w:szCs w:val="24"/>
        </w:rPr>
        <w:t xml:space="preserve"> </w:t>
      </w:r>
      <w:r w:rsidRPr="00CF7B1E">
        <w:rPr>
          <w:spacing w:val="-3"/>
          <w:sz w:val="24"/>
          <w:szCs w:val="24"/>
        </w:rPr>
        <w:t>за</w:t>
      </w:r>
      <w:r w:rsidR="001E05F8" w:rsidRPr="00CF7B1E">
        <w:rPr>
          <w:spacing w:val="-3"/>
          <w:sz w:val="24"/>
          <w:szCs w:val="24"/>
        </w:rPr>
        <w:t xml:space="preserve"> </w:t>
      </w:r>
      <w:r w:rsidRPr="00CF7B1E">
        <w:rPr>
          <w:spacing w:val="-3"/>
          <w:sz w:val="24"/>
          <w:szCs w:val="24"/>
        </w:rPr>
        <w:t>календарный</w:t>
      </w:r>
      <w:r w:rsidR="001E05F8" w:rsidRPr="00CF7B1E">
        <w:rPr>
          <w:spacing w:val="-3"/>
          <w:sz w:val="24"/>
          <w:szCs w:val="24"/>
        </w:rPr>
        <w:t xml:space="preserve"> </w:t>
      </w:r>
      <w:r w:rsidRPr="00CF7B1E">
        <w:rPr>
          <w:spacing w:val="-3"/>
          <w:sz w:val="24"/>
          <w:szCs w:val="24"/>
        </w:rPr>
        <w:t>год;</w:t>
      </w:r>
    </w:p>
    <w:p w14:paraId="0D719E14" w14:textId="7EDFFA69" w:rsidR="003B6491" w:rsidRPr="00CF7B1E" w:rsidRDefault="00D14664" w:rsidP="008F1546">
      <w:pPr>
        <w:pStyle w:val="af4"/>
        <w:widowControl w:val="0"/>
        <w:numPr>
          <w:ilvl w:val="1"/>
          <w:numId w:val="1"/>
        </w:numPr>
        <w:tabs>
          <w:tab w:val="left" w:pos="851"/>
          <w:tab w:val="left" w:pos="1134"/>
          <w:tab w:val="left" w:pos="1276"/>
        </w:tabs>
        <w:spacing w:line="300" w:lineRule="auto"/>
        <w:ind w:left="0" w:firstLine="425"/>
        <w:rPr>
          <w:spacing w:val="-3"/>
          <w:sz w:val="24"/>
          <w:szCs w:val="24"/>
          <w:lang w:eastAsia="ru-RU"/>
        </w:rPr>
      </w:pPr>
      <w:r w:rsidRPr="00CF7B1E">
        <w:rPr>
          <w:sz w:val="24"/>
          <w:szCs w:val="24"/>
        </w:rPr>
        <w:t xml:space="preserve">10 (Десяти) </w:t>
      </w:r>
      <w:r w:rsidRPr="00CF7B1E">
        <w:rPr>
          <w:spacing w:val="-3"/>
          <w:sz w:val="24"/>
          <w:szCs w:val="24"/>
          <w:lang w:eastAsia="ru-RU"/>
        </w:rPr>
        <w:t xml:space="preserve">от среднегодовой стоимости чистых активов Фонда – </w:t>
      </w:r>
      <w:r w:rsidR="005E4DA7" w:rsidRPr="00CF7B1E">
        <w:rPr>
          <w:spacing w:val="-3"/>
          <w:sz w:val="24"/>
          <w:szCs w:val="24"/>
          <w:lang w:eastAsia="ru-RU"/>
        </w:rPr>
        <w:t>максимальный</w:t>
      </w:r>
      <w:r w:rsidR="001E05F8" w:rsidRPr="00CF7B1E">
        <w:rPr>
          <w:spacing w:val="-3"/>
          <w:sz w:val="24"/>
          <w:szCs w:val="24"/>
          <w:lang w:eastAsia="ru-RU"/>
        </w:rPr>
        <w:t xml:space="preserve"> </w:t>
      </w:r>
      <w:r w:rsidR="005E4DA7" w:rsidRPr="00CF7B1E">
        <w:rPr>
          <w:spacing w:val="-3"/>
          <w:sz w:val="24"/>
          <w:szCs w:val="24"/>
          <w:lang w:eastAsia="ru-RU"/>
        </w:rPr>
        <w:t>размер</w:t>
      </w:r>
      <w:r w:rsidR="001E05F8" w:rsidRPr="00CF7B1E">
        <w:rPr>
          <w:spacing w:val="-3"/>
          <w:sz w:val="24"/>
          <w:szCs w:val="24"/>
          <w:lang w:eastAsia="ru-RU"/>
        </w:rPr>
        <w:t xml:space="preserve"> </w:t>
      </w:r>
      <w:r w:rsidR="005E4DA7" w:rsidRPr="00CF7B1E">
        <w:rPr>
          <w:spacing w:val="-3"/>
          <w:sz w:val="24"/>
          <w:szCs w:val="24"/>
          <w:lang w:eastAsia="ru-RU"/>
        </w:rPr>
        <w:t>суммы</w:t>
      </w:r>
      <w:r w:rsidR="001E05F8" w:rsidRPr="00CF7B1E">
        <w:rPr>
          <w:spacing w:val="-3"/>
          <w:sz w:val="24"/>
          <w:szCs w:val="24"/>
          <w:lang w:eastAsia="ru-RU"/>
        </w:rPr>
        <w:t xml:space="preserve"> </w:t>
      </w:r>
      <w:r w:rsidR="005E4DA7" w:rsidRPr="00CF7B1E">
        <w:rPr>
          <w:spacing w:val="-3"/>
          <w:sz w:val="24"/>
          <w:szCs w:val="24"/>
          <w:lang w:eastAsia="ru-RU"/>
        </w:rPr>
        <w:t>вознаграждений</w:t>
      </w:r>
      <w:r w:rsidR="001E05F8" w:rsidRPr="00CF7B1E">
        <w:rPr>
          <w:spacing w:val="-3"/>
          <w:sz w:val="24"/>
          <w:szCs w:val="24"/>
          <w:lang w:eastAsia="ru-RU"/>
        </w:rPr>
        <w:t xml:space="preserve"> </w:t>
      </w:r>
      <w:r w:rsidR="005E4DA7" w:rsidRPr="00CF7B1E">
        <w:rPr>
          <w:spacing w:val="-3"/>
          <w:sz w:val="24"/>
          <w:szCs w:val="24"/>
          <w:lang w:eastAsia="ru-RU"/>
        </w:rPr>
        <w:t>Управляющей</w:t>
      </w:r>
      <w:r w:rsidR="001E05F8" w:rsidRPr="00CF7B1E">
        <w:rPr>
          <w:spacing w:val="-3"/>
          <w:sz w:val="24"/>
          <w:szCs w:val="24"/>
          <w:lang w:eastAsia="ru-RU"/>
        </w:rPr>
        <w:t xml:space="preserve"> </w:t>
      </w:r>
      <w:r w:rsidR="005E4DA7" w:rsidRPr="00CF7B1E">
        <w:rPr>
          <w:spacing w:val="-3"/>
          <w:sz w:val="24"/>
          <w:szCs w:val="24"/>
          <w:lang w:eastAsia="ru-RU"/>
        </w:rPr>
        <w:t>компании,</w:t>
      </w:r>
      <w:r w:rsidR="001E05F8" w:rsidRPr="00CF7B1E">
        <w:rPr>
          <w:spacing w:val="-3"/>
          <w:sz w:val="24"/>
          <w:szCs w:val="24"/>
          <w:lang w:eastAsia="ru-RU"/>
        </w:rPr>
        <w:t xml:space="preserve"> </w:t>
      </w:r>
      <w:r w:rsidR="005E4DA7" w:rsidRPr="00CF7B1E">
        <w:rPr>
          <w:spacing w:val="-3"/>
          <w:sz w:val="24"/>
          <w:szCs w:val="24"/>
          <w:lang w:eastAsia="ru-RU"/>
        </w:rPr>
        <w:t>Специализированного</w:t>
      </w:r>
      <w:r w:rsidR="001E05F8" w:rsidRPr="00CF7B1E">
        <w:rPr>
          <w:spacing w:val="-3"/>
          <w:sz w:val="24"/>
          <w:szCs w:val="24"/>
          <w:lang w:eastAsia="ru-RU"/>
        </w:rPr>
        <w:t xml:space="preserve"> </w:t>
      </w:r>
      <w:r w:rsidR="005E4DA7" w:rsidRPr="00CF7B1E">
        <w:rPr>
          <w:spacing w:val="-3"/>
          <w:sz w:val="24"/>
          <w:szCs w:val="24"/>
          <w:lang w:eastAsia="ru-RU"/>
        </w:rPr>
        <w:t>депозитария,</w:t>
      </w:r>
      <w:r w:rsidR="001E05F8" w:rsidRPr="00CF7B1E">
        <w:rPr>
          <w:spacing w:val="-3"/>
          <w:sz w:val="24"/>
          <w:szCs w:val="24"/>
          <w:lang w:eastAsia="ru-RU"/>
        </w:rPr>
        <w:t xml:space="preserve"> </w:t>
      </w:r>
      <w:r w:rsidRPr="00CF7B1E">
        <w:rPr>
          <w:spacing w:val="-3"/>
          <w:sz w:val="24"/>
          <w:szCs w:val="24"/>
          <w:lang w:eastAsia="ru-RU"/>
        </w:rPr>
        <w:t>Регистратора</w:t>
      </w:r>
      <w:r w:rsidR="005E4DA7" w:rsidRPr="00CF7B1E">
        <w:rPr>
          <w:spacing w:val="-3"/>
          <w:sz w:val="24"/>
          <w:szCs w:val="24"/>
          <w:lang w:eastAsia="ru-RU"/>
        </w:rPr>
        <w:t>,</w:t>
      </w:r>
      <w:r w:rsidR="001E05F8" w:rsidRPr="00CF7B1E">
        <w:rPr>
          <w:spacing w:val="-3"/>
          <w:sz w:val="24"/>
          <w:szCs w:val="24"/>
          <w:lang w:eastAsia="ru-RU"/>
        </w:rPr>
        <w:t xml:space="preserve"> </w:t>
      </w:r>
      <w:r w:rsidR="005E4DA7" w:rsidRPr="00CF7B1E">
        <w:rPr>
          <w:spacing w:val="-3"/>
          <w:sz w:val="24"/>
          <w:szCs w:val="24"/>
          <w:lang w:eastAsia="ru-RU"/>
        </w:rPr>
        <w:t>предусмотренный</w:t>
      </w:r>
      <w:r w:rsidR="001E05F8" w:rsidRPr="00CF7B1E">
        <w:rPr>
          <w:spacing w:val="-3"/>
          <w:sz w:val="24"/>
          <w:szCs w:val="24"/>
          <w:lang w:eastAsia="ru-RU"/>
        </w:rPr>
        <w:t xml:space="preserve"> </w:t>
      </w:r>
      <w:r w:rsidR="005E4DA7" w:rsidRPr="00CF7B1E">
        <w:rPr>
          <w:spacing w:val="-3"/>
          <w:sz w:val="24"/>
          <w:szCs w:val="24"/>
          <w:lang w:eastAsia="ru-RU"/>
        </w:rPr>
        <w:t>Правилами</w:t>
      </w:r>
      <w:r w:rsidR="001E05F8" w:rsidRPr="00CF7B1E">
        <w:rPr>
          <w:spacing w:val="-3"/>
          <w:sz w:val="24"/>
          <w:szCs w:val="24"/>
          <w:lang w:eastAsia="ru-RU"/>
        </w:rPr>
        <w:t xml:space="preserve"> </w:t>
      </w:r>
      <w:r w:rsidR="005E4DA7" w:rsidRPr="00CF7B1E">
        <w:rPr>
          <w:spacing w:val="-3"/>
          <w:sz w:val="24"/>
          <w:szCs w:val="24"/>
          <w:lang w:eastAsia="ru-RU"/>
        </w:rPr>
        <w:t>Фонда</w:t>
      </w:r>
      <w:r w:rsidR="001E05F8" w:rsidRPr="00CF7B1E">
        <w:rPr>
          <w:spacing w:val="-3"/>
          <w:sz w:val="24"/>
          <w:szCs w:val="24"/>
          <w:lang w:eastAsia="ru-RU"/>
        </w:rPr>
        <w:t xml:space="preserve"> </w:t>
      </w:r>
      <w:r w:rsidR="005E4DA7" w:rsidRPr="00CF7B1E">
        <w:rPr>
          <w:spacing w:val="-3"/>
          <w:sz w:val="24"/>
          <w:szCs w:val="24"/>
          <w:lang w:eastAsia="ru-RU"/>
        </w:rPr>
        <w:t>по</w:t>
      </w:r>
      <w:r w:rsidR="001E05F8" w:rsidRPr="00CF7B1E">
        <w:rPr>
          <w:spacing w:val="-3"/>
          <w:sz w:val="24"/>
          <w:szCs w:val="24"/>
          <w:lang w:eastAsia="ru-RU"/>
        </w:rPr>
        <w:t xml:space="preserve"> </w:t>
      </w:r>
      <w:r w:rsidR="005E4DA7" w:rsidRPr="00CF7B1E">
        <w:rPr>
          <w:spacing w:val="-3"/>
          <w:sz w:val="24"/>
          <w:szCs w:val="24"/>
          <w:lang w:eastAsia="ru-RU"/>
        </w:rPr>
        <w:t>состоянию</w:t>
      </w:r>
      <w:r w:rsidR="001E05F8" w:rsidRPr="00CF7B1E">
        <w:rPr>
          <w:spacing w:val="-3"/>
          <w:sz w:val="24"/>
          <w:szCs w:val="24"/>
          <w:lang w:eastAsia="ru-RU"/>
        </w:rPr>
        <w:t xml:space="preserve"> </w:t>
      </w:r>
      <w:r w:rsidR="005E4DA7" w:rsidRPr="00CF7B1E">
        <w:rPr>
          <w:spacing w:val="-3"/>
          <w:sz w:val="24"/>
          <w:szCs w:val="24"/>
          <w:lang w:eastAsia="ru-RU"/>
        </w:rPr>
        <w:t>на</w:t>
      </w:r>
      <w:r w:rsidR="001E05F8" w:rsidRPr="00CF7B1E">
        <w:rPr>
          <w:spacing w:val="-3"/>
          <w:sz w:val="24"/>
          <w:szCs w:val="24"/>
          <w:lang w:eastAsia="ru-RU"/>
        </w:rPr>
        <w:t xml:space="preserve"> </w:t>
      </w:r>
      <w:r w:rsidR="005E4DA7" w:rsidRPr="00CF7B1E">
        <w:rPr>
          <w:spacing w:val="-3"/>
          <w:sz w:val="24"/>
          <w:szCs w:val="24"/>
          <w:lang w:eastAsia="ru-RU"/>
        </w:rPr>
        <w:t>дату</w:t>
      </w:r>
      <w:r w:rsidR="001E05F8" w:rsidRPr="00CF7B1E">
        <w:rPr>
          <w:spacing w:val="-3"/>
          <w:sz w:val="24"/>
          <w:szCs w:val="24"/>
          <w:lang w:eastAsia="ru-RU"/>
        </w:rPr>
        <w:t xml:space="preserve"> </w:t>
      </w:r>
      <w:r w:rsidR="005E4DA7" w:rsidRPr="00CF7B1E">
        <w:rPr>
          <w:spacing w:val="-3"/>
          <w:sz w:val="24"/>
          <w:szCs w:val="24"/>
          <w:lang w:eastAsia="ru-RU"/>
        </w:rPr>
        <w:t>направления</w:t>
      </w:r>
      <w:r w:rsidR="001E05F8" w:rsidRPr="00CF7B1E">
        <w:rPr>
          <w:spacing w:val="-3"/>
          <w:sz w:val="24"/>
          <w:szCs w:val="24"/>
          <w:lang w:eastAsia="ru-RU"/>
        </w:rPr>
        <w:t xml:space="preserve"> </w:t>
      </w:r>
      <w:r w:rsidR="005E4DA7" w:rsidRPr="00CF7B1E">
        <w:rPr>
          <w:spacing w:val="-3"/>
          <w:sz w:val="24"/>
          <w:szCs w:val="24"/>
          <w:lang w:eastAsia="ru-RU"/>
        </w:rPr>
        <w:t>на</w:t>
      </w:r>
      <w:r w:rsidR="001E05F8" w:rsidRPr="00CF7B1E">
        <w:rPr>
          <w:spacing w:val="-3"/>
          <w:sz w:val="24"/>
          <w:szCs w:val="24"/>
          <w:lang w:eastAsia="ru-RU"/>
        </w:rPr>
        <w:t xml:space="preserve"> </w:t>
      </w:r>
      <w:r w:rsidR="005E4DA7" w:rsidRPr="00CF7B1E">
        <w:rPr>
          <w:spacing w:val="-3"/>
          <w:sz w:val="24"/>
          <w:szCs w:val="24"/>
          <w:lang w:eastAsia="ru-RU"/>
        </w:rPr>
        <w:t>регистрацию</w:t>
      </w:r>
      <w:r w:rsidR="001E05F8" w:rsidRPr="00CF7B1E">
        <w:rPr>
          <w:spacing w:val="-3"/>
          <w:sz w:val="24"/>
          <w:szCs w:val="24"/>
          <w:lang w:eastAsia="ru-RU"/>
        </w:rPr>
        <w:t xml:space="preserve"> </w:t>
      </w:r>
      <w:r w:rsidR="005E4DA7" w:rsidRPr="00CF7B1E">
        <w:rPr>
          <w:spacing w:val="-3"/>
          <w:sz w:val="24"/>
          <w:szCs w:val="24"/>
          <w:lang w:eastAsia="ru-RU"/>
        </w:rPr>
        <w:t>в</w:t>
      </w:r>
      <w:r w:rsidR="001E05F8" w:rsidRPr="00CF7B1E">
        <w:rPr>
          <w:spacing w:val="-3"/>
          <w:sz w:val="24"/>
          <w:szCs w:val="24"/>
          <w:lang w:eastAsia="ru-RU"/>
        </w:rPr>
        <w:t xml:space="preserve"> </w:t>
      </w:r>
      <w:r w:rsidR="005E4DA7" w:rsidRPr="00CF7B1E">
        <w:rPr>
          <w:spacing w:val="-3"/>
          <w:sz w:val="24"/>
          <w:szCs w:val="24"/>
          <w:lang w:eastAsia="ru-RU"/>
        </w:rPr>
        <w:t>Банк</w:t>
      </w:r>
      <w:r w:rsidR="001E05F8" w:rsidRPr="00CF7B1E">
        <w:rPr>
          <w:spacing w:val="-3"/>
          <w:sz w:val="24"/>
          <w:szCs w:val="24"/>
          <w:lang w:eastAsia="ru-RU"/>
        </w:rPr>
        <w:t xml:space="preserve"> </w:t>
      </w:r>
      <w:r w:rsidR="005E4DA7" w:rsidRPr="00CF7B1E">
        <w:rPr>
          <w:spacing w:val="-3"/>
          <w:sz w:val="24"/>
          <w:szCs w:val="24"/>
          <w:lang w:eastAsia="ru-RU"/>
        </w:rPr>
        <w:t>России</w:t>
      </w:r>
      <w:r w:rsidR="00DA5FBF" w:rsidRPr="00CF7B1E">
        <w:rPr>
          <w:spacing w:val="-3"/>
          <w:sz w:val="24"/>
          <w:szCs w:val="24"/>
          <w:lang w:eastAsia="ru-RU"/>
        </w:rPr>
        <w:t xml:space="preserve"> настоящих</w:t>
      </w:r>
      <w:r w:rsidR="001E05F8" w:rsidRPr="00CF7B1E">
        <w:rPr>
          <w:spacing w:val="-3"/>
          <w:sz w:val="24"/>
          <w:szCs w:val="24"/>
          <w:lang w:eastAsia="ru-RU"/>
        </w:rPr>
        <w:t xml:space="preserve"> </w:t>
      </w:r>
      <w:r w:rsidR="005E4DA7" w:rsidRPr="00CF7B1E">
        <w:rPr>
          <w:spacing w:val="-3"/>
          <w:sz w:val="24"/>
          <w:szCs w:val="24"/>
          <w:lang w:eastAsia="ru-RU"/>
        </w:rPr>
        <w:t>изменений</w:t>
      </w:r>
      <w:r w:rsidR="001E05F8" w:rsidRPr="00CF7B1E">
        <w:rPr>
          <w:spacing w:val="-3"/>
          <w:sz w:val="24"/>
          <w:szCs w:val="24"/>
          <w:lang w:eastAsia="ru-RU"/>
        </w:rPr>
        <w:t xml:space="preserve"> </w:t>
      </w:r>
      <w:r w:rsidR="005E4DA7" w:rsidRPr="00CF7B1E">
        <w:rPr>
          <w:spacing w:val="-3"/>
          <w:sz w:val="24"/>
          <w:szCs w:val="24"/>
          <w:lang w:eastAsia="ru-RU"/>
        </w:rPr>
        <w:t>в</w:t>
      </w:r>
      <w:r w:rsidR="001E05F8" w:rsidRPr="00CF7B1E">
        <w:rPr>
          <w:spacing w:val="-3"/>
          <w:sz w:val="24"/>
          <w:szCs w:val="24"/>
          <w:lang w:eastAsia="ru-RU"/>
        </w:rPr>
        <w:t xml:space="preserve"> </w:t>
      </w:r>
      <w:r w:rsidR="005E4DA7" w:rsidRPr="00CF7B1E">
        <w:rPr>
          <w:spacing w:val="-3"/>
          <w:sz w:val="24"/>
          <w:szCs w:val="24"/>
          <w:lang w:eastAsia="ru-RU"/>
        </w:rPr>
        <w:t>правила</w:t>
      </w:r>
      <w:r w:rsidR="001E05F8" w:rsidRPr="00CF7B1E">
        <w:rPr>
          <w:spacing w:val="-3"/>
          <w:sz w:val="24"/>
          <w:szCs w:val="24"/>
          <w:lang w:eastAsia="ru-RU"/>
        </w:rPr>
        <w:t xml:space="preserve"> </w:t>
      </w:r>
      <w:r w:rsidR="005E4DA7" w:rsidRPr="00CF7B1E">
        <w:rPr>
          <w:spacing w:val="-3"/>
          <w:sz w:val="24"/>
          <w:szCs w:val="24"/>
          <w:lang w:eastAsia="ru-RU"/>
        </w:rPr>
        <w:t>Фонда.</w:t>
      </w:r>
    </w:p>
    <w:p w14:paraId="0FED0841" w14:textId="0CF71BC0" w:rsidR="00663410" w:rsidRPr="00CF7B1E" w:rsidRDefault="00663410" w:rsidP="008F1546">
      <w:pPr>
        <w:widowControl w:val="0"/>
        <w:numPr>
          <w:ilvl w:val="0"/>
          <w:numId w:val="1"/>
        </w:numPr>
        <w:spacing w:line="300" w:lineRule="auto"/>
        <w:ind w:left="0" w:firstLine="425"/>
        <w:jc w:val="both"/>
      </w:pPr>
      <w:r w:rsidRPr="00CF7B1E">
        <w:t>Вознаграждение</w:t>
      </w:r>
      <w:r w:rsidR="001E05F8" w:rsidRPr="00CF7B1E">
        <w:t xml:space="preserve"> </w:t>
      </w:r>
      <w:r w:rsidRPr="00CF7B1E">
        <w:t>Управляющей</w:t>
      </w:r>
      <w:r w:rsidR="001E05F8" w:rsidRPr="00CF7B1E">
        <w:t xml:space="preserve"> </w:t>
      </w:r>
      <w:r w:rsidRPr="00CF7B1E">
        <w:t>компании</w:t>
      </w:r>
      <w:r w:rsidR="001E05F8" w:rsidRPr="00CF7B1E">
        <w:t xml:space="preserve"> </w:t>
      </w:r>
      <w:r w:rsidRPr="00CF7B1E">
        <w:t>выплачивается</w:t>
      </w:r>
      <w:r w:rsidR="001E05F8" w:rsidRPr="00CF7B1E">
        <w:t xml:space="preserve"> </w:t>
      </w:r>
      <w:r w:rsidRPr="00CF7B1E">
        <w:t>ежемесячно,</w:t>
      </w:r>
      <w:r w:rsidR="001E05F8" w:rsidRPr="00CF7B1E">
        <w:t xml:space="preserve"> </w:t>
      </w:r>
      <w:r w:rsidRPr="00CF7B1E">
        <w:t>не</w:t>
      </w:r>
      <w:r w:rsidR="001E05F8" w:rsidRPr="00CF7B1E">
        <w:t xml:space="preserve"> </w:t>
      </w:r>
      <w:r w:rsidRPr="00CF7B1E">
        <w:t>позднее</w:t>
      </w:r>
      <w:r w:rsidR="001E05F8" w:rsidRPr="00CF7B1E">
        <w:t xml:space="preserve"> </w:t>
      </w:r>
      <w:r w:rsidRPr="00CF7B1E">
        <w:t>последнего</w:t>
      </w:r>
      <w:r w:rsidR="001E05F8" w:rsidRPr="00CF7B1E">
        <w:t xml:space="preserve"> </w:t>
      </w:r>
      <w:r w:rsidRPr="00CF7B1E">
        <w:t>календарного</w:t>
      </w:r>
      <w:r w:rsidR="001E05F8" w:rsidRPr="00CF7B1E">
        <w:t xml:space="preserve"> </w:t>
      </w:r>
      <w:r w:rsidRPr="00CF7B1E">
        <w:t>дня</w:t>
      </w:r>
      <w:r w:rsidR="001E05F8" w:rsidRPr="00CF7B1E">
        <w:t xml:space="preserve"> </w:t>
      </w:r>
      <w:r w:rsidRPr="00CF7B1E">
        <w:t>месяца,</w:t>
      </w:r>
      <w:r w:rsidR="001E05F8" w:rsidRPr="00CF7B1E">
        <w:t xml:space="preserve"> </w:t>
      </w:r>
      <w:r w:rsidRPr="00CF7B1E">
        <w:t>следующего</w:t>
      </w:r>
      <w:r w:rsidR="001E05F8" w:rsidRPr="00CF7B1E">
        <w:t xml:space="preserve"> </w:t>
      </w:r>
      <w:r w:rsidRPr="00CF7B1E">
        <w:t>за</w:t>
      </w:r>
      <w:r w:rsidR="001E05F8" w:rsidRPr="00CF7B1E">
        <w:t xml:space="preserve"> </w:t>
      </w:r>
      <w:r w:rsidRPr="00CF7B1E">
        <w:t>отчетным.</w:t>
      </w:r>
    </w:p>
    <w:p w14:paraId="1362666E" w14:textId="07706B1F" w:rsidR="00663410" w:rsidRPr="00CF7B1E" w:rsidRDefault="00663410" w:rsidP="008F1546">
      <w:pPr>
        <w:widowControl w:val="0"/>
        <w:numPr>
          <w:ilvl w:val="0"/>
          <w:numId w:val="1"/>
        </w:numPr>
        <w:spacing w:line="300" w:lineRule="auto"/>
        <w:ind w:left="0" w:firstLine="425"/>
        <w:jc w:val="both"/>
      </w:pPr>
      <w:bookmarkStart w:id="92" w:name="p_82"/>
      <w:bookmarkEnd w:id="92"/>
      <w:r w:rsidRPr="00CF7B1E">
        <w:lastRenderedPageBreak/>
        <w:t>Вознаграждение</w:t>
      </w:r>
      <w:r w:rsidR="001E05F8" w:rsidRPr="00CF7B1E">
        <w:t xml:space="preserve"> </w:t>
      </w:r>
      <w:r w:rsidRPr="00CF7B1E">
        <w:t>Специализированному</w:t>
      </w:r>
      <w:r w:rsidR="001E05F8" w:rsidRPr="00CF7B1E">
        <w:t xml:space="preserve"> </w:t>
      </w:r>
      <w:r w:rsidRPr="00CF7B1E">
        <w:t>депозитарию</w:t>
      </w:r>
      <w:r w:rsidR="007E538D" w:rsidRPr="00CF7B1E">
        <w:t xml:space="preserve"> и</w:t>
      </w:r>
      <w:r w:rsidR="001E05F8" w:rsidRPr="00CF7B1E">
        <w:t xml:space="preserve"> </w:t>
      </w:r>
      <w:r w:rsidRPr="00CF7B1E">
        <w:t>Регистратору</w:t>
      </w:r>
      <w:r w:rsidR="001E05F8" w:rsidRPr="00CF7B1E">
        <w:t xml:space="preserve"> </w:t>
      </w:r>
      <w:r w:rsidRPr="00CF7B1E">
        <w:t>выплачивается</w:t>
      </w:r>
      <w:r w:rsidR="001E05F8" w:rsidRPr="00CF7B1E">
        <w:t xml:space="preserve"> </w:t>
      </w:r>
      <w:r w:rsidRPr="00CF7B1E">
        <w:t>в</w:t>
      </w:r>
      <w:r w:rsidR="001E05F8" w:rsidRPr="00CF7B1E">
        <w:t xml:space="preserve"> </w:t>
      </w:r>
      <w:r w:rsidRPr="00CF7B1E">
        <w:t>срок,</w:t>
      </w:r>
      <w:r w:rsidR="001E05F8" w:rsidRPr="00CF7B1E">
        <w:t xml:space="preserve"> </w:t>
      </w:r>
      <w:r w:rsidRPr="00CF7B1E">
        <w:t>предусмотренный</w:t>
      </w:r>
      <w:r w:rsidR="001E05F8" w:rsidRPr="00CF7B1E">
        <w:t xml:space="preserve"> </w:t>
      </w:r>
      <w:r w:rsidRPr="00CF7B1E">
        <w:t>в</w:t>
      </w:r>
      <w:r w:rsidR="001E05F8" w:rsidRPr="00CF7B1E">
        <w:t xml:space="preserve"> </w:t>
      </w:r>
      <w:r w:rsidRPr="00CF7B1E">
        <w:t>договорах</w:t>
      </w:r>
      <w:r w:rsidR="001E05F8" w:rsidRPr="00CF7B1E">
        <w:t xml:space="preserve"> </w:t>
      </w:r>
      <w:r w:rsidRPr="00CF7B1E">
        <w:t>между</w:t>
      </w:r>
      <w:r w:rsidR="001E05F8" w:rsidRPr="00CF7B1E">
        <w:t xml:space="preserve"> </w:t>
      </w:r>
      <w:r w:rsidRPr="00CF7B1E">
        <w:t>ними</w:t>
      </w:r>
      <w:r w:rsidR="001E05F8" w:rsidRPr="00CF7B1E">
        <w:t xml:space="preserve"> </w:t>
      </w:r>
      <w:r w:rsidRPr="00CF7B1E">
        <w:t>и</w:t>
      </w:r>
      <w:r w:rsidR="001E05F8" w:rsidRPr="00CF7B1E">
        <w:t xml:space="preserve"> </w:t>
      </w:r>
      <w:r w:rsidRPr="00CF7B1E">
        <w:t>Управляющей</w:t>
      </w:r>
      <w:r w:rsidR="001E05F8" w:rsidRPr="00CF7B1E">
        <w:t xml:space="preserve"> </w:t>
      </w:r>
      <w:r w:rsidRPr="00CF7B1E">
        <w:t>компанией.</w:t>
      </w:r>
    </w:p>
    <w:p w14:paraId="41004202" w14:textId="7EC2F7C9" w:rsidR="00663410" w:rsidRPr="00CF7B1E" w:rsidRDefault="00663410" w:rsidP="008F1546">
      <w:pPr>
        <w:widowControl w:val="0"/>
        <w:numPr>
          <w:ilvl w:val="0"/>
          <w:numId w:val="1"/>
        </w:numPr>
        <w:spacing w:line="300" w:lineRule="auto"/>
        <w:ind w:left="0" w:firstLine="425"/>
        <w:jc w:val="both"/>
      </w:pPr>
      <w:bookmarkStart w:id="93" w:name="p_83"/>
      <w:bookmarkStart w:id="94" w:name="_Ref487132222"/>
      <w:bookmarkEnd w:id="93"/>
      <w:r w:rsidRPr="00CF7B1E">
        <w:t>За</w:t>
      </w:r>
      <w:r w:rsidR="001E05F8" w:rsidRPr="00CF7B1E">
        <w:t xml:space="preserve"> </w:t>
      </w:r>
      <w:r w:rsidRPr="00CF7B1E">
        <w:t>счет</w:t>
      </w:r>
      <w:r w:rsidR="001E05F8" w:rsidRPr="00CF7B1E">
        <w:t xml:space="preserve"> </w:t>
      </w:r>
      <w:r w:rsidRPr="00CF7B1E">
        <w:t>имущества,</w:t>
      </w:r>
      <w:r w:rsidR="001E05F8" w:rsidRPr="00CF7B1E">
        <w:t xml:space="preserve"> </w:t>
      </w:r>
      <w:r w:rsidRPr="00CF7B1E">
        <w:t>составляющего</w:t>
      </w:r>
      <w:r w:rsidR="001E05F8" w:rsidRPr="00CF7B1E">
        <w:t xml:space="preserve"> </w:t>
      </w:r>
      <w:r w:rsidRPr="00CF7B1E">
        <w:t>Фонд,</w:t>
      </w:r>
      <w:r w:rsidR="001E05F8" w:rsidRPr="00CF7B1E">
        <w:t xml:space="preserve"> </w:t>
      </w:r>
      <w:r w:rsidRPr="00CF7B1E">
        <w:t>оплачиваются</w:t>
      </w:r>
      <w:r w:rsidR="001E05F8" w:rsidRPr="00CF7B1E">
        <w:t xml:space="preserve"> </w:t>
      </w:r>
      <w:r w:rsidRPr="00CF7B1E">
        <w:t>следующие</w:t>
      </w:r>
      <w:r w:rsidR="001E05F8" w:rsidRPr="00CF7B1E">
        <w:t xml:space="preserve"> </w:t>
      </w:r>
      <w:r w:rsidRPr="00CF7B1E">
        <w:t>расходы,</w:t>
      </w:r>
      <w:r w:rsidR="001E05F8" w:rsidRPr="00CF7B1E">
        <w:t xml:space="preserve"> </w:t>
      </w:r>
      <w:r w:rsidRPr="00CF7B1E">
        <w:t>связанные</w:t>
      </w:r>
      <w:r w:rsidR="001E05F8" w:rsidRPr="00CF7B1E">
        <w:t xml:space="preserve"> </w:t>
      </w:r>
      <w:r w:rsidRPr="00CF7B1E">
        <w:t>с</w:t>
      </w:r>
      <w:r w:rsidR="001E05F8" w:rsidRPr="00CF7B1E">
        <w:t xml:space="preserve"> </w:t>
      </w:r>
      <w:r w:rsidRPr="00CF7B1E">
        <w:t>доверительным</w:t>
      </w:r>
      <w:r w:rsidR="001E05F8" w:rsidRPr="00CF7B1E">
        <w:t xml:space="preserve"> </w:t>
      </w:r>
      <w:r w:rsidRPr="00CF7B1E">
        <w:t>управлением</w:t>
      </w:r>
      <w:r w:rsidR="001E05F8" w:rsidRPr="00CF7B1E">
        <w:t xml:space="preserve"> </w:t>
      </w:r>
      <w:r w:rsidRPr="00CF7B1E">
        <w:t>указанным</w:t>
      </w:r>
      <w:r w:rsidR="001E05F8" w:rsidRPr="00CF7B1E">
        <w:t xml:space="preserve"> </w:t>
      </w:r>
      <w:r w:rsidRPr="00CF7B1E">
        <w:t>имуществом:</w:t>
      </w:r>
      <w:bookmarkEnd w:id="94"/>
      <w:r w:rsidR="001E05F8" w:rsidRPr="00CF7B1E">
        <w:t xml:space="preserve"> </w:t>
      </w:r>
    </w:p>
    <w:p w14:paraId="41F11B78" w14:textId="77B76409" w:rsidR="00663410" w:rsidRPr="00CF7B1E" w:rsidRDefault="00663410" w:rsidP="008F1546">
      <w:pPr>
        <w:widowControl w:val="0"/>
        <w:numPr>
          <w:ilvl w:val="0"/>
          <w:numId w:val="8"/>
        </w:numPr>
        <w:spacing w:line="300" w:lineRule="auto"/>
        <w:ind w:left="0" w:firstLine="425"/>
        <w:jc w:val="both"/>
      </w:pPr>
      <w:r w:rsidRPr="00CF7B1E">
        <w:t>оплата</w:t>
      </w:r>
      <w:r w:rsidR="001E05F8" w:rsidRPr="00CF7B1E">
        <w:t xml:space="preserve"> </w:t>
      </w:r>
      <w:r w:rsidRPr="00CF7B1E">
        <w:t>услуг</w:t>
      </w:r>
      <w:r w:rsidR="001E05F8" w:rsidRPr="00CF7B1E">
        <w:t xml:space="preserve"> </w:t>
      </w:r>
      <w:r w:rsidRPr="00CF7B1E">
        <w:t>организаций,</w:t>
      </w:r>
      <w:r w:rsidR="001E05F8" w:rsidRPr="00CF7B1E">
        <w:t xml:space="preserve"> </w:t>
      </w:r>
      <w:r w:rsidRPr="00CF7B1E">
        <w:t>индивидуальных</w:t>
      </w:r>
      <w:r w:rsidR="001E05F8" w:rsidRPr="00CF7B1E">
        <w:t xml:space="preserve"> </w:t>
      </w:r>
      <w:r w:rsidRPr="00CF7B1E">
        <w:t>предпринимателей</w:t>
      </w:r>
      <w:r w:rsidR="001E05F8" w:rsidRPr="00CF7B1E">
        <w:t xml:space="preserve"> </w:t>
      </w:r>
      <w:r w:rsidRPr="00CF7B1E">
        <w:t>по</w:t>
      </w:r>
      <w:r w:rsidR="001E05F8" w:rsidRPr="00CF7B1E">
        <w:t xml:space="preserve"> </w:t>
      </w:r>
      <w:r w:rsidRPr="00CF7B1E">
        <w:t>совершению</w:t>
      </w:r>
      <w:r w:rsidR="001E05F8" w:rsidRPr="00CF7B1E">
        <w:t xml:space="preserve"> </w:t>
      </w:r>
      <w:r w:rsidRPr="00CF7B1E">
        <w:t>сделок</w:t>
      </w:r>
      <w:r w:rsidR="001E05F8" w:rsidRPr="00CF7B1E">
        <w:t xml:space="preserve"> </w:t>
      </w:r>
      <w:r w:rsidRPr="00CF7B1E">
        <w:t>за</w:t>
      </w:r>
      <w:r w:rsidR="001E05F8" w:rsidRPr="00CF7B1E">
        <w:t xml:space="preserve"> </w:t>
      </w:r>
      <w:r w:rsidRPr="00CF7B1E">
        <w:t>счет</w:t>
      </w:r>
      <w:r w:rsidR="001E05F8" w:rsidRPr="00CF7B1E">
        <w:t xml:space="preserve"> </w:t>
      </w:r>
      <w:r w:rsidRPr="00CF7B1E">
        <w:t>имущества</w:t>
      </w:r>
      <w:r w:rsidR="001E05F8" w:rsidRPr="00CF7B1E">
        <w:t xml:space="preserve"> </w:t>
      </w:r>
      <w:r w:rsidRPr="00CF7B1E">
        <w:t>Фонда</w:t>
      </w:r>
      <w:r w:rsidR="001E05F8" w:rsidRPr="00CF7B1E">
        <w:t xml:space="preserve"> </w:t>
      </w:r>
      <w:r w:rsidRPr="00CF7B1E">
        <w:t>от</w:t>
      </w:r>
      <w:r w:rsidR="001E05F8" w:rsidRPr="00CF7B1E">
        <w:t xml:space="preserve"> </w:t>
      </w:r>
      <w:r w:rsidRPr="00CF7B1E">
        <w:t>имени</w:t>
      </w:r>
      <w:r w:rsidR="001E05F8" w:rsidRPr="00CF7B1E">
        <w:t xml:space="preserve"> </w:t>
      </w:r>
      <w:r w:rsidRPr="00CF7B1E">
        <w:t>этих</w:t>
      </w:r>
      <w:r w:rsidR="001E05F8" w:rsidRPr="00CF7B1E">
        <w:t xml:space="preserve"> </w:t>
      </w:r>
      <w:r w:rsidRPr="00CF7B1E">
        <w:t>организаций,</w:t>
      </w:r>
      <w:r w:rsidR="001E05F8" w:rsidRPr="00CF7B1E">
        <w:t xml:space="preserve"> </w:t>
      </w:r>
      <w:r w:rsidRPr="00CF7B1E">
        <w:t>индивидуальных</w:t>
      </w:r>
      <w:r w:rsidR="001E05F8" w:rsidRPr="00CF7B1E">
        <w:t xml:space="preserve"> </w:t>
      </w:r>
      <w:r w:rsidRPr="00CF7B1E">
        <w:t>предпринимателей</w:t>
      </w:r>
      <w:r w:rsidR="001E05F8" w:rsidRPr="00CF7B1E">
        <w:t xml:space="preserve"> </w:t>
      </w:r>
      <w:r w:rsidRPr="00CF7B1E">
        <w:t>или</w:t>
      </w:r>
      <w:r w:rsidR="001E05F8" w:rsidRPr="00CF7B1E">
        <w:t xml:space="preserve"> </w:t>
      </w:r>
      <w:r w:rsidRPr="00CF7B1E">
        <w:t>от</w:t>
      </w:r>
      <w:r w:rsidR="001E05F8" w:rsidRPr="00CF7B1E">
        <w:t xml:space="preserve"> </w:t>
      </w:r>
      <w:r w:rsidRPr="00CF7B1E">
        <w:t>имени</w:t>
      </w:r>
      <w:r w:rsidR="001E05F8" w:rsidRPr="00CF7B1E">
        <w:t xml:space="preserve"> </w:t>
      </w:r>
      <w:r w:rsidRPr="00CF7B1E">
        <w:t>Управляющей</w:t>
      </w:r>
      <w:r w:rsidR="001E05F8" w:rsidRPr="00CF7B1E">
        <w:t xml:space="preserve"> </w:t>
      </w:r>
      <w:r w:rsidRPr="00CF7B1E">
        <w:t>компании;</w:t>
      </w:r>
    </w:p>
    <w:p w14:paraId="59B7B524" w14:textId="40746FC3" w:rsidR="00663410" w:rsidRPr="00CF7DB8" w:rsidRDefault="00663410" w:rsidP="008F1546">
      <w:pPr>
        <w:widowControl w:val="0"/>
        <w:numPr>
          <w:ilvl w:val="0"/>
          <w:numId w:val="8"/>
        </w:numPr>
        <w:spacing w:line="300" w:lineRule="auto"/>
        <w:ind w:left="0" w:firstLine="425"/>
        <w:jc w:val="both"/>
      </w:pPr>
      <w:r w:rsidRPr="00CF7B1E">
        <w:t>оплата</w:t>
      </w:r>
      <w:r w:rsidR="001E05F8" w:rsidRPr="00CF7B1E">
        <w:t xml:space="preserve"> </w:t>
      </w:r>
      <w:r w:rsidRPr="00CF7B1E">
        <w:t>услуг</w:t>
      </w:r>
      <w:r w:rsidR="001E05F8" w:rsidRPr="00CF7B1E">
        <w:t xml:space="preserve"> </w:t>
      </w:r>
      <w:r w:rsidRPr="00CF7B1E">
        <w:t>кредитных</w:t>
      </w:r>
      <w:r w:rsidR="001E05F8" w:rsidRPr="00CF7B1E">
        <w:t xml:space="preserve"> </w:t>
      </w:r>
      <w:r w:rsidRPr="00CF7B1E">
        <w:t>организаций</w:t>
      </w:r>
      <w:r w:rsidR="001E05F8" w:rsidRPr="00CF7B1E">
        <w:t xml:space="preserve"> </w:t>
      </w:r>
      <w:r w:rsidRPr="00CF7B1E">
        <w:t>по</w:t>
      </w:r>
      <w:r w:rsidR="001E05F8" w:rsidRPr="00CF7B1E">
        <w:t xml:space="preserve"> </w:t>
      </w:r>
      <w:r w:rsidRPr="00CF7B1E">
        <w:t>открытию</w:t>
      </w:r>
      <w:r w:rsidR="001E05F8" w:rsidRPr="00CF7B1E">
        <w:t xml:space="preserve"> </w:t>
      </w:r>
      <w:r w:rsidRPr="00CF7B1E">
        <w:t>отдельного</w:t>
      </w:r>
      <w:r w:rsidR="001E05F8" w:rsidRPr="00CF7B1E">
        <w:t xml:space="preserve"> </w:t>
      </w:r>
      <w:r w:rsidRPr="00CF7B1E">
        <w:t>банковского</w:t>
      </w:r>
      <w:r w:rsidR="001E05F8" w:rsidRPr="00CF7B1E">
        <w:t xml:space="preserve"> </w:t>
      </w:r>
      <w:r w:rsidRPr="00CF7B1E">
        <w:t>счета</w:t>
      </w:r>
      <w:r w:rsidR="001E05F8" w:rsidRPr="00CF7B1E">
        <w:t xml:space="preserve"> </w:t>
      </w:r>
      <w:r w:rsidRPr="00CF7B1E">
        <w:t>(счетов),</w:t>
      </w:r>
      <w:r w:rsidR="001E05F8" w:rsidRPr="00CF7B1E">
        <w:t xml:space="preserve"> </w:t>
      </w:r>
      <w:r w:rsidRPr="00CF7B1E">
        <w:t>предназначенного</w:t>
      </w:r>
      <w:r w:rsidR="001E05F8" w:rsidRPr="00CF7B1E">
        <w:t xml:space="preserve"> </w:t>
      </w:r>
      <w:r w:rsidRPr="00CF7B1E">
        <w:t>для</w:t>
      </w:r>
      <w:r w:rsidR="001E05F8" w:rsidRPr="00CF7B1E">
        <w:t xml:space="preserve"> </w:t>
      </w:r>
      <w:r w:rsidRPr="00CF7B1E">
        <w:t>расчетов</w:t>
      </w:r>
      <w:r w:rsidR="001E05F8" w:rsidRPr="00CF7B1E">
        <w:t xml:space="preserve"> </w:t>
      </w:r>
      <w:r w:rsidRPr="00CF7B1E">
        <w:t>по</w:t>
      </w:r>
      <w:r w:rsidR="001E05F8" w:rsidRPr="00CF7B1E">
        <w:t xml:space="preserve"> </w:t>
      </w:r>
      <w:r w:rsidRPr="00CF7B1E">
        <w:t>операциям,</w:t>
      </w:r>
      <w:r w:rsidR="001E05F8" w:rsidRPr="00CF7B1E">
        <w:t xml:space="preserve"> </w:t>
      </w:r>
      <w:r w:rsidRPr="00CF7B1E">
        <w:t>связанным</w:t>
      </w:r>
      <w:r w:rsidR="001E05F8" w:rsidRPr="00CF7B1E">
        <w:t xml:space="preserve"> </w:t>
      </w:r>
      <w:r w:rsidRPr="00CF7B1E">
        <w:t>с</w:t>
      </w:r>
      <w:r w:rsidR="001E05F8" w:rsidRPr="00CF7B1E">
        <w:t xml:space="preserve"> </w:t>
      </w:r>
      <w:r w:rsidRPr="00CF7B1E">
        <w:t>доверительным</w:t>
      </w:r>
      <w:r w:rsidR="001E05F8" w:rsidRPr="00CF7B1E">
        <w:t xml:space="preserve"> </w:t>
      </w:r>
      <w:r w:rsidRPr="00CF7B1E">
        <w:t>управлением</w:t>
      </w:r>
      <w:r w:rsidR="001E05F8" w:rsidRPr="00CF7B1E">
        <w:t xml:space="preserve"> </w:t>
      </w:r>
      <w:r w:rsidRPr="00CF7B1E">
        <w:t>имуществом</w:t>
      </w:r>
      <w:r w:rsidR="001E05F8" w:rsidRPr="00CF7B1E">
        <w:t xml:space="preserve"> </w:t>
      </w:r>
      <w:r w:rsidRPr="00CF7B1E">
        <w:t>Фонда,</w:t>
      </w:r>
      <w:r w:rsidR="001E05F8" w:rsidRPr="00CF7B1E">
        <w:t xml:space="preserve"> </w:t>
      </w:r>
      <w:r w:rsidRPr="00CF7B1E">
        <w:t>проведению</w:t>
      </w:r>
      <w:r w:rsidR="001E05F8" w:rsidRPr="00CF7B1E">
        <w:t xml:space="preserve"> </w:t>
      </w:r>
      <w:r w:rsidRPr="00CF7B1E">
        <w:t>операций</w:t>
      </w:r>
      <w:r w:rsidR="001E05F8" w:rsidRPr="00CF7B1E">
        <w:t xml:space="preserve"> </w:t>
      </w:r>
      <w:r w:rsidRPr="00CF7B1E">
        <w:t>по</w:t>
      </w:r>
      <w:r w:rsidR="001E05F8" w:rsidRPr="00CF7B1E">
        <w:t xml:space="preserve"> </w:t>
      </w:r>
      <w:r w:rsidRPr="00CF7B1E">
        <w:t>этому</w:t>
      </w:r>
      <w:r w:rsidR="001E05F8" w:rsidRPr="00CF7B1E">
        <w:t xml:space="preserve"> </w:t>
      </w:r>
      <w:r w:rsidRPr="00CF7B1E">
        <w:t>счету</w:t>
      </w:r>
      <w:r w:rsidR="001E05F8" w:rsidRPr="00CF7B1E">
        <w:t xml:space="preserve"> </w:t>
      </w:r>
      <w:r w:rsidRPr="00CF7B1E">
        <w:t>(счетам),</w:t>
      </w:r>
      <w:r w:rsidR="001E05F8" w:rsidRPr="00CF7B1E">
        <w:t xml:space="preserve"> </w:t>
      </w:r>
      <w:r w:rsidRPr="00CF7B1E">
        <w:t>в</w:t>
      </w:r>
      <w:r w:rsidR="001E05F8" w:rsidRPr="00CF7B1E">
        <w:t xml:space="preserve"> </w:t>
      </w:r>
      <w:r w:rsidRPr="00CF7B1E">
        <w:t>том</w:t>
      </w:r>
      <w:r w:rsidR="001E05F8" w:rsidRPr="00CF7B1E">
        <w:t xml:space="preserve"> </w:t>
      </w:r>
      <w:r w:rsidRPr="00CF7B1E">
        <w:t>числе</w:t>
      </w:r>
      <w:r w:rsidR="001E05F8" w:rsidRPr="00CF7B1E">
        <w:t xml:space="preserve"> </w:t>
      </w:r>
      <w:r w:rsidRPr="00CF7B1E">
        <w:t>оплата</w:t>
      </w:r>
      <w:r w:rsidR="001E05F8" w:rsidRPr="00CF7B1E">
        <w:t xml:space="preserve"> </w:t>
      </w:r>
      <w:r w:rsidRPr="00CF7B1E">
        <w:t>услуг</w:t>
      </w:r>
      <w:r w:rsidR="001E05F8" w:rsidRPr="00CF7B1E">
        <w:t xml:space="preserve"> </w:t>
      </w:r>
      <w:r w:rsidRPr="00CF7B1E">
        <w:t>кредитных</w:t>
      </w:r>
      <w:r w:rsidR="001E05F8" w:rsidRPr="00CF7B1E">
        <w:t xml:space="preserve"> </w:t>
      </w:r>
      <w:r w:rsidRPr="00CF7DB8">
        <w:t>организаций</w:t>
      </w:r>
      <w:r w:rsidR="001E05F8">
        <w:t xml:space="preserve"> </w:t>
      </w:r>
      <w:r w:rsidRPr="00CF7DB8">
        <w:t>по</w:t>
      </w:r>
      <w:r w:rsidR="001E05F8">
        <w:t xml:space="preserve"> </w:t>
      </w:r>
      <w:r w:rsidRPr="00CF7DB8">
        <w:t>предоставлению</w:t>
      </w:r>
      <w:r w:rsidR="001E05F8">
        <w:t xml:space="preserve"> </w:t>
      </w:r>
      <w:r w:rsidRPr="00CF7DB8">
        <w:t>возможности</w:t>
      </w:r>
      <w:r w:rsidR="001E05F8">
        <w:t xml:space="preserve"> </w:t>
      </w:r>
      <w:r w:rsidRPr="00CF7DB8">
        <w:t>Управляющей</w:t>
      </w:r>
      <w:r w:rsidR="001E05F8">
        <w:t xml:space="preserve"> </w:t>
      </w:r>
      <w:r w:rsidRPr="00CF7DB8">
        <w:t>компании</w:t>
      </w:r>
      <w:r w:rsidR="001E05F8">
        <w:t xml:space="preserve"> </w:t>
      </w:r>
      <w:r w:rsidRPr="00CF7DB8">
        <w:t>использовать</w:t>
      </w:r>
      <w:r w:rsidR="001E05F8">
        <w:t xml:space="preserve"> </w:t>
      </w:r>
      <w:r w:rsidRPr="00CF7DB8">
        <w:t>электронные</w:t>
      </w:r>
      <w:r w:rsidR="001E05F8">
        <w:t xml:space="preserve"> </w:t>
      </w:r>
      <w:r w:rsidRPr="00CF7DB8">
        <w:t>документы</w:t>
      </w:r>
      <w:r w:rsidR="001E05F8">
        <w:t xml:space="preserve"> </w:t>
      </w:r>
      <w:r w:rsidRPr="00CF7DB8">
        <w:t>при</w:t>
      </w:r>
      <w:r w:rsidR="001E05F8">
        <w:t xml:space="preserve"> </w:t>
      </w:r>
      <w:r w:rsidRPr="00CF7DB8">
        <w:t>совершении</w:t>
      </w:r>
      <w:r w:rsidR="001E05F8">
        <w:t xml:space="preserve"> </w:t>
      </w:r>
      <w:r w:rsidRPr="00CF7DB8">
        <w:t>операций</w:t>
      </w:r>
      <w:r w:rsidR="001E05F8">
        <w:t xml:space="preserve"> </w:t>
      </w:r>
      <w:r w:rsidRPr="00CF7DB8">
        <w:t>по</w:t>
      </w:r>
      <w:r w:rsidR="001E05F8">
        <w:t xml:space="preserve"> </w:t>
      </w:r>
      <w:r w:rsidRPr="00CF7DB8">
        <w:t>указанному</w:t>
      </w:r>
      <w:r w:rsidR="001E05F8">
        <w:t xml:space="preserve"> </w:t>
      </w:r>
      <w:r w:rsidRPr="00CF7DB8">
        <w:t>счету</w:t>
      </w:r>
      <w:r w:rsidR="001E05F8">
        <w:t xml:space="preserve"> </w:t>
      </w:r>
      <w:r w:rsidRPr="00CF7DB8">
        <w:t>(счетам);</w:t>
      </w:r>
    </w:p>
    <w:p w14:paraId="77AD0B27" w14:textId="26C7C238" w:rsidR="00663410" w:rsidRPr="00CF7DB8" w:rsidRDefault="00663410" w:rsidP="008F1546">
      <w:pPr>
        <w:widowControl w:val="0"/>
        <w:numPr>
          <w:ilvl w:val="0"/>
          <w:numId w:val="8"/>
        </w:numPr>
        <w:spacing w:line="300" w:lineRule="auto"/>
        <w:ind w:left="0" w:firstLine="425"/>
        <w:jc w:val="both"/>
      </w:pPr>
      <w:r w:rsidRPr="00CF7DB8">
        <w:t>расходы</w:t>
      </w:r>
      <w:r w:rsidR="001E05F8">
        <w:t xml:space="preserve"> </w:t>
      </w:r>
      <w:r w:rsidRPr="00CF7DB8">
        <w:t>Специализированного</w:t>
      </w:r>
      <w:r w:rsidR="001E05F8">
        <w:t xml:space="preserve"> </w:t>
      </w:r>
      <w:r w:rsidRPr="00CF7DB8">
        <w:t>депозитария</w:t>
      </w:r>
      <w:r w:rsidR="001E05F8">
        <w:t xml:space="preserve"> </w:t>
      </w:r>
      <w:r w:rsidRPr="00CF7DB8">
        <w:t>по</w:t>
      </w:r>
      <w:r w:rsidR="001E05F8">
        <w:t xml:space="preserve"> </w:t>
      </w:r>
      <w:r w:rsidRPr="00CF7DB8">
        <w:t>оплате</w:t>
      </w:r>
      <w:r w:rsidR="001E05F8">
        <w:t xml:space="preserve"> </w:t>
      </w:r>
      <w:r w:rsidRPr="00CF7DB8">
        <w:t>услуг</w:t>
      </w:r>
      <w:r w:rsidR="001E05F8">
        <w:t xml:space="preserve"> </w:t>
      </w:r>
      <w:r w:rsidRPr="00CF7DB8">
        <w:t>других</w:t>
      </w:r>
      <w:r w:rsidR="001E05F8">
        <w:t xml:space="preserve"> </w:t>
      </w:r>
      <w:r w:rsidRPr="00CF7DB8">
        <w:t>депозитариев,</w:t>
      </w:r>
      <w:r w:rsidR="001E05F8">
        <w:t xml:space="preserve"> </w:t>
      </w:r>
      <w:r w:rsidRPr="00CF7DB8">
        <w:t>привлеченных</w:t>
      </w:r>
      <w:r w:rsidR="001E05F8">
        <w:t xml:space="preserve"> </w:t>
      </w:r>
      <w:r w:rsidRPr="00CF7DB8">
        <w:t>им</w:t>
      </w:r>
      <w:r w:rsidR="001E05F8">
        <w:t xml:space="preserve"> </w:t>
      </w:r>
      <w:r w:rsidRPr="00CF7DB8">
        <w:t>к</w:t>
      </w:r>
      <w:r w:rsidR="001E05F8">
        <w:t xml:space="preserve"> </w:t>
      </w:r>
      <w:r w:rsidRPr="00CF7DB8">
        <w:t>исполнению</w:t>
      </w:r>
      <w:r w:rsidR="001E05F8">
        <w:t xml:space="preserve"> </w:t>
      </w:r>
      <w:r w:rsidRPr="00CF7DB8">
        <w:t>своих</w:t>
      </w:r>
      <w:r w:rsidR="001E05F8">
        <w:t xml:space="preserve"> </w:t>
      </w:r>
      <w:r w:rsidRPr="00CF7DB8">
        <w:t>обязанностей</w:t>
      </w:r>
      <w:r w:rsidR="001E05F8">
        <w:t xml:space="preserve"> </w:t>
      </w:r>
      <w:r w:rsidRPr="00CF7DB8">
        <w:t>по</w:t>
      </w:r>
      <w:r w:rsidR="001E05F8">
        <w:t xml:space="preserve"> </w:t>
      </w:r>
      <w:r w:rsidRPr="00CF7DB8">
        <w:t>хранению</w:t>
      </w:r>
      <w:r w:rsidR="001E05F8">
        <w:t xml:space="preserve"> </w:t>
      </w:r>
      <w:r w:rsidRPr="00CF7DB8">
        <w:t>и</w:t>
      </w:r>
      <w:r w:rsidR="001E05F8">
        <w:t xml:space="preserve"> </w:t>
      </w:r>
      <w:r w:rsidRPr="00CF7DB8">
        <w:t>(или)</w:t>
      </w:r>
      <w:r w:rsidR="001E05F8">
        <w:t xml:space="preserve"> </w:t>
      </w:r>
      <w:r w:rsidRPr="00CF7DB8">
        <w:t>учету</w:t>
      </w:r>
      <w:r w:rsidR="001E05F8">
        <w:t xml:space="preserve"> </w:t>
      </w:r>
      <w:r w:rsidRPr="00CF7DB8">
        <w:t>прав</w:t>
      </w:r>
      <w:r w:rsidR="001E05F8">
        <w:t xml:space="preserve"> </w:t>
      </w:r>
      <w:r w:rsidRPr="00CF7DB8">
        <w:t>на</w:t>
      </w:r>
      <w:r w:rsidR="001E05F8">
        <w:t xml:space="preserve"> </w:t>
      </w:r>
      <w:r w:rsidRPr="00CF7DB8">
        <w:t>ценные</w:t>
      </w:r>
      <w:r w:rsidR="001E05F8">
        <w:t xml:space="preserve"> </w:t>
      </w:r>
      <w:r w:rsidRPr="00CF7DB8">
        <w:t>бумаги,</w:t>
      </w:r>
      <w:r w:rsidR="001E05F8">
        <w:t xml:space="preserve"> </w:t>
      </w:r>
      <w:r w:rsidRPr="00CF7DB8">
        <w:t>составляющие</w:t>
      </w:r>
      <w:r w:rsidR="001E05F8">
        <w:t xml:space="preserve"> </w:t>
      </w:r>
      <w:r w:rsidRPr="00CF7DB8">
        <w:t>имущество</w:t>
      </w:r>
      <w:r w:rsidR="001E05F8">
        <w:t xml:space="preserve"> </w:t>
      </w:r>
      <w:r w:rsidRPr="00CF7DB8">
        <w:t>Фонда,</w:t>
      </w:r>
      <w:r w:rsidR="001E05F8">
        <w:t xml:space="preserve">  </w:t>
      </w:r>
      <w:r w:rsidRPr="00CF7DB8">
        <w:t>расходы</w:t>
      </w:r>
      <w:r w:rsidR="001E05F8">
        <w:t xml:space="preserve"> </w:t>
      </w:r>
      <w:r w:rsidRPr="00CF7DB8">
        <w:t>Специализированного</w:t>
      </w:r>
      <w:r w:rsidR="001E05F8">
        <w:t xml:space="preserve"> </w:t>
      </w:r>
      <w:r w:rsidRPr="00CF7DB8">
        <w:t>депозитария,</w:t>
      </w:r>
      <w:r w:rsidR="001E05F8">
        <w:t xml:space="preserve"> </w:t>
      </w:r>
      <w:r w:rsidRPr="00CF7DB8">
        <w:t>связанные</w:t>
      </w:r>
      <w:r w:rsidR="001E05F8">
        <w:t xml:space="preserve"> </w:t>
      </w:r>
      <w:r w:rsidRPr="00CF7DB8">
        <w:t>с</w:t>
      </w:r>
      <w:r w:rsidR="001E05F8">
        <w:t xml:space="preserve"> </w:t>
      </w:r>
      <w:r w:rsidRPr="00CF7DB8">
        <w:t>операциями</w:t>
      </w:r>
      <w:r w:rsidR="001E05F8">
        <w:t xml:space="preserve"> </w:t>
      </w:r>
      <w:r w:rsidRPr="00CF7DB8">
        <w:t>по</w:t>
      </w:r>
      <w:r w:rsidR="001E05F8">
        <w:t xml:space="preserve"> </w:t>
      </w:r>
      <w:r w:rsidRPr="00CF7DB8">
        <w:t>переходу</w:t>
      </w:r>
      <w:r w:rsidR="001E05F8">
        <w:t xml:space="preserve"> </w:t>
      </w:r>
      <w:r w:rsidRPr="00CF7DB8">
        <w:t>прав</w:t>
      </w:r>
      <w:r w:rsidR="001E05F8">
        <w:t xml:space="preserve"> </w:t>
      </w:r>
      <w:r w:rsidRPr="00CF7DB8">
        <w:t>на</w:t>
      </w:r>
      <w:r w:rsidR="001E05F8">
        <w:t xml:space="preserve"> </w:t>
      </w:r>
      <w:r w:rsidRPr="00CF7DB8">
        <w:t>указанные</w:t>
      </w:r>
      <w:r w:rsidR="001E05F8">
        <w:t xml:space="preserve"> </w:t>
      </w:r>
      <w:r w:rsidRPr="00CF7DB8">
        <w:t>ценные</w:t>
      </w:r>
      <w:r w:rsidR="001E05F8">
        <w:t xml:space="preserve"> </w:t>
      </w:r>
      <w:r w:rsidRPr="00CF7DB8">
        <w:t>бумаги</w:t>
      </w:r>
      <w:r w:rsidR="001E05F8">
        <w:t xml:space="preserve"> </w:t>
      </w:r>
      <w:r w:rsidRPr="00CF7DB8">
        <w:t>в</w:t>
      </w:r>
      <w:r w:rsidR="001E05F8">
        <w:t xml:space="preserve"> </w:t>
      </w:r>
      <w:r w:rsidRPr="00CF7DB8">
        <w:t>системе</w:t>
      </w:r>
      <w:r w:rsidR="001E05F8">
        <w:t xml:space="preserve"> </w:t>
      </w:r>
      <w:r w:rsidRPr="00CF7DB8">
        <w:t>ведения</w:t>
      </w:r>
      <w:r w:rsidR="001E05F8">
        <w:t xml:space="preserve"> </w:t>
      </w:r>
      <w:r w:rsidRPr="00CF7DB8">
        <w:t>реестра</w:t>
      </w:r>
      <w:r w:rsidR="001E05F8">
        <w:t xml:space="preserve"> </w:t>
      </w:r>
      <w:r w:rsidRPr="00CF7DB8">
        <w:t>владельцев</w:t>
      </w:r>
      <w:r w:rsidR="001E05F8">
        <w:t xml:space="preserve"> </w:t>
      </w:r>
      <w:r w:rsidRPr="00CF7DB8">
        <w:t>ценных</w:t>
      </w:r>
      <w:r w:rsidR="001E05F8">
        <w:t xml:space="preserve"> </w:t>
      </w:r>
      <w:r w:rsidRPr="00CF7DB8">
        <w:t>бумаг,</w:t>
      </w:r>
      <w:r w:rsidR="001E05F8">
        <w:t xml:space="preserve"> </w:t>
      </w:r>
      <w:r w:rsidRPr="00CF7DB8">
        <w:t>а</w:t>
      </w:r>
      <w:r w:rsidR="001E05F8">
        <w:t xml:space="preserve"> </w:t>
      </w:r>
      <w:r w:rsidRPr="00CF7DB8">
        <w:t>также</w:t>
      </w:r>
      <w:r w:rsidR="001E05F8">
        <w:t xml:space="preserve"> </w:t>
      </w:r>
      <w:r w:rsidRPr="00CF7DB8">
        <w:t>расходы</w:t>
      </w:r>
      <w:r w:rsidR="001E05F8">
        <w:t xml:space="preserve"> </w:t>
      </w:r>
      <w:r w:rsidRPr="00CF7DB8">
        <w:t>Специализированного</w:t>
      </w:r>
      <w:r w:rsidR="001E05F8">
        <w:t xml:space="preserve"> </w:t>
      </w:r>
      <w:r w:rsidRPr="00CF7DB8">
        <w:t>депозитария,</w:t>
      </w:r>
      <w:r w:rsidR="001E05F8">
        <w:t xml:space="preserve"> </w:t>
      </w:r>
      <w:r w:rsidRPr="00CF7DB8">
        <w:t>связанные</w:t>
      </w:r>
      <w:r w:rsidR="001E05F8">
        <w:t xml:space="preserve"> </w:t>
      </w:r>
      <w:r w:rsidRPr="00CF7DB8">
        <w:t>с</w:t>
      </w:r>
      <w:r w:rsidR="001E05F8">
        <w:t xml:space="preserve"> </w:t>
      </w:r>
      <w:r w:rsidRPr="00CF7DB8">
        <w:t>оплатой</w:t>
      </w:r>
      <w:r w:rsidR="001E05F8">
        <w:t xml:space="preserve"> </w:t>
      </w:r>
      <w:r w:rsidRPr="00CF7DB8">
        <w:t>услуг</w:t>
      </w:r>
      <w:r w:rsidR="001E05F8">
        <w:t xml:space="preserve"> </w:t>
      </w:r>
      <w:r w:rsidRPr="00CF7DB8">
        <w:t>кредитных</w:t>
      </w:r>
      <w:r w:rsidR="001E05F8">
        <w:t xml:space="preserve"> </w:t>
      </w:r>
      <w:r w:rsidRPr="00CF7DB8">
        <w:t>организаций</w:t>
      </w:r>
      <w:r w:rsidR="001E05F8">
        <w:t xml:space="preserve"> </w:t>
      </w:r>
      <w:r w:rsidRPr="00CF7DB8">
        <w:t>по</w:t>
      </w:r>
      <w:r w:rsidR="001E05F8">
        <w:t xml:space="preserve"> </w:t>
      </w:r>
      <w:r w:rsidRPr="00CF7DB8">
        <w:t>осуществлению</w:t>
      </w:r>
      <w:r w:rsidR="001E05F8">
        <w:t xml:space="preserve"> </w:t>
      </w:r>
      <w:r w:rsidRPr="00CF7DB8">
        <w:t>функций</w:t>
      </w:r>
      <w:r w:rsidR="001E05F8">
        <w:t xml:space="preserve"> </w:t>
      </w:r>
      <w:r w:rsidRPr="00CF7DB8">
        <w:t>агента</w:t>
      </w:r>
      <w:r w:rsidR="001E05F8">
        <w:t xml:space="preserve"> </w:t>
      </w:r>
      <w:r w:rsidRPr="00CF7DB8">
        <w:t>валютного</w:t>
      </w:r>
      <w:r w:rsidR="001E05F8">
        <w:t xml:space="preserve"> </w:t>
      </w:r>
      <w:r w:rsidRPr="00CF7DB8">
        <w:t>контроля</w:t>
      </w:r>
      <w:r w:rsidR="001E05F8">
        <w:t xml:space="preserve"> </w:t>
      </w:r>
      <w:r w:rsidRPr="00CF7DB8">
        <w:t>при</w:t>
      </w:r>
      <w:r w:rsidR="001E05F8">
        <w:t xml:space="preserve"> </w:t>
      </w:r>
      <w:r w:rsidRPr="00CF7DB8">
        <w:t>проведении</w:t>
      </w:r>
      <w:r w:rsidR="001E05F8">
        <w:t xml:space="preserve"> </w:t>
      </w:r>
      <w:r w:rsidRPr="00CF7DB8">
        <w:t>операций</w:t>
      </w:r>
      <w:r w:rsidR="001E05F8">
        <w:t xml:space="preserve"> </w:t>
      </w:r>
      <w:r w:rsidRPr="00CF7DB8">
        <w:t>с</w:t>
      </w:r>
      <w:r w:rsidR="001E05F8">
        <w:t xml:space="preserve"> </w:t>
      </w:r>
      <w:r w:rsidRPr="00CF7DB8">
        <w:t>денежными</w:t>
      </w:r>
      <w:r w:rsidR="001E05F8">
        <w:t xml:space="preserve"> </w:t>
      </w:r>
      <w:r w:rsidRPr="00CF7DB8">
        <w:t>средствами,</w:t>
      </w:r>
      <w:r w:rsidR="001E05F8">
        <w:t xml:space="preserve"> </w:t>
      </w:r>
      <w:r w:rsidRPr="00CF7DB8">
        <w:t>поступившими</w:t>
      </w:r>
      <w:r w:rsidR="001E05F8">
        <w:t xml:space="preserve"> </w:t>
      </w:r>
      <w:r w:rsidRPr="00CF7DB8">
        <w:t>Специализированному</w:t>
      </w:r>
      <w:r w:rsidR="001E05F8">
        <w:t xml:space="preserve"> </w:t>
      </w:r>
      <w:r w:rsidRPr="00CF7DB8">
        <w:t>депозитарию</w:t>
      </w:r>
      <w:r w:rsidR="001E05F8">
        <w:t xml:space="preserve"> </w:t>
      </w:r>
      <w:r w:rsidRPr="00CF7DB8">
        <w:t>и</w:t>
      </w:r>
      <w:r w:rsidR="001E05F8">
        <w:t xml:space="preserve"> </w:t>
      </w:r>
      <w:r w:rsidRPr="00CF7DB8">
        <w:t>подлежащими</w:t>
      </w:r>
      <w:r w:rsidR="001E05F8">
        <w:t xml:space="preserve"> </w:t>
      </w:r>
      <w:r w:rsidRPr="00CF7DB8">
        <w:t>перечислению</w:t>
      </w:r>
      <w:r w:rsidR="001E05F8">
        <w:t xml:space="preserve"> </w:t>
      </w:r>
      <w:r w:rsidRPr="00CF7DB8">
        <w:t>в</w:t>
      </w:r>
      <w:r w:rsidR="001E05F8">
        <w:t xml:space="preserve"> </w:t>
      </w:r>
      <w:r w:rsidRPr="00CF7DB8">
        <w:t>состав</w:t>
      </w:r>
      <w:r w:rsidR="001E05F8">
        <w:t xml:space="preserve"> </w:t>
      </w:r>
      <w:r w:rsidRPr="00CF7DB8">
        <w:t>имущества</w:t>
      </w:r>
      <w:r w:rsidR="001E05F8">
        <w:t xml:space="preserve"> </w:t>
      </w:r>
      <w:r w:rsidRPr="00CF7DB8">
        <w:t>Фонда,</w:t>
      </w:r>
      <w:r w:rsidR="001E05F8">
        <w:t xml:space="preserve"> </w:t>
      </w:r>
      <w:r w:rsidRPr="00CF7DB8">
        <w:t>а</w:t>
      </w:r>
      <w:r w:rsidR="001E05F8">
        <w:t xml:space="preserve"> </w:t>
      </w:r>
      <w:r w:rsidRPr="00CF7DB8">
        <w:t>также</w:t>
      </w:r>
      <w:r w:rsidR="001E05F8">
        <w:t xml:space="preserve"> </w:t>
      </w:r>
      <w:r w:rsidRPr="00CF7DB8">
        <w:t>по</w:t>
      </w:r>
      <w:r w:rsidR="001E05F8">
        <w:t xml:space="preserve"> </w:t>
      </w:r>
      <w:r w:rsidRPr="00CF7DB8">
        <w:t>переводу</w:t>
      </w:r>
      <w:r w:rsidR="001E05F8">
        <w:t xml:space="preserve"> </w:t>
      </w:r>
      <w:r w:rsidRPr="00CF7DB8">
        <w:t>этих</w:t>
      </w:r>
      <w:r w:rsidR="001E05F8">
        <w:t xml:space="preserve"> </w:t>
      </w:r>
      <w:r w:rsidRPr="00CF7DB8">
        <w:t>денежных</w:t>
      </w:r>
      <w:r w:rsidR="001E05F8">
        <w:t xml:space="preserve"> </w:t>
      </w:r>
      <w:r w:rsidRPr="00CF7DB8">
        <w:t>средств;</w:t>
      </w:r>
    </w:p>
    <w:p w14:paraId="4491D8A5" w14:textId="0FA9E43C" w:rsidR="00663410" w:rsidRPr="00CF7DB8" w:rsidRDefault="00663410" w:rsidP="008F1546">
      <w:pPr>
        <w:widowControl w:val="0"/>
        <w:numPr>
          <w:ilvl w:val="0"/>
          <w:numId w:val="8"/>
        </w:numPr>
        <w:spacing w:line="300" w:lineRule="auto"/>
        <w:ind w:left="0" w:firstLine="425"/>
        <w:jc w:val="both"/>
      </w:pPr>
      <w:r w:rsidRPr="00CF7DB8">
        <w:t>расходы,</w:t>
      </w:r>
      <w:r w:rsidR="001E05F8">
        <w:t xml:space="preserve"> </w:t>
      </w:r>
      <w:r w:rsidRPr="00CF7DB8">
        <w:t>связанные</w:t>
      </w:r>
      <w:r w:rsidR="001E05F8">
        <w:t xml:space="preserve"> </w:t>
      </w:r>
      <w:r w:rsidRPr="00CF7DB8">
        <w:t>с</w:t>
      </w:r>
      <w:r w:rsidR="001E05F8">
        <w:t xml:space="preserve"> </w:t>
      </w:r>
      <w:r w:rsidRPr="00CF7DB8">
        <w:t>учетом</w:t>
      </w:r>
      <w:r w:rsidR="001E05F8">
        <w:t xml:space="preserve"> </w:t>
      </w:r>
      <w:r w:rsidRPr="00CF7DB8">
        <w:t>и</w:t>
      </w:r>
      <w:r w:rsidR="001E05F8">
        <w:t xml:space="preserve"> </w:t>
      </w:r>
      <w:r w:rsidRPr="00CF7DB8">
        <w:t>(или)</w:t>
      </w:r>
      <w:r w:rsidR="001E05F8">
        <w:t xml:space="preserve"> </w:t>
      </w:r>
      <w:r w:rsidRPr="00CF7DB8">
        <w:t>хранением</w:t>
      </w:r>
      <w:r w:rsidR="001E05F8">
        <w:t xml:space="preserve"> </w:t>
      </w:r>
      <w:r w:rsidRPr="00CF7DB8">
        <w:t>имущества</w:t>
      </w:r>
      <w:r w:rsidR="001E05F8">
        <w:t xml:space="preserve"> </w:t>
      </w:r>
      <w:r w:rsidRPr="00CF7DB8">
        <w:t>Фонда,</w:t>
      </w:r>
      <w:r w:rsidR="001E05F8">
        <w:t xml:space="preserve"> </w:t>
      </w:r>
      <w:r w:rsidRPr="00CF7DB8">
        <w:t>за</w:t>
      </w:r>
      <w:r w:rsidR="001E05F8">
        <w:t xml:space="preserve"> </w:t>
      </w:r>
      <w:r w:rsidRPr="00CF7DB8">
        <w:t>исключением</w:t>
      </w:r>
      <w:r w:rsidR="001E05F8">
        <w:t xml:space="preserve"> </w:t>
      </w:r>
      <w:r w:rsidRPr="00CF7DB8">
        <w:t>расходов,</w:t>
      </w:r>
      <w:r w:rsidR="001E05F8">
        <w:t xml:space="preserve"> </w:t>
      </w:r>
      <w:r w:rsidRPr="00CF7DB8">
        <w:t>связанных</w:t>
      </w:r>
      <w:r w:rsidR="001E05F8">
        <w:t xml:space="preserve"> </w:t>
      </w:r>
      <w:r w:rsidRPr="00CF7DB8">
        <w:t>с</w:t>
      </w:r>
      <w:r w:rsidR="001E05F8">
        <w:t xml:space="preserve"> </w:t>
      </w:r>
      <w:r w:rsidRPr="00CF7DB8">
        <w:t>учетом</w:t>
      </w:r>
      <w:r w:rsidR="001E05F8">
        <w:t xml:space="preserve"> </w:t>
      </w:r>
      <w:r w:rsidRPr="00CF7DB8">
        <w:t>и</w:t>
      </w:r>
      <w:r w:rsidR="001E05F8">
        <w:t xml:space="preserve"> </w:t>
      </w:r>
      <w:r w:rsidRPr="00CF7DB8">
        <w:t>(или)</w:t>
      </w:r>
      <w:r w:rsidR="001E05F8">
        <w:t xml:space="preserve"> </w:t>
      </w:r>
      <w:r w:rsidRPr="00CF7DB8">
        <w:t>хранением</w:t>
      </w:r>
      <w:r w:rsidR="001E05F8">
        <w:t xml:space="preserve"> </w:t>
      </w:r>
      <w:r w:rsidRPr="00CF7DB8">
        <w:t>имущества</w:t>
      </w:r>
      <w:r w:rsidR="001E05F8">
        <w:t xml:space="preserve"> </w:t>
      </w:r>
      <w:r w:rsidRPr="00CF7DB8">
        <w:t>Фонда,</w:t>
      </w:r>
      <w:r w:rsidR="001E05F8">
        <w:t xml:space="preserve"> </w:t>
      </w:r>
      <w:r w:rsidRPr="00CF7DB8">
        <w:t>осуществляемого</w:t>
      </w:r>
      <w:r w:rsidR="001E05F8">
        <w:t xml:space="preserve"> </w:t>
      </w:r>
      <w:r w:rsidRPr="00CF7DB8">
        <w:t>Специализированным</w:t>
      </w:r>
      <w:r w:rsidR="001E05F8">
        <w:t xml:space="preserve"> </w:t>
      </w:r>
      <w:r w:rsidRPr="00CF7DB8">
        <w:t>депозитарием;</w:t>
      </w:r>
    </w:p>
    <w:p w14:paraId="2A3106FD" w14:textId="161B89E4" w:rsidR="00663410" w:rsidRPr="00CF7DB8" w:rsidRDefault="00663410" w:rsidP="008F1546">
      <w:pPr>
        <w:widowControl w:val="0"/>
        <w:numPr>
          <w:ilvl w:val="0"/>
          <w:numId w:val="8"/>
        </w:numPr>
        <w:spacing w:line="300" w:lineRule="auto"/>
        <w:ind w:left="0" w:firstLine="425"/>
        <w:jc w:val="both"/>
      </w:pPr>
      <w:r w:rsidRPr="00CF7DB8">
        <w:t>расходы</w:t>
      </w:r>
      <w:r w:rsidR="001E05F8">
        <w:t xml:space="preserve"> </w:t>
      </w:r>
      <w:r w:rsidRPr="00CF7DB8">
        <w:t>по</w:t>
      </w:r>
      <w:r w:rsidR="001E05F8">
        <w:t xml:space="preserve"> </w:t>
      </w:r>
      <w:r w:rsidRPr="00CF7DB8">
        <w:t>оплате</w:t>
      </w:r>
      <w:r w:rsidR="001E05F8">
        <w:t xml:space="preserve"> </w:t>
      </w:r>
      <w:r w:rsidRPr="00CF7DB8">
        <w:t>услуг</w:t>
      </w:r>
      <w:r w:rsidR="001E05F8">
        <w:t xml:space="preserve"> </w:t>
      </w:r>
      <w:r w:rsidRPr="00CF7DB8">
        <w:t>клиринговых</w:t>
      </w:r>
      <w:r w:rsidR="001E05F8">
        <w:t xml:space="preserve"> </w:t>
      </w:r>
      <w:r w:rsidRPr="00CF7DB8">
        <w:t>организаций</w:t>
      </w:r>
      <w:r w:rsidR="001E05F8">
        <w:t xml:space="preserve"> </w:t>
      </w:r>
      <w:r w:rsidRPr="00CF7DB8">
        <w:t>по</w:t>
      </w:r>
      <w:r w:rsidR="001E05F8">
        <w:t xml:space="preserve"> </w:t>
      </w:r>
      <w:r w:rsidRPr="00CF7DB8">
        <w:t>определению</w:t>
      </w:r>
      <w:r w:rsidR="001E05F8">
        <w:t xml:space="preserve"> </w:t>
      </w:r>
      <w:r w:rsidRPr="00CF7DB8">
        <w:t>взаимных</w:t>
      </w:r>
      <w:r w:rsidR="001E05F8">
        <w:t xml:space="preserve"> </w:t>
      </w:r>
      <w:r w:rsidRPr="00CF7DB8">
        <w:t>обязательств</w:t>
      </w:r>
      <w:r w:rsidR="001E05F8">
        <w:t xml:space="preserve"> </w:t>
      </w:r>
      <w:r w:rsidRPr="00CF7DB8">
        <w:t>по</w:t>
      </w:r>
      <w:r w:rsidR="001E05F8">
        <w:t xml:space="preserve"> </w:t>
      </w:r>
      <w:r w:rsidRPr="00CF7DB8">
        <w:t>сделкам,</w:t>
      </w:r>
      <w:r w:rsidR="001E05F8">
        <w:t xml:space="preserve"> </w:t>
      </w:r>
      <w:r w:rsidRPr="00CF7DB8">
        <w:t>совершенным</w:t>
      </w:r>
      <w:r w:rsidR="001E05F8">
        <w:t xml:space="preserve"> </w:t>
      </w:r>
      <w:r w:rsidRPr="00CF7DB8">
        <w:t>с</w:t>
      </w:r>
      <w:r w:rsidR="001E05F8">
        <w:t xml:space="preserve"> </w:t>
      </w:r>
      <w:r w:rsidRPr="00CF7DB8">
        <w:t>имуществом</w:t>
      </w:r>
      <w:r w:rsidR="001E05F8">
        <w:t xml:space="preserve"> </w:t>
      </w:r>
      <w:r w:rsidRPr="00CF7DB8">
        <w:t>Фонда,</w:t>
      </w:r>
      <w:r w:rsidR="001E05F8">
        <w:t xml:space="preserve"> </w:t>
      </w:r>
      <w:r w:rsidRPr="00CF7DB8">
        <w:t>если</w:t>
      </w:r>
      <w:r w:rsidR="001E05F8">
        <w:t xml:space="preserve"> </w:t>
      </w:r>
      <w:r w:rsidRPr="00CF7DB8">
        <w:t>такие</w:t>
      </w:r>
      <w:r w:rsidR="001E05F8">
        <w:t xml:space="preserve"> </w:t>
      </w:r>
      <w:r w:rsidRPr="00CF7DB8">
        <w:t>услуги</w:t>
      </w:r>
      <w:r w:rsidR="001E05F8">
        <w:t xml:space="preserve"> </w:t>
      </w:r>
      <w:r w:rsidRPr="00CF7DB8">
        <w:t>оказываются</w:t>
      </w:r>
      <w:r w:rsidR="001E05F8">
        <w:t xml:space="preserve"> </w:t>
      </w:r>
      <w:r w:rsidRPr="00CF7DB8">
        <w:t>Управляющей</w:t>
      </w:r>
      <w:r w:rsidR="001E05F8">
        <w:t xml:space="preserve"> </w:t>
      </w:r>
      <w:r w:rsidRPr="00CF7DB8">
        <w:t>компании;</w:t>
      </w:r>
    </w:p>
    <w:p w14:paraId="464181D2" w14:textId="421B02BD" w:rsidR="00D17510" w:rsidRPr="00CF7DB8" w:rsidRDefault="00663410" w:rsidP="008F1546">
      <w:pPr>
        <w:widowControl w:val="0"/>
        <w:numPr>
          <w:ilvl w:val="0"/>
          <w:numId w:val="8"/>
        </w:numPr>
        <w:spacing w:line="300" w:lineRule="auto"/>
        <w:ind w:left="0" w:firstLine="425"/>
        <w:jc w:val="both"/>
      </w:pPr>
      <w:r w:rsidRPr="00CF7DB8">
        <w:t>расходы,</w:t>
      </w:r>
      <w:r w:rsidR="001E05F8">
        <w:t xml:space="preserve"> </w:t>
      </w:r>
      <w:r w:rsidRPr="00CF7DB8">
        <w:t>связанные</w:t>
      </w:r>
      <w:r w:rsidR="001E05F8">
        <w:t xml:space="preserve"> </w:t>
      </w:r>
      <w:r w:rsidRPr="00CF7DB8">
        <w:t>с</w:t>
      </w:r>
      <w:r w:rsidR="001E05F8">
        <w:t xml:space="preserve"> </w:t>
      </w:r>
      <w:r w:rsidRPr="00CF7DB8">
        <w:t>осуществлением</w:t>
      </w:r>
      <w:r w:rsidR="001E05F8">
        <w:t xml:space="preserve"> </w:t>
      </w:r>
      <w:r w:rsidRPr="00CF7DB8">
        <w:t>прав,</w:t>
      </w:r>
      <w:r w:rsidR="001E05F8">
        <w:t xml:space="preserve"> </w:t>
      </w:r>
      <w:r w:rsidRPr="00CF7DB8">
        <w:t>удостоверенных</w:t>
      </w:r>
      <w:r w:rsidR="001E05F8">
        <w:t xml:space="preserve"> </w:t>
      </w:r>
      <w:r w:rsidRPr="00CF7DB8">
        <w:t>ценными</w:t>
      </w:r>
      <w:r w:rsidR="001E05F8">
        <w:t xml:space="preserve"> </w:t>
      </w:r>
      <w:r w:rsidRPr="00CF7DB8">
        <w:t>бумагами,</w:t>
      </w:r>
      <w:r w:rsidR="001E05F8">
        <w:t xml:space="preserve"> </w:t>
      </w:r>
      <w:r w:rsidRPr="00CF7DB8">
        <w:t>составляющими</w:t>
      </w:r>
      <w:r w:rsidR="001E05F8">
        <w:t xml:space="preserve"> </w:t>
      </w:r>
      <w:r w:rsidRPr="00CF7DB8">
        <w:t>имущество</w:t>
      </w:r>
      <w:r w:rsidR="001E05F8">
        <w:t xml:space="preserve"> </w:t>
      </w:r>
      <w:r w:rsidRPr="00CF7DB8">
        <w:t>Фонда,</w:t>
      </w:r>
      <w:r w:rsidR="001E05F8">
        <w:t xml:space="preserve"> </w:t>
      </w:r>
      <w:r w:rsidRPr="00CF7DB8">
        <w:t>в</w:t>
      </w:r>
      <w:r w:rsidR="001E05F8">
        <w:t xml:space="preserve"> </w:t>
      </w:r>
      <w:r w:rsidRPr="00CF7DB8">
        <w:t>частности,</w:t>
      </w:r>
      <w:r w:rsidR="001E05F8">
        <w:t xml:space="preserve"> </w:t>
      </w:r>
      <w:r w:rsidRPr="00CF7DB8">
        <w:t>почтовые</w:t>
      </w:r>
      <w:r w:rsidR="001E05F8">
        <w:t xml:space="preserve"> </w:t>
      </w:r>
      <w:r w:rsidRPr="00CF7DB8">
        <w:t>или</w:t>
      </w:r>
      <w:r w:rsidR="001E05F8">
        <w:t xml:space="preserve"> </w:t>
      </w:r>
      <w:r w:rsidRPr="00CF7DB8">
        <w:t>иные</w:t>
      </w:r>
      <w:r w:rsidR="001E05F8">
        <w:t xml:space="preserve"> </w:t>
      </w:r>
      <w:r w:rsidRPr="00CF7DB8">
        <w:t>аналогичные</w:t>
      </w:r>
      <w:r w:rsidR="001E05F8">
        <w:t xml:space="preserve"> </w:t>
      </w:r>
      <w:r w:rsidRPr="00CF7DB8">
        <w:t>расходы</w:t>
      </w:r>
      <w:r w:rsidR="001E05F8">
        <w:t xml:space="preserve"> </w:t>
      </w:r>
      <w:r w:rsidRPr="00CF7DB8">
        <w:t>по</w:t>
      </w:r>
      <w:r w:rsidR="001E05F8">
        <w:t xml:space="preserve"> </w:t>
      </w:r>
      <w:r w:rsidRPr="00CF7DB8">
        <w:t>направлению</w:t>
      </w:r>
      <w:r w:rsidR="001E05F8">
        <w:t xml:space="preserve"> </w:t>
      </w:r>
      <w:r w:rsidRPr="00CF7DB8">
        <w:t>бюллетеней</w:t>
      </w:r>
      <w:r w:rsidR="001E05F8">
        <w:t xml:space="preserve"> </w:t>
      </w:r>
      <w:r w:rsidRPr="00CF7DB8">
        <w:t>для</w:t>
      </w:r>
      <w:r w:rsidR="001E05F8">
        <w:t xml:space="preserve"> </w:t>
      </w:r>
      <w:r w:rsidRPr="00CF7DB8">
        <w:t>голосования</w:t>
      </w:r>
      <w:r w:rsidR="00D17510" w:rsidRPr="0088089A">
        <w:t>;</w:t>
      </w:r>
    </w:p>
    <w:p w14:paraId="62D9B779" w14:textId="3D9BC59D" w:rsidR="00663410" w:rsidRPr="00CF7DB8" w:rsidRDefault="00663410" w:rsidP="008F1546">
      <w:pPr>
        <w:widowControl w:val="0"/>
        <w:numPr>
          <w:ilvl w:val="0"/>
          <w:numId w:val="8"/>
        </w:numPr>
        <w:spacing w:line="300" w:lineRule="auto"/>
        <w:ind w:left="0" w:firstLine="425"/>
        <w:jc w:val="both"/>
      </w:pPr>
      <w:r w:rsidRPr="00CF7DB8">
        <w:t>расходы,</w:t>
      </w:r>
      <w:r w:rsidR="001E05F8">
        <w:t xml:space="preserve"> </w:t>
      </w:r>
      <w:r w:rsidRPr="00CF7DB8">
        <w:t>связанные</w:t>
      </w:r>
      <w:r w:rsidR="001E05F8">
        <w:t xml:space="preserve"> </w:t>
      </w:r>
      <w:r w:rsidRPr="00CF7DB8">
        <w:t>с</w:t>
      </w:r>
      <w:r w:rsidR="001E05F8">
        <w:t xml:space="preserve"> </w:t>
      </w:r>
      <w:r w:rsidRPr="00CF7DB8">
        <w:t>подготовкой,</w:t>
      </w:r>
      <w:r w:rsidR="001E05F8">
        <w:t xml:space="preserve"> </w:t>
      </w:r>
      <w:r w:rsidRPr="00CF7DB8">
        <w:t>созывом</w:t>
      </w:r>
      <w:r w:rsidR="001E05F8">
        <w:t xml:space="preserve"> </w:t>
      </w:r>
      <w:r w:rsidRPr="00CF7DB8">
        <w:t>и</w:t>
      </w:r>
      <w:r w:rsidR="001E05F8">
        <w:t xml:space="preserve"> </w:t>
      </w:r>
      <w:r w:rsidRPr="00CF7DB8">
        <w:t>проведением</w:t>
      </w:r>
      <w:r w:rsidR="001E05F8">
        <w:t xml:space="preserve"> </w:t>
      </w:r>
      <w:r w:rsidRPr="00CF7DB8">
        <w:t>общих</w:t>
      </w:r>
      <w:r w:rsidR="001E05F8">
        <w:t xml:space="preserve"> </w:t>
      </w:r>
      <w:r w:rsidRPr="00CF7DB8">
        <w:t>собраний</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1E05F8">
        <w:t xml:space="preserve"> </w:t>
      </w:r>
      <w:r w:rsidRPr="00CF7DB8">
        <w:t>в</w:t>
      </w:r>
      <w:r w:rsidR="001E05F8">
        <w:t xml:space="preserve"> </w:t>
      </w:r>
      <w:r w:rsidRPr="00CF7DB8">
        <w:t>том</w:t>
      </w:r>
      <w:r w:rsidR="001E05F8">
        <w:t xml:space="preserve"> </w:t>
      </w:r>
      <w:r w:rsidRPr="00CF7DB8">
        <w:t>числе</w:t>
      </w:r>
      <w:r w:rsidR="001E05F8">
        <w:t xml:space="preserve"> </w:t>
      </w:r>
      <w:r w:rsidRPr="00CF7DB8">
        <w:t>с</w:t>
      </w:r>
      <w:r w:rsidR="001E05F8">
        <w:t xml:space="preserve"> </w:t>
      </w:r>
      <w:r w:rsidR="00CF41FF">
        <w:t>раскрытием</w:t>
      </w:r>
      <w:r w:rsidR="00D37FA0">
        <w:t xml:space="preserve"> </w:t>
      </w:r>
      <w:r w:rsidRPr="00CF7DB8">
        <w:t>сообщений</w:t>
      </w:r>
      <w:r w:rsidR="001E05F8">
        <w:t xml:space="preserve"> </w:t>
      </w:r>
      <w:r w:rsidRPr="00CF7DB8">
        <w:t>о</w:t>
      </w:r>
      <w:r w:rsidR="001E05F8">
        <w:t xml:space="preserve"> </w:t>
      </w:r>
      <w:r w:rsidRPr="00CF7DB8">
        <w:t>созыве</w:t>
      </w:r>
      <w:r w:rsidR="001E05F8">
        <w:t xml:space="preserve"> </w:t>
      </w:r>
      <w:r w:rsidRPr="00CF7DB8">
        <w:t>Общего</w:t>
      </w:r>
      <w:r w:rsidR="001E05F8">
        <w:t xml:space="preserve"> </w:t>
      </w:r>
      <w:r w:rsidRPr="00CF7DB8">
        <w:t>собрания,</w:t>
      </w:r>
      <w:r w:rsidR="001E05F8">
        <w:t xml:space="preserve"> </w:t>
      </w:r>
      <w:r w:rsidRPr="00CF7DB8">
        <w:t>направлением</w:t>
      </w:r>
      <w:r w:rsidR="001E05F8">
        <w:t xml:space="preserve"> </w:t>
      </w:r>
      <w:r w:rsidRPr="00CF7DB8">
        <w:t>сообщений</w:t>
      </w:r>
      <w:r w:rsidR="001E05F8">
        <w:t xml:space="preserve"> </w:t>
      </w:r>
      <w:r w:rsidRPr="00CF7DB8">
        <w:t>об</w:t>
      </w:r>
      <w:r w:rsidR="001E05F8">
        <w:t xml:space="preserve"> </w:t>
      </w:r>
      <w:r w:rsidRPr="00CF7DB8">
        <w:t>отказе</w:t>
      </w:r>
      <w:r w:rsidR="001E05F8">
        <w:t xml:space="preserve"> </w:t>
      </w:r>
      <w:r w:rsidRPr="00CF7DB8">
        <w:t>в</w:t>
      </w:r>
      <w:r w:rsidR="001E05F8">
        <w:t xml:space="preserve"> </w:t>
      </w:r>
      <w:r w:rsidRPr="00CF7DB8">
        <w:t>созыве</w:t>
      </w:r>
      <w:r w:rsidR="001E05F8">
        <w:t xml:space="preserve"> </w:t>
      </w:r>
      <w:r w:rsidRPr="00CF7DB8">
        <w:t>Общего</w:t>
      </w:r>
      <w:r w:rsidR="001E05F8">
        <w:t xml:space="preserve"> </w:t>
      </w:r>
      <w:r w:rsidRPr="00CF7DB8">
        <w:t>собрания,</w:t>
      </w:r>
      <w:r w:rsidR="001E05F8">
        <w:t xml:space="preserve"> </w:t>
      </w:r>
      <w:r w:rsidRPr="00CF7DB8">
        <w:t>направлением</w:t>
      </w:r>
      <w:r w:rsidR="001E05F8">
        <w:t xml:space="preserve"> </w:t>
      </w:r>
      <w:r w:rsidRPr="00CF7DB8">
        <w:t>(вручением)</w:t>
      </w:r>
      <w:r w:rsidR="001E05F8">
        <w:t xml:space="preserve"> </w:t>
      </w:r>
      <w:r w:rsidRPr="00CF7DB8">
        <w:t>бюллетеней</w:t>
      </w:r>
      <w:r w:rsidR="001E05F8">
        <w:t xml:space="preserve"> </w:t>
      </w:r>
      <w:r w:rsidRPr="00CF7DB8">
        <w:t>для</w:t>
      </w:r>
      <w:r w:rsidR="001E05F8">
        <w:t xml:space="preserve"> </w:t>
      </w:r>
      <w:r w:rsidRPr="00CF7DB8">
        <w:t>голосования</w:t>
      </w:r>
      <w:r w:rsidR="001E05F8">
        <w:t xml:space="preserve"> </w:t>
      </w:r>
      <w:r w:rsidRPr="00CF7DB8">
        <w:t>и</w:t>
      </w:r>
      <w:r w:rsidR="001E05F8">
        <w:t xml:space="preserve"> </w:t>
      </w:r>
      <w:r w:rsidRPr="00CF7DB8">
        <w:t>информации</w:t>
      </w:r>
      <w:r w:rsidR="001E05F8">
        <w:t xml:space="preserve"> </w:t>
      </w:r>
      <w:r w:rsidRPr="00CF7DB8">
        <w:t>(материалов),</w:t>
      </w:r>
      <w:r w:rsidR="001E05F8">
        <w:t xml:space="preserve"> </w:t>
      </w:r>
      <w:r w:rsidRPr="00CF7DB8">
        <w:t>предоставляемой</w:t>
      </w:r>
      <w:r w:rsidR="001E05F8">
        <w:t xml:space="preserve"> </w:t>
      </w:r>
      <w:r w:rsidRPr="00CF7DB8">
        <w:t>лицам,</w:t>
      </w:r>
      <w:r w:rsidR="001E05F8">
        <w:t xml:space="preserve"> </w:t>
      </w:r>
      <w:r w:rsidRPr="00CF7DB8">
        <w:t>включенным</w:t>
      </w:r>
      <w:r w:rsidR="001E05F8">
        <w:t xml:space="preserve"> </w:t>
      </w:r>
      <w:r w:rsidRPr="00CF7DB8">
        <w:t>в</w:t>
      </w:r>
      <w:r w:rsidR="001E05F8">
        <w:t xml:space="preserve"> </w:t>
      </w:r>
      <w:r w:rsidRPr="00CF7DB8">
        <w:t>список</w:t>
      </w:r>
      <w:r w:rsidR="001E05F8">
        <w:t xml:space="preserve"> </w:t>
      </w:r>
      <w:r w:rsidRPr="00CF7DB8">
        <w:t>лиц,</w:t>
      </w:r>
      <w:r w:rsidR="001E05F8">
        <w:t xml:space="preserve"> </w:t>
      </w:r>
      <w:r w:rsidRPr="00CF7DB8">
        <w:t>имеющих</w:t>
      </w:r>
      <w:r w:rsidR="001E05F8">
        <w:t xml:space="preserve"> </w:t>
      </w:r>
      <w:r w:rsidRPr="00CF7DB8">
        <w:t>право</w:t>
      </w:r>
      <w:r w:rsidR="001E05F8">
        <w:t xml:space="preserve"> </w:t>
      </w:r>
      <w:r w:rsidRPr="00CF7DB8">
        <w:t>на</w:t>
      </w:r>
      <w:r w:rsidR="001E05F8">
        <w:t xml:space="preserve"> </w:t>
      </w:r>
      <w:r w:rsidRPr="00CF7DB8">
        <w:t>участие</w:t>
      </w:r>
      <w:r w:rsidR="001E05F8">
        <w:t xml:space="preserve"> </w:t>
      </w:r>
      <w:r w:rsidRPr="00CF7DB8">
        <w:t>в</w:t>
      </w:r>
      <w:r w:rsidR="001E05F8">
        <w:t xml:space="preserve"> </w:t>
      </w:r>
      <w:r w:rsidRPr="00CF7DB8">
        <w:t>общем</w:t>
      </w:r>
      <w:r w:rsidR="001E05F8">
        <w:t xml:space="preserve"> </w:t>
      </w:r>
      <w:r w:rsidRPr="00CF7DB8">
        <w:t>собрании,</w:t>
      </w:r>
      <w:r w:rsidR="001E05F8">
        <w:t xml:space="preserve"> </w:t>
      </w:r>
      <w:r w:rsidRPr="00CF7DB8">
        <w:t>а</w:t>
      </w:r>
      <w:r w:rsidR="001E05F8">
        <w:t xml:space="preserve"> </w:t>
      </w:r>
      <w:r w:rsidRPr="00CF7DB8">
        <w:t>также</w:t>
      </w:r>
      <w:r w:rsidR="001E05F8">
        <w:t xml:space="preserve"> </w:t>
      </w:r>
      <w:r w:rsidRPr="00CF7DB8">
        <w:t>расходы</w:t>
      </w:r>
      <w:r w:rsidR="001E05F8">
        <w:t xml:space="preserve"> </w:t>
      </w:r>
      <w:r w:rsidRPr="00CF7DB8">
        <w:t>по</w:t>
      </w:r>
      <w:r w:rsidR="001E05F8">
        <w:t xml:space="preserve"> </w:t>
      </w:r>
      <w:r w:rsidRPr="00CF7DB8">
        <w:t>аренде</w:t>
      </w:r>
      <w:r w:rsidR="001E05F8">
        <w:t xml:space="preserve"> </w:t>
      </w:r>
      <w:r w:rsidRPr="00CF7DB8">
        <w:t>помещения</w:t>
      </w:r>
      <w:r w:rsidR="001E05F8">
        <w:t xml:space="preserve"> </w:t>
      </w:r>
      <w:r w:rsidRPr="00CF7DB8">
        <w:t>для</w:t>
      </w:r>
      <w:r w:rsidR="001E05F8">
        <w:t xml:space="preserve"> </w:t>
      </w:r>
      <w:r w:rsidRPr="00CF7DB8">
        <w:t>проведения</w:t>
      </w:r>
      <w:r w:rsidR="001E05F8">
        <w:t xml:space="preserve"> </w:t>
      </w:r>
      <w:r w:rsidRPr="00CF7DB8">
        <w:t>такого</w:t>
      </w:r>
      <w:r w:rsidR="001E05F8">
        <w:t xml:space="preserve"> </w:t>
      </w:r>
      <w:r w:rsidRPr="00CF7DB8">
        <w:t>собрания;</w:t>
      </w:r>
    </w:p>
    <w:p w14:paraId="55608AF3" w14:textId="08E9D944" w:rsidR="00663410" w:rsidRPr="00CF7DB8" w:rsidRDefault="00663410" w:rsidP="008F1546">
      <w:pPr>
        <w:widowControl w:val="0"/>
        <w:numPr>
          <w:ilvl w:val="0"/>
          <w:numId w:val="8"/>
        </w:numPr>
        <w:spacing w:line="300" w:lineRule="auto"/>
        <w:ind w:left="0" w:firstLine="425"/>
        <w:jc w:val="both"/>
      </w:pPr>
      <w:r w:rsidRPr="00CF7DB8">
        <w:t>расходы,</w:t>
      </w:r>
      <w:r w:rsidR="001E05F8">
        <w:t xml:space="preserve"> </w:t>
      </w:r>
      <w:r w:rsidRPr="00CF7DB8">
        <w:t>связанные</w:t>
      </w:r>
      <w:r w:rsidR="001E05F8">
        <w:t xml:space="preserve"> </w:t>
      </w:r>
      <w:r w:rsidRPr="00CF7DB8">
        <w:t>с</w:t>
      </w:r>
      <w:r w:rsidR="001E05F8">
        <w:t xml:space="preserve"> </w:t>
      </w:r>
      <w:r w:rsidRPr="00CF7DB8">
        <w:t>передачей</w:t>
      </w:r>
      <w:r w:rsidR="001E05F8">
        <w:t xml:space="preserve"> </w:t>
      </w:r>
      <w:r w:rsidRPr="00CF7DB8">
        <w:t>прав</w:t>
      </w:r>
      <w:r w:rsidR="001E05F8">
        <w:t xml:space="preserve"> </w:t>
      </w:r>
      <w:r w:rsidRPr="00CF7DB8">
        <w:t>и</w:t>
      </w:r>
      <w:r w:rsidR="001E05F8">
        <w:t xml:space="preserve"> </w:t>
      </w:r>
      <w:r w:rsidRPr="00CF7DB8">
        <w:t>обязанностей</w:t>
      </w:r>
      <w:r w:rsidR="001E05F8">
        <w:t xml:space="preserve"> </w:t>
      </w:r>
      <w:r w:rsidRPr="00CF7DB8">
        <w:t>новой</w:t>
      </w:r>
      <w:r w:rsidR="001E05F8">
        <w:t xml:space="preserve"> </w:t>
      </w:r>
      <w:r w:rsidRPr="00CF7DB8">
        <w:t>Управляющей</w:t>
      </w:r>
      <w:r w:rsidR="001E05F8">
        <w:t xml:space="preserve"> </w:t>
      </w:r>
      <w:r w:rsidRPr="00CF7DB8">
        <w:t>компании</w:t>
      </w:r>
      <w:r w:rsidR="001E05F8">
        <w:t xml:space="preserve"> </w:t>
      </w:r>
      <w:r w:rsidRPr="00CF7DB8">
        <w:t>по</w:t>
      </w:r>
      <w:r w:rsidR="001E05F8">
        <w:t xml:space="preserve"> </w:t>
      </w:r>
      <w:r w:rsidRPr="00CF7DB8">
        <w:t>решению</w:t>
      </w:r>
      <w:r w:rsidR="001E05F8">
        <w:t xml:space="preserve"> </w:t>
      </w:r>
      <w:r w:rsidRPr="00CF7DB8">
        <w:t>Общего</w:t>
      </w:r>
      <w:r w:rsidR="001E05F8">
        <w:t xml:space="preserve"> </w:t>
      </w:r>
      <w:r w:rsidRPr="00CF7DB8">
        <w:t>собрания</w:t>
      </w:r>
      <w:r w:rsidR="001E05F8">
        <w:t xml:space="preserve"> </w:t>
      </w:r>
      <w:r w:rsidRPr="00CF7DB8">
        <w:t>владельцев</w:t>
      </w:r>
      <w:r w:rsidR="001E05F8">
        <w:t xml:space="preserve"> </w:t>
      </w:r>
      <w:r w:rsidRPr="00CF7DB8">
        <w:t>инвестиционных</w:t>
      </w:r>
      <w:r w:rsidR="001E05F8">
        <w:t xml:space="preserve"> </w:t>
      </w:r>
      <w:r w:rsidRPr="00CF7DB8">
        <w:t>паев;</w:t>
      </w:r>
    </w:p>
    <w:p w14:paraId="294B2099" w14:textId="29F83538" w:rsidR="00663410" w:rsidRPr="00CF7DB8" w:rsidRDefault="00663410" w:rsidP="008F1546">
      <w:pPr>
        <w:widowControl w:val="0"/>
        <w:numPr>
          <w:ilvl w:val="0"/>
          <w:numId w:val="8"/>
        </w:numPr>
        <w:spacing w:line="300" w:lineRule="auto"/>
        <w:ind w:left="0" w:firstLine="425"/>
        <w:jc w:val="both"/>
      </w:pPr>
      <w:r w:rsidRPr="00CF7DB8">
        <w:t>иные</w:t>
      </w:r>
      <w:r w:rsidR="001E05F8">
        <w:t xml:space="preserve"> </w:t>
      </w:r>
      <w:r w:rsidRPr="00CF7DB8">
        <w:t>расходы,</w:t>
      </w:r>
      <w:r w:rsidR="001E05F8">
        <w:t xml:space="preserve"> </w:t>
      </w:r>
      <w:r w:rsidRPr="00CF7DB8">
        <w:t>не</w:t>
      </w:r>
      <w:r w:rsidR="001E05F8">
        <w:t xml:space="preserve"> </w:t>
      </w:r>
      <w:r w:rsidRPr="00CF7DB8">
        <w:t>указанные</w:t>
      </w:r>
      <w:r w:rsidR="001E05F8">
        <w:t xml:space="preserve"> </w:t>
      </w:r>
      <w:r w:rsidRPr="00CF7DB8">
        <w:t>в</w:t>
      </w:r>
      <w:r w:rsidR="001E05F8">
        <w:t xml:space="preserve"> </w:t>
      </w:r>
      <w:r w:rsidRPr="00CF7DB8">
        <w:t>настоящем</w:t>
      </w:r>
      <w:r w:rsidR="001E05F8">
        <w:t xml:space="preserve"> </w:t>
      </w:r>
      <w:r w:rsidRPr="00CF7DB8">
        <w:t>пункте,</w:t>
      </w:r>
      <w:r w:rsidR="001E05F8">
        <w:t xml:space="preserve"> </w:t>
      </w:r>
      <w:r w:rsidRPr="00CF7DB8">
        <w:t>при</w:t>
      </w:r>
      <w:r w:rsidR="001E05F8">
        <w:t xml:space="preserve"> </w:t>
      </w:r>
      <w:r w:rsidRPr="00CF7DB8">
        <w:t>условии,</w:t>
      </w:r>
      <w:r w:rsidR="001E05F8">
        <w:t xml:space="preserve"> </w:t>
      </w:r>
      <w:r w:rsidRPr="00CF7DB8">
        <w:t>что</w:t>
      </w:r>
      <w:r w:rsidR="001E05F8">
        <w:t xml:space="preserve"> </w:t>
      </w:r>
      <w:r w:rsidRPr="00CF7DB8">
        <w:t>такие</w:t>
      </w:r>
      <w:r w:rsidR="001E05F8">
        <w:t xml:space="preserve"> </w:t>
      </w:r>
      <w:r w:rsidRPr="00CF7DB8">
        <w:t>расходы</w:t>
      </w:r>
      <w:r w:rsidR="001E05F8">
        <w:t xml:space="preserve"> </w:t>
      </w:r>
      <w:r w:rsidRPr="00CF7DB8">
        <w:lastRenderedPageBreak/>
        <w:t>допустимы</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Федеральным</w:t>
      </w:r>
      <w:r w:rsidR="001E05F8">
        <w:t xml:space="preserve"> </w:t>
      </w:r>
      <w:r w:rsidRPr="00CF7DB8">
        <w:t>законом</w:t>
      </w:r>
      <w:r w:rsidR="001E05F8">
        <w:t xml:space="preserve"> </w:t>
      </w:r>
      <w:r w:rsidRPr="00CF7DB8">
        <w:t>«Об</w:t>
      </w:r>
      <w:r w:rsidR="001E05F8">
        <w:t xml:space="preserve"> </w:t>
      </w:r>
      <w:r w:rsidRPr="00CF7DB8">
        <w:t>инвестиционных</w:t>
      </w:r>
      <w:r w:rsidR="001E05F8">
        <w:t xml:space="preserve"> </w:t>
      </w:r>
      <w:r w:rsidRPr="00CF7DB8">
        <w:t>фондах»</w:t>
      </w:r>
      <w:r w:rsidR="001E05F8">
        <w:t xml:space="preserve"> </w:t>
      </w:r>
      <w:r w:rsidRPr="00CF7DB8">
        <w:t>и</w:t>
      </w:r>
      <w:r w:rsidR="001E05F8">
        <w:t xml:space="preserve"> </w:t>
      </w:r>
      <w:r w:rsidRPr="00CF7DB8">
        <w:t>совокупный</w:t>
      </w:r>
      <w:r w:rsidR="001E05F8">
        <w:t xml:space="preserve"> </w:t>
      </w:r>
      <w:r w:rsidRPr="00CF7DB8">
        <w:t>предельный</w:t>
      </w:r>
      <w:r w:rsidR="001E05F8">
        <w:t xml:space="preserve"> </w:t>
      </w:r>
      <w:r w:rsidRPr="00CF7DB8">
        <w:t>размер</w:t>
      </w:r>
      <w:r w:rsidR="001E05F8">
        <w:t xml:space="preserve"> </w:t>
      </w:r>
      <w:r w:rsidRPr="00CF7DB8">
        <w:t>таких</w:t>
      </w:r>
      <w:r w:rsidR="001E05F8">
        <w:t xml:space="preserve"> </w:t>
      </w:r>
      <w:r w:rsidRPr="00CF7DB8">
        <w:t>расходов</w:t>
      </w:r>
      <w:r w:rsidR="001E05F8">
        <w:t xml:space="preserve"> </w:t>
      </w:r>
      <w:r w:rsidRPr="00CF7DB8">
        <w:t>составляет</w:t>
      </w:r>
      <w:r w:rsidR="001E05F8">
        <w:t xml:space="preserve"> </w:t>
      </w:r>
      <w:r w:rsidRPr="00CF7DB8">
        <w:t>не</w:t>
      </w:r>
      <w:r w:rsidR="001E05F8">
        <w:t xml:space="preserve"> </w:t>
      </w:r>
      <w:r w:rsidRPr="00CF7DB8">
        <w:t>более</w:t>
      </w:r>
      <w:r w:rsidR="001E05F8">
        <w:t xml:space="preserve"> </w:t>
      </w:r>
      <w:r w:rsidR="00DB630B">
        <w:t>0,1</w:t>
      </w:r>
      <w:r w:rsidR="001E05F8">
        <w:t xml:space="preserve"> </w:t>
      </w:r>
      <w:r w:rsidRPr="00CF7DB8">
        <w:t>(</w:t>
      </w:r>
      <w:r w:rsidR="00DB630B">
        <w:t>Ноль целых одна десятая</w:t>
      </w:r>
      <w:r w:rsidRPr="00CF7DB8">
        <w:t>)</w:t>
      </w:r>
      <w:r w:rsidR="001E05F8">
        <w:t xml:space="preserve"> </w:t>
      </w:r>
      <w:r w:rsidRPr="00CF7DB8">
        <w:t>процентов</w:t>
      </w:r>
      <w:r w:rsidR="001E05F8">
        <w:t xml:space="preserve"> </w:t>
      </w:r>
      <w:r w:rsidRPr="00CF7DB8">
        <w:t>среднегодовой</w:t>
      </w:r>
      <w:r w:rsidR="001E05F8">
        <w:t xml:space="preserve"> </w:t>
      </w:r>
      <w:r w:rsidRPr="00CF7DB8">
        <w:t>стоимости</w:t>
      </w:r>
      <w:r w:rsidR="001E05F8">
        <w:t xml:space="preserve"> </w:t>
      </w:r>
      <w:r w:rsidRPr="00CF7DB8">
        <w:t>чистых</w:t>
      </w:r>
      <w:r w:rsidR="001E05F8">
        <w:t xml:space="preserve"> </w:t>
      </w:r>
      <w:r w:rsidRPr="00CF7DB8">
        <w:t>активов</w:t>
      </w:r>
      <w:r w:rsidR="001E05F8">
        <w:t xml:space="preserve"> </w:t>
      </w:r>
      <w:r w:rsidRPr="00CF7DB8">
        <w:t>Фонда.</w:t>
      </w:r>
    </w:p>
    <w:p w14:paraId="422E4B40" w14:textId="566B69DD" w:rsidR="00663410" w:rsidRPr="00CF7DB8" w:rsidRDefault="00663410" w:rsidP="00817582">
      <w:pPr>
        <w:widowControl w:val="0"/>
        <w:spacing w:line="300" w:lineRule="auto"/>
        <w:ind w:firstLine="425"/>
        <w:jc w:val="both"/>
      </w:pPr>
      <w:r w:rsidRPr="00CF7DB8">
        <w:t>Расходы,</w:t>
      </w:r>
      <w:r w:rsidR="001E05F8">
        <w:t xml:space="preserve"> </w:t>
      </w:r>
      <w:r w:rsidRPr="00CF7DB8">
        <w:t>связанные</w:t>
      </w:r>
      <w:r w:rsidR="001E05F8">
        <w:t xml:space="preserve"> </w:t>
      </w:r>
      <w:r w:rsidRPr="00CF7DB8">
        <w:t>с</w:t>
      </w:r>
      <w:r w:rsidR="001E05F8">
        <w:t xml:space="preserve"> </w:t>
      </w:r>
      <w:r w:rsidRPr="00CF7DB8">
        <w:t>созывом</w:t>
      </w:r>
      <w:r w:rsidR="001E05F8">
        <w:t xml:space="preserve"> </w:t>
      </w:r>
      <w:r w:rsidRPr="00CF7DB8">
        <w:t>и</w:t>
      </w:r>
      <w:r w:rsidR="001E05F8">
        <w:t xml:space="preserve"> </w:t>
      </w:r>
      <w:r w:rsidRPr="00CF7DB8">
        <w:t>проведением</w:t>
      </w:r>
      <w:r w:rsidR="001E05F8">
        <w:t xml:space="preserve"> </w:t>
      </w:r>
      <w:r w:rsidR="0006701D" w:rsidRPr="00CF7DB8">
        <w:t>О</w:t>
      </w:r>
      <w:r w:rsidRPr="00CF7DB8">
        <w:t>бщего</w:t>
      </w:r>
      <w:r w:rsidR="001E05F8">
        <w:t xml:space="preserve"> </w:t>
      </w:r>
      <w:r w:rsidRPr="00CF7DB8">
        <w:t>собрания</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3F2C1F" w:rsidRPr="00CF7DB8">
        <w:t>,</w:t>
      </w:r>
      <w:r w:rsidR="001E05F8">
        <w:t xml:space="preserve"> </w:t>
      </w:r>
      <w:r w:rsidR="003F2C1F" w:rsidRPr="00CF7DB8">
        <w:rPr>
          <w:rFonts w:eastAsiaTheme="minorHAnsi"/>
        </w:rPr>
        <w:t>в</w:t>
      </w:r>
      <w:r w:rsidR="001E05F8">
        <w:rPr>
          <w:rFonts w:eastAsiaTheme="minorHAnsi"/>
        </w:rPr>
        <w:t xml:space="preserve"> </w:t>
      </w:r>
      <w:r w:rsidR="003F2C1F" w:rsidRPr="00CF7DB8">
        <w:rPr>
          <w:rFonts w:eastAsiaTheme="minorHAnsi"/>
        </w:rPr>
        <w:t>случае</w:t>
      </w:r>
      <w:r w:rsidR="001E05F8">
        <w:rPr>
          <w:rFonts w:eastAsiaTheme="minorHAnsi"/>
        </w:rPr>
        <w:t xml:space="preserve"> </w:t>
      </w:r>
      <w:r w:rsidR="003F2C1F" w:rsidRPr="00CF7DB8">
        <w:rPr>
          <w:rFonts w:eastAsiaTheme="minorHAnsi"/>
        </w:rPr>
        <w:t>проведения</w:t>
      </w:r>
      <w:r w:rsidR="001E05F8">
        <w:rPr>
          <w:rFonts w:eastAsiaTheme="minorHAnsi"/>
        </w:rPr>
        <w:t xml:space="preserve"> </w:t>
      </w:r>
      <w:r w:rsidR="003F2C1F" w:rsidRPr="00CF7DB8">
        <w:rPr>
          <w:rFonts w:eastAsiaTheme="minorHAnsi"/>
        </w:rPr>
        <w:t>Общего</w:t>
      </w:r>
      <w:r w:rsidR="001E05F8">
        <w:rPr>
          <w:rFonts w:eastAsiaTheme="minorHAnsi"/>
        </w:rPr>
        <w:t xml:space="preserve"> </w:t>
      </w:r>
      <w:r w:rsidR="003F2C1F" w:rsidRPr="00CF7DB8">
        <w:rPr>
          <w:rFonts w:eastAsiaTheme="minorHAnsi"/>
        </w:rPr>
        <w:t>собрания</w:t>
      </w:r>
      <w:r w:rsidR="001E05F8">
        <w:t xml:space="preserve"> </w:t>
      </w:r>
      <w:r w:rsidRPr="00CF7DB8">
        <w:t>Специализированным</w:t>
      </w:r>
      <w:r w:rsidR="001E05F8">
        <w:t xml:space="preserve"> </w:t>
      </w:r>
      <w:r w:rsidRPr="00CF7DB8">
        <w:t>депозитарием</w:t>
      </w:r>
      <w:r w:rsidR="001E05F8">
        <w:t xml:space="preserve"> </w:t>
      </w:r>
      <w:r w:rsidRPr="00CF7DB8">
        <w:t>или</w:t>
      </w:r>
      <w:r w:rsidR="001E05F8">
        <w:t xml:space="preserve"> </w:t>
      </w:r>
      <w:r w:rsidRPr="00CF7DB8">
        <w:t>владельцами</w:t>
      </w:r>
      <w:r w:rsidR="001E05F8">
        <w:t xml:space="preserve"> </w:t>
      </w:r>
      <w:r w:rsidRPr="00CF7DB8">
        <w:t>инвестиционных</w:t>
      </w:r>
      <w:r w:rsidR="001E05F8">
        <w:t xml:space="preserve"> </w:t>
      </w:r>
      <w:r w:rsidRPr="00CF7DB8">
        <w:t>паев,</w:t>
      </w:r>
      <w:r w:rsidR="001E05F8">
        <w:t xml:space="preserve"> </w:t>
      </w:r>
      <w:r w:rsidRPr="00CF7DB8">
        <w:t>которые</w:t>
      </w:r>
      <w:r w:rsidR="001E05F8">
        <w:t xml:space="preserve"> </w:t>
      </w:r>
      <w:r w:rsidRPr="00CF7DB8">
        <w:t>имеют</w:t>
      </w:r>
      <w:r w:rsidR="001E05F8">
        <w:t xml:space="preserve"> </w:t>
      </w:r>
      <w:r w:rsidRPr="00CF7DB8">
        <w:t>право</w:t>
      </w:r>
      <w:r w:rsidR="001E05F8">
        <w:t xml:space="preserve"> </w:t>
      </w:r>
      <w:r w:rsidRPr="00CF7DB8">
        <w:t>на</w:t>
      </w:r>
      <w:r w:rsidR="001E05F8">
        <w:t xml:space="preserve"> </w:t>
      </w:r>
      <w:r w:rsidRPr="00CF7DB8">
        <w:t>созыв</w:t>
      </w:r>
      <w:r w:rsidR="001E05F8">
        <w:t xml:space="preserve"> </w:t>
      </w:r>
      <w:r w:rsidR="003F2C1F" w:rsidRPr="00CF7DB8">
        <w:t>О</w:t>
      </w:r>
      <w:r w:rsidRPr="00CF7DB8">
        <w:t>бщего</w:t>
      </w:r>
      <w:r w:rsidR="001E05F8">
        <w:t xml:space="preserve"> </w:t>
      </w:r>
      <w:r w:rsidRPr="00CF7DB8">
        <w:t>собрания,</w:t>
      </w:r>
      <w:r w:rsidR="001E05F8">
        <w:t xml:space="preserve"> </w:t>
      </w:r>
      <w:r w:rsidRPr="00CF7DB8">
        <w:t>возмещаются</w:t>
      </w:r>
      <w:r w:rsidR="001E05F8">
        <w:t xml:space="preserve"> </w:t>
      </w:r>
      <w:r w:rsidRPr="00CF7DB8">
        <w:t>за</w:t>
      </w:r>
      <w:r w:rsidR="001E05F8">
        <w:t xml:space="preserve"> </w:t>
      </w:r>
      <w:r w:rsidRPr="00CF7DB8">
        <w:t>счет</w:t>
      </w:r>
      <w:r w:rsidR="001E05F8">
        <w:t xml:space="preserve"> </w:t>
      </w:r>
      <w:r w:rsidRPr="00CF7DB8">
        <w:t>имущества,</w:t>
      </w:r>
      <w:r w:rsidR="001E05F8">
        <w:t xml:space="preserve"> </w:t>
      </w:r>
      <w:r w:rsidRPr="00CF7DB8">
        <w:t>составляющего</w:t>
      </w:r>
      <w:r w:rsidR="001E05F8">
        <w:t xml:space="preserve"> </w:t>
      </w:r>
      <w:r w:rsidRPr="00CF7DB8">
        <w:t>Фонд.</w:t>
      </w:r>
    </w:p>
    <w:p w14:paraId="05099C89" w14:textId="263E0D32" w:rsidR="00663410" w:rsidRPr="00CF7DB8" w:rsidRDefault="00663410" w:rsidP="00817582">
      <w:pPr>
        <w:widowControl w:val="0"/>
        <w:spacing w:line="300" w:lineRule="auto"/>
        <w:ind w:firstLine="425"/>
        <w:jc w:val="both"/>
      </w:pPr>
      <w:r w:rsidRPr="00CF7DB8">
        <w:t>Управляющая</w:t>
      </w:r>
      <w:r w:rsidR="001E05F8">
        <w:t xml:space="preserve"> </w:t>
      </w:r>
      <w:r w:rsidRPr="00CF7DB8">
        <w:t>компания</w:t>
      </w:r>
      <w:r w:rsidR="001E05F8">
        <w:t xml:space="preserve"> </w:t>
      </w:r>
      <w:r w:rsidRPr="00CF7DB8">
        <w:t>не</w:t>
      </w:r>
      <w:r w:rsidR="001E05F8">
        <w:t xml:space="preserve"> </w:t>
      </w:r>
      <w:r w:rsidRPr="00CF7DB8">
        <w:t>вправе</w:t>
      </w:r>
      <w:r w:rsidR="001E05F8">
        <w:t xml:space="preserve"> </w:t>
      </w:r>
      <w:r w:rsidRPr="00CF7DB8">
        <w:t>возмещать</w:t>
      </w:r>
      <w:r w:rsidR="001E05F8">
        <w:t xml:space="preserve"> </w:t>
      </w:r>
      <w:r w:rsidRPr="00CF7DB8">
        <w:t>из</w:t>
      </w:r>
      <w:r w:rsidR="001E05F8">
        <w:t xml:space="preserve"> </w:t>
      </w:r>
      <w:r w:rsidRPr="00CF7DB8">
        <w:t>имущества,</w:t>
      </w:r>
      <w:r w:rsidR="001E05F8">
        <w:t xml:space="preserve"> </w:t>
      </w:r>
      <w:r w:rsidRPr="00CF7DB8">
        <w:t>составляющего</w:t>
      </w:r>
      <w:r w:rsidR="001E05F8">
        <w:t xml:space="preserve"> </w:t>
      </w:r>
      <w:r w:rsidRPr="00CF7DB8">
        <w:t>Фонд,</w:t>
      </w:r>
      <w:r w:rsidR="001E05F8">
        <w:t xml:space="preserve"> </w:t>
      </w:r>
      <w:r w:rsidRPr="00CF7DB8">
        <w:t>расходы,</w:t>
      </w:r>
      <w:r w:rsidR="001E05F8">
        <w:t xml:space="preserve"> </w:t>
      </w:r>
      <w:r w:rsidRPr="00CF7DB8">
        <w:t>понесенные</w:t>
      </w:r>
      <w:r w:rsidR="001E05F8">
        <w:t xml:space="preserve"> </w:t>
      </w:r>
      <w:r w:rsidRPr="00CF7DB8">
        <w:t>ею</w:t>
      </w:r>
      <w:r w:rsidR="001E05F8">
        <w:t xml:space="preserve"> </w:t>
      </w:r>
      <w:r w:rsidRPr="00CF7DB8">
        <w:t>за</w:t>
      </w:r>
      <w:r w:rsidR="001E05F8">
        <w:t xml:space="preserve"> </w:t>
      </w:r>
      <w:r w:rsidRPr="00CF7DB8">
        <w:t>свой</w:t>
      </w:r>
      <w:r w:rsidR="001E05F8">
        <w:t xml:space="preserve"> </w:t>
      </w:r>
      <w:r w:rsidRPr="00CF7DB8">
        <w:t>счет,</w:t>
      </w:r>
      <w:r w:rsidR="001E05F8">
        <w:t xml:space="preserve"> </w:t>
      </w:r>
      <w:r w:rsidRPr="00CF7DB8">
        <w:t>за</w:t>
      </w:r>
      <w:r w:rsidR="001E05F8">
        <w:t xml:space="preserve"> </w:t>
      </w:r>
      <w:r w:rsidRPr="00CF7DB8">
        <w:t>исключением</w:t>
      </w:r>
      <w:r w:rsidR="001E05F8">
        <w:t xml:space="preserve"> </w:t>
      </w:r>
      <w:r w:rsidRPr="00CF7DB8">
        <w:t>возмещения</w:t>
      </w:r>
      <w:r w:rsidR="001E05F8">
        <w:t xml:space="preserve"> </w:t>
      </w:r>
      <w:r w:rsidRPr="00CF7DB8">
        <w:t>сумм</w:t>
      </w:r>
      <w:r w:rsidR="001E05F8">
        <w:t xml:space="preserve"> </w:t>
      </w:r>
      <w:r w:rsidRPr="00CF7DB8">
        <w:t>налогов,</w:t>
      </w:r>
      <w:r w:rsidR="001E05F8">
        <w:t xml:space="preserve"> </w:t>
      </w:r>
      <w:r w:rsidRPr="00CF7DB8">
        <w:t>объектом</w:t>
      </w:r>
      <w:r w:rsidR="001E05F8">
        <w:t xml:space="preserve"> </w:t>
      </w:r>
      <w:r w:rsidRPr="00CF7DB8">
        <w:t>которых</w:t>
      </w:r>
      <w:r w:rsidR="001E05F8">
        <w:t xml:space="preserve"> </w:t>
      </w:r>
      <w:r w:rsidRPr="00CF7DB8">
        <w:t>является</w:t>
      </w:r>
      <w:r w:rsidR="001E05F8">
        <w:t xml:space="preserve"> </w:t>
      </w:r>
      <w:r w:rsidRPr="00CF7DB8">
        <w:t>имущество,</w:t>
      </w:r>
      <w:r w:rsidR="001E05F8">
        <w:t xml:space="preserve"> </w:t>
      </w:r>
      <w:r w:rsidRPr="00CF7DB8">
        <w:t>составляющее</w:t>
      </w:r>
      <w:r w:rsidR="001E05F8">
        <w:t xml:space="preserve"> </w:t>
      </w:r>
      <w:r w:rsidRPr="00CF7DB8">
        <w:t>Фонд,</w:t>
      </w:r>
      <w:r w:rsidR="001E05F8">
        <w:t xml:space="preserve"> </w:t>
      </w:r>
      <w:r w:rsidRPr="00CF7DB8">
        <w:t>и</w:t>
      </w:r>
      <w:r w:rsidR="001E05F8">
        <w:t xml:space="preserve"> </w:t>
      </w:r>
      <w:r w:rsidRPr="00CF7DB8">
        <w:t>обязательных</w:t>
      </w:r>
      <w:r w:rsidR="001E05F8">
        <w:t xml:space="preserve"> </w:t>
      </w:r>
      <w:r w:rsidRPr="00CF7DB8">
        <w:t>платежей,</w:t>
      </w:r>
      <w:r w:rsidR="001E05F8">
        <w:t xml:space="preserve"> </w:t>
      </w:r>
      <w:r w:rsidRPr="00CF7DB8">
        <w:t>связанных</w:t>
      </w:r>
      <w:r w:rsidR="001E05F8">
        <w:t xml:space="preserve"> </w:t>
      </w:r>
      <w:r w:rsidRPr="00CF7DB8">
        <w:t>с</w:t>
      </w:r>
      <w:r w:rsidR="001E05F8">
        <w:t xml:space="preserve"> </w:t>
      </w:r>
      <w:r w:rsidRPr="00CF7DB8">
        <w:t>доверительным</w:t>
      </w:r>
      <w:r w:rsidR="001E05F8">
        <w:t xml:space="preserve"> </w:t>
      </w:r>
      <w:r w:rsidRPr="00CF7DB8">
        <w:t>управлением</w:t>
      </w:r>
      <w:r w:rsidR="001E05F8">
        <w:t xml:space="preserve"> </w:t>
      </w:r>
      <w:r w:rsidRPr="00CF7DB8">
        <w:t>имуществом</w:t>
      </w:r>
      <w:r w:rsidR="001E05F8">
        <w:t xml:space="preserve"> </w:t>
      </w:r>
      <w:r w:rsidRPr="00CF7DB8">
        <w:t>Фонда,</w:t>
      </w:r>
      <w:r w:rsidR="001E05F8">
        <w:t xml:space="preserve"> </w:t>
      </w:r>
      <w:r w:rsidRPr="00CF7DB8">
        <w:t>а</w:t>
      </w:r>
      <w:r w:rsidR="001E05F8">
        <w:t xml:space="preserve"> </w:t>
      </w:r>
      <w:r w:rsidRPr="00CF7DB8">
        <w:t>также</w:t>
      </w:r>
      <w:r w:rsidR="001E05F8">
        <w:t xml:space="preserve"> </w:t>
      </w:r>
      <w:r w:rsidRPr="00CF7DB8">
        <w:t>расходов,</w:t>
      </w:r>
      <w:r w:rsidR="001E05F8">
        <w:t xml:space="preserve"> </w:t>
      </w:r>
      <w:r w:rsidRPr="00CF7DB8">
        <w:t>возмещение</w:t>
      </w:r>
      <w:r w:rsidR="001E05F8">
        <w:t xml:space="preserve"> </w:t>
      </w:r>
      <w:r w:rsidRPr="00CF7DB8">
        <w:t>которых</w:t>
      </w:r>
      <w:r w:rsidR="001E05F8">
        <w:t xml:space="preserve"> </w:t>
      </w:r>
      <w:r w:rsidRPr="00CF7DB8">
        <w:t>предусмотрено</w:t>
      </w:r>
      <w:r w:rsidR="001E05F8">
        <w:t xml:space="preserve"> </w:t>
      </w:r>
      <w:r w:rsidRPr="00CF7DB8">
        <w:t>Федеральным</w:t>
      </w:r>
      <w:r w:rsidR="001E05F8">
        <w:t xml:space="preserve"> </w:t>
      </w:r>
      <w:r w:rsidRPr="00CF7DB8">
        <w:t>законом</w:t>
      </w:r>
      <w:r w:rsidR="001E05F8">
        <w:t xml:space="preserve"> </w:t>
      </w:r>
      <w:r w:rsidRPr="00CF7DB8">
        <w:t>«Об</w:t>
      </w:r>
      <w:r w:rsidR="001E05F8">
        <w:t xml:space="preserve"> </w:t>
      </w:r>
      <w:r w:rsidRPr="00CF7DB8">
        <w:t>инвестиционных</w:t>
      </w:r>
      <w:r w:rsidR="001E05F8">
        <w:t xml:space="preserve"> </w:t>
      </w:r>
      <w:r w:rsidRPr="00CF7DB8">
        <w:t>фондах».</w:t>
      </w:r>
    </w:p>
    <w:p w14:paraId="0FEDF8C2" w14:textId="5788A5A5" w:rsidR="0006701D" w:rsidRPr="00CF7DB8" w:rsidRDefault="00663410" w:rsidP="00817582">
      <w:pPr>
        <w:widowControl w:val="0"/>
        <w:spacing w:line="300" w:lineRule="auto"/>
        <w:ind w:firstLine="425"/>
        <w:jc w:val="both"/>
      </w:pPr>
      <w:r w:rsidRPr="00CF7DB8">
        <w:t>Максимальный</w:t>
      </w:r>
      <w:r w:rsidR="001E05F8">
        <w:t xml:space="preserve"> </w:t>
      </w:r>
      <w:r w:rsidR="00337BAF" w:rsidRPr="00CF7DB8">
        <w:t>совокупный</w:t>
      </w:r>
      <w:r w:rsidR="001E05F8">
        <w:t xml:space="preserve"> </w:t>
      </w:r>
      <w:r w:rsidRPr="00CF7DB8">
        <w:t>размер</w:t>
      </w:r>
      <w:r w:rsidR="001E05F8">
        <w:t xml:space="preserve"> </w:t>
      </w:r>
      <w:r w:rsidRPr="00CF7DB8">
        <w:t>расходов,</w:t>
      </w:r>
      <w:r w:rsidR="001E05F8">
        <w:t xml:space="preserve"> </w:t>
      </w:r>
      <w:r w:rsidR="0006701D" w:rsidRPr="00CF7DB8">
        <w:rPr>
          <w:rFonts w:eastAsiaTheme="minorHAnsi"/>
        </w:rPr>
        <w:t>связанных</w:t>
      </w:r>
      <w:r w:rsidR="001E05F8">
        <w:rPr>
          <w:rFonts w:eastAsiaTheme="minorHAnsi"/>
        </w:rPr>
        <w:t xml:space="preserve"> </w:t>
      </w:r>
      <w:r w:rsidR="0006701D" w:rsidRPr="00CF7DB8">
        <w:rPr>
          <w:rFonts w:eastAsiaTheme="minorHAnsi"/>
        </w:rPr>
        <w:t>с</w:t>
      </w:r>
      <w:r w:rsidR="001E05F8">
        <w:rPr>
          <w:rFonts w:eastAsiaTheme="minorHAnsi"/>
        </w:rPr>
        <w:t xml:space="preserve"> </w:t>
      </w:r>
      <w:r w:rsidR="0006701D" w:rsidRPr="00CF7DB8">
        <w:rPr>
          <w:rFonts w:eastAsiaTheme="minorHAnsi"/>
        </w:rPr>
        <w:t>доверительным</w:t>
      </w:r>
      <w:r w:rsidR="001E05F8">
        <w:rPr>
          <w:rFonts w:eastAsiaTheme="minorHAnsi"/>
        </w:rPr>
        <w:t xml:space="preserve"> </w:t>
      </w:r>
      <w:r w:rsidR="0006701D" w:rsidRPr="00CF7DB8">
        <w:rPr>
          <w:rFonts w:eastAsiaTheme="minorHAnsi"/>
        </w:rPr>
        <w:t>управлением</w:t>
      </w:r>
      <w:r w:rsidR="001E05F8">
        <w:rPr>
          <w:rFonts w:eastAsiaTheme="minorHAnsi"/>
        </w:rPr>
        <w:t xml:space="preserve"> </w:t>
      </w:r>
      <w:r w:rsidR="0006701D" w:rsidRPr="00CF7DB8">
        <w:rPr>
          <w:rFonts w:eastAsiaTheme="minorHAnsi"/>
        </w:rPr>
        <w:t>Фондом</w:t>
      </w:r>
      <w:r w:rsidR="001E05F8">
        <w:rPr>
          <w:rFonts w:eastAsiaTheme="minorHAnsi"/>
        </w:rPr>
        <w:t xml:space="preserve"> </w:t>
      </w:r>
      <w:r w:rsidR="0006701D" w:rsidRPr="00CF7DB8">
        <w:rPr>
          <w:rFonts w:eastAsiaTheme="minorHAnsi"/>
        </w:rPr>
        <w:t>и</w:t>
      </w:r>
      <w:r w:rsidR="001E05F8">
        <w:rPr>
          <w:rFonts w:eastAsiaTheme="minorHAnsi"/>
        </w:rPr>
        <w:t xml:space="preserve"> </w:t>
      </w:r>
      <w:r w:rsidRPr="00CF7DB8">
        <w:t>подлежащих</w:t>
      </w:r>
      <w:r w:rsidR="001E05F8">
        <w:t xml:space="preserve"> </w:t>
      </w:r>
      <w:r w:rsidRPr="00CF7DB8">
        <w:t>оплате</w:t>
      </w:r>
      <w:r w:rsidR="001E05F8">
        <w:t xml:space="preserve"> </w:t>
      </w:r>
      <w:r w:rsidRPr="00CF7DB8">
        <w:t>за</w:t>
      </w:r>
      <w:r w:rsidR="001E05F8">
        <w:t xml:space="preserve"> </w:t>
      </w:r>
      <w:r w:rsidRPr="00CF7DB8">
        <w:t>счет</w:t>
      </w:r>
      <w:r w:rsidR="001E05F8">
        <w:t xml:space="preserve"> </w:t>
      </w:r>
      <w:r w:rsidRPr="00CF7DB8">
        <w:t>имущества,</w:t>
      </w:r>
      <w:r w:rsidR="001E05F8">
        <w:t xml:space="preserve"> </w:t>
      </w:r>
      <w:r w:rsidRPr="00CF7DB8">
        <w:t>составляющего</w:t>
      </w:r>
      <w:r w:rsidR="001E05F8">
        <w:t xml:space="preserve"> </w:t>
      </w:r>
      <w:r w:rsidRPr="00CF7DB8">
        <w:t>Фонд,</w:t>
      </w:r>
      <w:r w:rsidR="001E05F8">
        <w:t xml:space="preserve"> </w:t>
      </w:r>
      <w:r w:rsidRPr="00CF7DB8">
        <w:t>за</w:t>
      </w:r>
      <w:r w:rsidR="001E05F8">
        <w:t xml:space="preserve"> </w:t>
      </w:r>
      <w:r w:rsidRPr="00CF7DB8">
        <w:t>исключением</w:t>
      </w:r>
      <w:r w:rsidR="001E05F8">
        <w:t xml:space="preserve"> </w:t>
      </w:r>
      <w:r w:rsidRPr="00CF7DB8">
        <w:t>налогов</w:t>
      </w:r>
      <w:r w:rsidR="0006701D" w:rsidRPr="00CF7DB8">
        <w:t>,</w:t>
      </w:r>
      <w:r w:rsidR="001E05F8">
        <w:t xml:space="preserve"> </w:t>
      </w:r>
      <w:r w:rsidR="0006701D" w:rsidRPr="00CF7DB8">
        <w:rPr>
          <w:rFonts w:eastAsiaTheme="minorHAnsi"/>
        </w:rPr>
        <w:t>объектом</w:t>
      </w:r>
      <w:r w:rsidR="001E05F8">
        <w:rPr>
          <w:rFonts w:eastAsiaTheme="minorHAnsi"/>
        </w:rPr>
        <w:t xml:space="preserve"> </w:t>
      </w:r>
      <w:r w:rsidR="0006701D" w:rsidRPr="00CF7DB8">
        <w:rPr>
          <w:rFonts w:eastAsiaTheme="minorHAnsi"/>
        </w:rPr>
        <w:t>которых</w:t>
      </w:r>
      <w:r w:rsidR="001E05F8">
        <w:rPr>
          <w:rFonts w:eastAsiaTheme="minorHAnsi"/>
        </w:rPr>
        <w:t xml:space="preserve"> </w:t>
      </w:r>
      <w:r w:rsidR="0006701D" w:rsidRPr="00CF7DB8">
        <w:rPr>
          <w:rFonts w:eastAsiaTheme="minorHAnsi"/>
        </w:rPr>
        <w:t>является</w:t>
      </w:r>
      <w:r w:rsidR="001E05F8">
        <w:rPr>
          <w:rFonts w:eastAsiaTheme="minorHAnsi"/>
        </w:rPr>
        <w:t xml:space="preserve"> </w:t>
      </w:r>
      <w:r w:rsidR="0006701D" w:rsidRPr="00CF7DB8">
        <w:rPr>
          <w:rFonts w:eastAsiaTheme="minorHAnsi"/>
        </w:rPr>
        <w:t>имущество,</w:t>
      </w:r>
      <w:r w:rsidR="001E05F8">
        <w:rPr>
          <w:rFonts w:eastAsiaTheme="minorHAnsi"/>
        </w:rPr>
        <w:t xml:space="preserve"> </w:t>
      </w:r>
      <w:r w:rsidR="0006701D" w:rsidRPr="00CF7DB8">
        <w:rPr>
          <w:rFonts w:eastAsiaTheme="minorHAnsi"/>
        </w:rPr>
        <w:t>составляющее</w:t>
      </w:r>
      <w:r w:rsidR="001E05F8">
        <w:rPr>
          <w:rFonts w:eastAsiaTheme="minorHAnsi"/>
        </w:rPr>
        <w:t xml:space="preserve"> </w:t>
      </w:r>
      <w:proofErr w:type="gramStart"/>
      <w:r w:rsidR="0006701D" w:rsidRPr="00CF7DB8">
        <w:rPr>
          <w:rFonts w:eastAsiaTheme="minorHAnsi"/>
        </w:rPr>
        <w:t>Фонд,</w:t>
      </w:r>
      <w:r w:rsidR="001E05F8">
        <w:rPr>
          <w:rFonts w:eastAsiaTheme="minorHAnsi"/>
        </w:rPr>
        <w:t xml:space="preserve"> </w:t>
      </w:r>
      <w:r w:rsidR="001E05F8">
        <w:t xml:space="preserve"> </w:t>
      </w:r>
      <w:r w:rsidRPr="00CF7DB8">
        <w:t>и</w:t>
      </w:r>
      <w:proofErr w:type="gramEnd"/>
      <w:r w:rsidR="001E05F8">
        <w:t xml:space="preserve">  </w:t>
      </w:r>
      <w:r w:rsidRPr="00CF7DB8">
        <w:t>обязательных</w:t>
      </w:r>
      <w:r w:rsidR="001E05F8">
        <w:t xml:space="preserve"> </w:t>
      </w:r>
      <w:r w:rsidRPr="00CF7DB8">
        <w:t>платежей,</w:t>
      </w:r>
      <w:r w:rsidR="001E05F8">
        <w:t xml:space="preserve"> </w:t>
      </w:r>
      <w:r w:rsidRPr="00CF7DB8">
        <w:t>связанных</w:t>
      </w:r>
      <w:r w:rsidR="001E05F8">
        <w:t xml:space="preserve"> </w:t>
      </w:r>
      <w:r w:rsidRPr="00CF7DB8">
        <w:t>с</w:t>
      </w:r>
      <w:r w:rsidR="001E05F8">
        <w:t xml:space="preserve"> </w:t>
      </w:r>
      <w:r w:rsidRPr="00CF7DB8">
        <w:t>доверительным</w:t>
      </w:r>
      <w:r w:rsidR="001E05F8">
        <w:t xml:space="preserve"> </w:t>
      </w:r>
      <w:r w:rsidRPr="00CF7DB8">
        <w:t>управлением</w:t>
      </w:r>
      <w:r w:rsidR="001E05F8">
        <w:t xml:space="preserve"> </w:t>
      </w:r>
      <w:r w:rsidR="0006701D" w:rsidRPr="00CF7DB8">
        <w:rPr>
          <w:rFonts w:eastAsiaTheme="minorHAnsi"/>
        </w:rPr>
        <w:t>имуществом</w:t>
      </w:r>
      <w:r w:rsidR="001E05F8">
        <w:t xml:space="preserve"> </w:t>
      </w:r>
      <w:r w:rsidR="0006701D" w:rsidRPr="00CF7DB8">
        <w:t>Фонда</w:t>
      </w:r>
      <w:r w:rsidRPr="00CF7DB8">
        <w:t>,</w:t>
      </w:r>
      <w:r w:rsidR="001E05F8">
        <w:t xml:space="preserve"> </w:t>
      </w:r>
      <w:r w:rsidRPr="00CF7DB8">
        <w:t>составляет</w:t>
      </w:r>
      <w:r w:rsidR="001E05F8">
        <w:t xml:space="preserve"> </w:t>
      </w:r>
      <w:r w:rsidR="00DB630B">
        <w:t>1</w:t>
      </w:r>
      <w:r w:rsidR="001E05F8">
        <w:t xml:space="preserve"> </w:t>
      </w:r>
      <w:r w:rsidRPr="00CF7DB8">
        <w:t>(</w:t>
      </w:r>
      <w:r w:rsidR="00DB630B">
        <w:t>Один</w:t>
      </w:r>
      <w:r w:rsidRPr="00CF7DB8">
        <w:t>)</w:t>
      </w:r>
      <w:r w:rsidR="001E05F8">
        <w:t xml:space="preserve"> </w:t>
      </w:r>
      <w:r w:rsidRPr="00CF7DB8">
        <w:t>процент</w:t>
      </w:r>
      <w:r w:rsidR="001E05F8">
        <w:t xml:space="preserve"> </w:t>
      </w:r>
      <w:r w:rsidRPr="00CF7DB8">
        <w:t>среднегодовой</w:t>
      </w:r>
      <w:r w:rsidR="001E05F8">
        <w:t xml:space="preserve"> </w:t>
      </w:r>
      <w:r w:rsidRPr="00CF7DB8">
        <w:t>стоимости</w:t>
      </w:r>
      <w:r w:rsidR="001E05F8">
        <w:t xml:space="preserve"> </w:t>
      </w:r>
      <w:r w:rsidRPr="00CF7DB8">
        <w:t>чистых</w:t>
      </w:r>
      <w:r w:rsidR="001E05F8">
        <w:t xml:space="preserve"> </w:t>
      </w:r>
      <w:r w:rsidRPr="00CF7DB8">
        <w:t>активов</w:t>
      </w:r>
      <w:r w:rsidR="001E05F8">
        <w:t xml:space="preserve"> </w:t>
      </w:r>
      <w:r w:rsidRPr="00CF7DB8">
        <w:t>Фонда</w:t>
      </w:r>
      <w:r w:rsidR="001E05F8">
        <w:t xml:space="preserve"> </w:t>
      </w:r>
      <w:r w:rsidRPr="00CF7DB8">
        <w:t>(с</w:t>
      </w:r>
      <w:r w:rsidR="001E05F8">
        <w:t xml:space="preserve"> </w:t>
      </w:r>
      <w:r w:rsidRPr="00CF7DB8">
        <w:t>учетом</w:t>
      </w:r>
      <w:r w:rsidR="001E05F8">
        <w:t xml:space="preserve"> </w:t>
      </w:r>
      <w:r w:rsidRPr="00CF7DB8">
        <w:t>налога</w:t>
      </w:r>
      <w:r w:rsidR="001E05F8">
        <w:t xml:space="preserve"> </w:t>
      </w:r>
      <w:r w:rsidRPr="00CF7DB8">
        <w:t>на</w:t>
      </w:r>
      <w:r w:rsidR="001E05F8">
        <w:t xml:space="preserve"> </w:t>
      </w:r>
      <w:r w:rsidRPr="00CF7DB8">
        <w:t>добавленную</w:t>
      </w:r>
      <w:r w:rsidR="001E05F8">
        <w:t xml:space="preserve"> </w:t>
      </w:r>
      <w:r w:rsidRPr="00CF7DB8">
        <w:t>стоимость),</w:t>
      </w:r>
      <w:r w:rsidR="001E05F8">
        <w:t xml:space="preserve"> </w:t>
      </w:r>
      <w:r w:rsidRPr="00CF7DB8">
        <w:t>определяемой</w:t>
      </w:r>
      <w:r w:rsidR="001E05F8">
        <w:t xml:space="preserve"> </w:t>
      </w:r>
      <w:r w:rsidRPr="00CF7DB8">
        <w:t>в</w:t>
      </w:r>
      <w:r w:rsidR="001E05F8">
        <w:t xml:space="preserve"> </w:t>
      </w:r>
      <w:r w:rsidRPr="00CF7DB8">
        <w:t>порядке,</w:t>
      </w:r>
      <w:r w:rsidR="001E05F8">
        <w:t xml:space="preserve"> </w:t>
      </w:r>
      <w:r w:rsidRPr="00CF7DB8">
        <w:t>установленном</w:t>
      </w:r>
      <w:r w:rsidR="001E05F8">
        <w:t xml:space="preserve"> </w:t>
      </w:r>
      <w:r w:rsidRPr="00CF7DB8">
        <w:t>нормативными</w:t>
      </w:r>
      <w:r w:rsidR="001E05F8">
        <w:t xml:space="preserve"> </w:t>
      </w:r>
      <w:r w:rsidRPr="00CF7DB8">
        <w:t>актами</w:t>
      </w:r>
      <w:r w:rsidR="001E05F8">
        <w:t xml:space="preserve"> </w:t>
      </w:r>
      <w:r w:rsidR="0006701D" w:rsidRPr="00CF7DB8">
        <w:t>Банка</w:t>
      </w:r>
      <w:r w:rsidR="001E05F8">
        <w:t xml:space="preserve"> </w:t>
      </w:r>
      <w:r w:rsidR="0006701D" w:rsidRPr="00CF7DB8">
        <w:t>России</w:t>
      </w:r>
      <w:r w:rsidRPr="00CF7DB8">
        <w:t>.</w:t>
      </w:r>
      <w:bookmarkStart w:id="95" w:name="p_84"/>
      <w:bookmarkEnd w:id="95"/>
    </w:p>
    <w:p w14:paraId="57CFD478" w14:textId="64C814CF" w:rsidR="00663410" w:rsidRPr="00CF7DB8" w:rsidRDefault="00663410" w:rsidP="008F1546">
      <w:pPr>
        <w:widowControl w:val="0"/>
        <w:numPr>
          <w:ilvl w:val="0"/>
          <w:numId w:val="1"/>
        </w:numPr>
        <w:spacing w:line="300" w:lineRule="auto"/>
        <w:ind w:left="0" w:firstLine="425"/>
        <w:jc w:val="both"/>
      </w:pPr>
      <w:bookmarkStart w:id="96" w:name="p_85"/>
      <w:bookmarkEnd w:id="96"/>
      <w:r w:rsidRPr="00CF7DB8">
        <w:t>Расходы,</w:t>
      </w:r>
      <w:r w:rsidR="001E05F8">
        <w:t xml:space="preserve"> </w:t>
      </w:r>
      <w:r w:rsidRPr="00CF7DB8">
        <w:t>не</w:t>
      </w:r>
      <w:r w:rsidR="001E05F8">
        <w:t xml:space="preserve"> </w:t>
      </w:r>
      <w:r w:rsidRPr="00CF7DB8">
        <w:t>предусмотренные</w:t>
      </w:r>
      <w:r w:rsidR="001E05F8">
        <w:t xml:space="preserve"> </w:t>
      </w:r>
      <w:r w:rsidRPr="00CF7DB8">
        <w:t>Правил</w:t>
      </w:r>
      <w:r w:rsidR="001A7462" w:rsidRPr="00CF7DB8">
        <w:t>ами</w:t>
      </w:r>
      <w:r w:rsidRPr="00CF7DB8">
        <w:t>,</w:t>
      </w:r>
      <w:r w:rsidR="001E05F8">
        <w:t xml:space="preserve"> </w:t>
      </w:r>
      <w:r w:rsidRPr="00CF7DB8">
        <w:t>а</w:t>
      </w:r>
      <w:r w:rsidR="001E05F8">
        <w:t xml:space="preserve"> </w:t>
      </w:r>
      <w:r w:rsidRPr="00CF7DB8">
        <w:t>также</w:t>
      </w:r>
      <w:r w:rsidR="00DB630B">
        <w:t xml:space="preserve"> расходы и</w:t>
      </w:r>
      <w:r w:rsidR="001E05F8">
        <w:t xml:space="preserve"> </w:t>
      </w:r>
      <w:r w:rsidRPr="00CF7DB8">
        <w:t>вознаграждения</w:t>
      </w:r>
      <w:r w:rsidR="001E05F8">
        <w:t xml:space="preserve"> </w:t>
      </w:r>
      <w:r w:rsidRPr="00CF7DB8">
        <w:t>в</w:t>
      </w:r>
      <w:r w:rsidR="001E05F8">
        <w:t xml:space="preserve"> </w:t>
      </w:r>
      <w:r w:rsidRPr="00CF7DB8">
        <w:t>части,</w:t>
      </w:r>
      <w:r w:rsidR="001E05F8">
        <w:t xml:space="preserve"> </w:t>
      </w:r>
      <w:r w:rsidRPr="00CF7DB8">
        <w:t>превышающей</w:t>
      </w:r>
      <w:r w:rsidR="001E05F8">
        <w:t xml:space="preserve"> </w:t>
      </w:r>
      <w:r w:rsidRPr="00CF7DB8">
        <w:t>размеры,</w:t>
      </w:r>
      <w:r w:rsidR="001E05F8">
        <w:t xml:space="preserve"> </w:t>
      </w:r>
      <w:r w:rsidRPr="00CF7DB8">
        <w:t>указанные</w:t>
      </w:r>
      <w:r w:rsidR="001E05F8">
        <w:t xml:space="preserve"> </w:t>
      </w:r>
      <w:r w:rsidRPr="00CF7DB8">
        <w:t>в</w:t>
      </w:r>
      <w:r w:rsidR="001E05F8">
        <w:t xml:space="preserve"> </w:t>
      </w:r>
      <w:r w:rsidRPr="00CF7DB8">
        <w:t>Правил</w:t>
      </w:r>
      <w:r w:rsidR="001A7462" w:rsidRPr="00CF7DB8">
        <w:t>ах</w:t>
      </w:r>
      <w:r w:rsidRPr="00CF7DB8">
        <w:t>,</w:t>
      </w:r>
      <w:r w:rsidR="001E05F8">
        <w:t xml:space="preserve"> </w:t>
      </w:r>
      <w:r w:rsidRPr="00CF7DB8">
        <w:t>выплачиваются</w:t>
      </w:r>
      <w:r w:rsidR="001E05F8">
        <w:t xml:space="preserve"> </w:t>
      </w:r>
      <w:r w:rsidRPr="00CF7DB8">
        <w:t>Управляющей</w:t>
      </w:r>
      <w:r w:rsidR="001E05F8">
        <w:t xml:space="preserve"> </w:t>
      </w:r>
      <w:r w:rsidRPr="00CF7DB8">
        <w:t>компанией</w:t>
      </w:r>
      <w:r w:rsidR="001E05F8">
        <w:t xml:space="preserve"> </w:t>
      </w:r>
      <w:r w:rsidRPr="00CF7DB8">
        <w:t>за</w:t>
      </w:r>
      <w:r w:rsidR="001E05F8">
        <w:t xml:space="preserve"> </w:t>
      </w:r>
      <w:r w:rsidRPr="00CF7DB8">
        <w:t>счет</w:t>
      </w:r>
      <w:r w:rsidR="001E05F8">
        <w:t xml:space="preserve"> </w:t>
      </w:r>
      <w:r w:rsidRPr="00CF7DB8">
        <w:t>собственных</w:t>
      </w:r>
      <w:r w:rsidR="001E05F8">
        <w:t xml:space="preserve"> </w:t>
      </w:r>
      <w:r w:rsidRPr="00CF7DB8">
        <w:t>средств.</w:t>
      </w:r>
    </w:p>
    <w:p w14:paraId="5B16DF20" w14:textId="080C37A5" w:rsidR="00663410" w:rsidRPr="00CF7DB8" w:rsidRDefault="00663410" w:rsidP="008F1546">
      <w:pPr>
        <w:widowControl w:val="0"/>
        <w:numPr>
          <w:ilvl w:val="0"/>
          <w:numId w:val="1"/>
        </w:numPr>
        <w:spacing w:line="300" w:lineRule="auto"/>
        <w:ind w:left="0" w:firstLine="425"/>
        <w:jc w:val="both"/>
      </w:pPr>
      <w:r w:rsidRPr="00CF7DB8">
        <w:t>Уплата</w:t>
      </w:r>
      <w:r w:rsidR="001E05F8">
        <w:t xml:space="preserve"> </w:t>
      </w:r>
      <w:r w:rsidRPr="00CF7DB8">
        <w:t>неустойки</w:t>
      </w:r>
      <w:r w:rsidR="001E05F8">
        <w:t xml:space="preserve"> </w:t>
      </w:r>
      <w:r w:rsidRPr="00CF7DB8">
        <w:t>и</w:t>
      </w:r>
      <w:r w:rsidR="001E05F8">
        <w:t xml:space="preserve"> </w:t>
      </w:r>
      <w:r w:rsidRPr="00CF7DB8">
        <w:t>возмещение</w:t>
      </w:r>
      <w:r w:rsidR="001E05F8">
        <w:t xml:space="preserve"> </w:t>
      </w:r>
      <w:r w:rsidRPr="00CF7DB8">
        <w:t>убытков,</w:t>
      </w:r>
      <w:r w:rsidR="001E05F8">
        <w:t xml:space="preserve"> </w:t>
      </w:r>
      <w:r w:rsidRPr="00CF7DB8">
        <w:t>возникших</w:t>
      </w:r>
      <w:r w:rsidR="001E05F8">
        <w:t xml:space="preserve"> </w:t>
      </w:r>
      <w:r w:rsidRPr="00CF7DB8">
        <w:t>в</w:t>
      </w:r>
      <w:r w:rsidR="001E05F8">
        <w:t xml:space="preserve"> </w:t>
      </w:r>
      <w:r w:rsidRPr="00CF7DB8">
        <w:t>результате</w:t>
      </w:r>
      <w:r w:rsidR="001E05F8">
        <w:t xml:space="preserve"> </w:t>
      </w:r>
      <w:r w:rsidRPr="00CF7DB8">
        <w:t>неисполнения</w:t>
      </w:r>
      <w:r w:rsidR="001E05F8">
        <w:t xml:space="preserve"> </w:t>
      </w:r>
      <w:r w:rsidRPr="00CF7DB8">
        <w:t>обязательств</w:t>
      </w:r>
      <w:r w:rsidR="001E05F8">
        <w:t xml:space="preserve"> </w:t>
      </w:r>
      <w:r w:rsidRPr="00CF7DB8">
        <w:t>по</w:t>
      </w:r>
      <w:r w:rsidR="001E05F8">
        <w:t xml:space="preserve"> </w:t>
      </w:r>
      <w:r w:rsidRPr="00CF7DB8">
        <w:t>договорам,</w:t>
      </w:r>
      <w:r w:rsidR="001E05F8">
        <w:t xml:space="preserve"> </w:t>
      </w:r>
      <w:r w:rsidRPr="00CF7DB8">
        <w:t>заключенным</w:t>
      </w:r>
      <w:r w:rsidR="001E05F8">
        <w:t xml:space="preserve"> </w:t>
      </w:r>
      <w:r w:rsidRPr="00CF7DB8">
        <w:t>Управляющей</w:t>
      </w:r>
      <w:r w:rsidR="001E05F8">
        <w:t xml:space="preserve"> </w:t>
      </w:r>
      <w:r w:rsidRPr="00CF7DB8">
        <w:t>компанией</w:t>
      </w:r>
      <w:r w:rsidR="001E05F8">
        <w:t xml:space="preserve"> </w:t>
      </w:r>
      <w:r w:rsidRPr="00CF7DB8">
        <w:t>в</w:t>
      </w:r>
      <w:r w:rsidR="001E05F8">
        <w:t xml:space="preserve"> </w:t>
      </w:r>
      <w:r w:rsidRPr="00CF7DB8">
        <w:t>качестве</w:t>
      </w:r>
      <w:r w:rsidR="001E05F8">
        <w:t xml:space="preserve"> </w:t>
      </w:r>
      <w:r w:rsidRPr="00CF7DB8">
        <w:t>доверительного</w:t>
      </w:r>
      <w:r w:rsidR="001E05F8">
        <w:t xml:space="preserve"> </w:t>
      </w:r>
      <w:r w:rsidR="00A3464F" w:rsidRPr="00CF7DB8">
        <w:t>у</w:t>
      </w:r>
      <w:r w:rsidRPr="00CF7DB8">
        <w:t>правляющего</w:t>
      </w:r>
      <w:r w:rsidR="001E05F8">
        <w:t xml:space="preserve"> </w:t>
      </w:r>
      <w:r w:rsidRPr="00CF7DB8">
        <w:t>Фондом,</w:t>
      </w:r>
      <w:r w:rsidR="001E05F8">
        <w:t xml:space="preserve"> </w:t>
      </w:r>
      <w:r w:rsidRPr="00CF7DB8">
        <w:t>осуществляются</w:t>
      </w:r>
      <w:r w:rsidR="001E05F8">
        <w:t xml:space="preserve"> </w:t>
      </w:r>
      <w:r w:rsidRPr="00CF7DB8">
        <w:t>за</w:t>
      </w:r>
      <w:r w:rsidR="001E05F8">
        <w:t xml:space="preserve"> </w:t>
      </w:r>
      <w:r w:rsidRPr="00CF7DB8">
        <w:t>счет</w:t>
      </w:r>
      <w:r w:rsidR="001E05F8">
        <w:t xml:space="preserve"> </w:t>
      </w:r>
      <w:r w:rsidRPr="00CF7DB8">
        <w:t>собственного</w:t>
      </w:r>
      <w:r w:rsidR="001E05F8">
        <w:t xml:space="preserve"> </w:t>
      </w:r>
      <w:r w:rsidRPr="00CF7DB8">
        <w:t>имущества</w:t>
      </w:r>
      <w:r w:rsidR="001E05F8">
        <w:t xml:space="preserve"> </w:t>
      </w:r>
      <w:r w:rsidRPr="00CF7DB8">
        <w:t>Управляющей</w:t>
      </w:r>
      <w:r w:rsidR="001E05F8">
        <w:t xml:space="preserve"> </w:t>
      </w:r>
      <w:r w:rsidRPr="00CF7DB8">
        <w:t>компании.</w:t>
      </w:r>
    </w:p>
    <w:p w14:paraId="177ABF2C" w14:textId="77777777" w:rsidR="00663410" w:rsidRPr="00CF7DB8" w:rsidRDefault="00663410" w:rsidP="000D3D83">
      <w:pPr>
        <w:widowControl w:val="0"/>
        <w:spacing w:line="300" w:lineRule="auto"/>
        <w:ind w:firstLine="567"/>
        <w:jc w:val="both"/>
      </w:pPr>
    </w:p>
    <w:p w14:paraId="5B04A7B7" w14:textId="5419EAAD" w:rsidR="00663410" w:rsidRPr="00CF7DB8" w:rsidRDefault="00663410" w:rsidP="008F1546">
      <w:pPr>
        <w:widowControl w:val="0"/>
        <w:numPr>
          <w:ilvl w:val="0"/>
          <w:numId w:val="2"/>
        </w:numPr>
        <w:spacing w:line="300" w:lineRule="auto"/>
        <w:ind w:left="0" w:firstLine="0"/>
        <w:jc w:val="center"/>
        <w:outlineLvl w:val="0"/>
      </w:pPr>
      <w:bookmarkStart w:id="97" w:name="p_900"/>
      <w:bookmarkStart w:id="98" w:name="_Toc293914481"/>
      <w:bookmarkEnd w:id="97"/>
      <w:r w:rsidRPr="00CF7DB8">
        <w:rPr>
          <w:b/>
          <w:bCs/>
        </w:rPr>
        <w:t>О</w:t>
      </w:r>
      <w:r w:rsidR="00817582" w:rsidRPr="00CF7DB8">
        <w:rPr>
          <w:b/>
          <w:bCs/>
        </w:rPr>
        <w:t>ценка</w:t>
      </w:r>
      <w:r w:rsidR="00817582">
        <w:rPr>
          <w:b/>
          <w:bCs/>
        </w:rPr>
        <w:t xml:space="preserve"> </w:t>
      </w:r>
      <w:r w:rsidR="00817582" w:rsidRPr="00CF7DB8">
        <w:rPr>
          <w:b/>
          <w:bCs/>
        </w:rPr>
        <w:t>имущества,</w:t>
      </w:r>
      <w:r w:rsidR="00817582">
        <w:rPr>
          <w:b/>
          <w:bCs/>
        </w:rPr>
        <w:t xml:space="preserve"> </w:t>
      </w:r>
      <w:r w:rsidR="00817582" w:rsidRPr="00CF7DB8">
        <w:rPr>
          <w:b/>
          <w:bCs/>
        </w:rPr>
        <w:t>составляющего</w:t>
      </w:r>
      <w:r w:rsidR="00817582">
        <w:rPr>
          <w:b/>
          <w:bCs/>
        </w:rPr>
        <w:t xml:space="preserve"> Фо</w:t>
      </w:r>
      <w:r w:rsidR="00817582" w:rsidRPr="00CF7DB8">
        <w:rPr>
          <w:b/>
          <w:bCs/>
        </w:rPr>
        <w:t>нд,</w:t>
      </w:r>
      <w:bookmarkEnd w:id="98"/>
      <w:r w:rsidR="00817582">
        <w:rPr>
          <w:b/>
          <w:bCs/>
        </w:rPr>
        <w:t xml:space="preserve"> </w:t>
      </w:r>
      <w:bookmarkStart w:id="99" w:name="_Toc293914482"/>
      <w:r w:rsidR="00817582" w:rsidRPr="00CF7DB8">
        <w:rPr>
          <w:b/>
          <w:bCs/>
        </w:rPr>
        <w:t>и</w:t>
      </w:r>
      <w:r w:rsidR="00817582">
        <w:rPr>
          <w:b/>
          <w:bCs/>
        </w:rPr>
        <w:t xml:space="preserve"> </w:t>
      </w:r>
      <w:r w:rsidR="00817582" w:rsidRPr="00CF7DB8">
        <w:rPr>
          <w:b/>
          <w:bCs/>
        </w:rPr>
        <w:t>определение</w:t>
      </w:r>
      <w:r w:rsidR="00817582">
        <w:rPr>
          <w:b/>
          <w:bCs/>
        </w:rPr>
        <w:t xml:space="preserve"> </w:t>
      </w:r>
      <w:r w:rsidR="00817582" w:rsidRPr="00CF7DB8">
        <w:rPr>
          <w:b/>
          <w:bCs/>
        </w:rPr>
        <w:t>расчетной</w:t>
      </w:r>
      <w:r w:rsidR="00817582">
        <w:rPr>
          <w:b/>
          <w:bCs/>
        </w:rPr>
        <w:t xml:space="preserve"> </w:t>
      </w:r>
      <w:r w:rsidR="00817582" w:rsidRPr="00CF7DB8">
        <w:rPr>
          <w:b/>
          <w:bCs/>
        </w:rPr>
        <w:t>стоимости</w:t>
      </w:r>
      <w:r w:rsidR="00817582">
        <w:rPr>
          <w:b/>
          <w:bCs/>
        </w:rPr>
        <w:t xml:space="preserve"> </w:t>
      </w:r>
      <w:r w:rsidR="00817582" w:rsidRPr="00CF7DB8">
        <w:rPr>
          <w:b/>
          <w:bCs/>
        </w:rPr>
        <w:t>одного</w:t>
      </w:r>
      <w:r w:rsidR="00817582">
        <w:rPr>
          <w:b/>
          <w:bCs/>
        </w:rPr>
        <w:t xml:space="preserve"> </w:t>
      </w:r>
      <w:r w:rsidR="00817582" w:rsidRPr="00CF7DB8">
        <w:rPr>
          <w:b/>
          <w:bCs/>
        </w:rPr>
        <w:t>инвестиционного</w:t>
      </w:r>
      <w:r w:rsidR="00817582">
        <w:rPr>
          <w:b/>
          <w:bCs/>
        </w:rPr>
        <w:t xml:space="preserve"> </w:t>
      </w:r>
      <w:r w:rsidR="00817582" w:rsidRPr="00CF7DB8">
        <w:rPr>
          <w:b/>
          <w:bCs/>
        </w:rPr>
        <w:t>пая</w:t>
      </w:r>
      <w:bookmarkEnd w:id="99"/>
    </w:p>
    <w:p w14:paraId="5CA3022D" w14:textId="77777777" w:rsidR="00663410" w:rsidRPr="00CF7DB8" w:rsidRDefault="00663410" w:rsidP="000D3D83">
      <w:pPr>
        <w:widowControl w:val="0"/>
        <w:spacing w:line="300" w:lineRule="auto"/>
        <w:ind w:firstLine="567"/>
        <w:outlineLvl w:val="0"/>
      </w:pPr>
    </w:p>
    <w:p w14:paraId="6FFEA1A7" w14:textId="583698E3" w:rsidR="00663410" w:rsidRPr="00CF7DB8" w:rsidRDefault="00663410" w:rsidP="008F1546">
      <w:pPr>
        <w:widowControl w:val="0"/>
        <w:numPr>
          <w:ilvl w:val="0"/>
          <w:numId w:val="1"/>
        </w:numPr>
        <w:spacing w:line="300" w:lineRule="auto"/>
        <w:ind w:left="0" w:firstLine="425"/>
        <w:jc w:val="both"/>
      </w:pPr>
      <w:bookmarkStart w:id="100" w:name="p_86"/>
      <w:bookmarkStart w:id="101" w:name="p_87"/>
      <w:bookmarkEnd w:id="100"/>
      <w:bookmarkEnd w:id="101"/>
      <w:r w:rsidRPr="00CF7DB8">
        <w:t>Расчетная</w:t>
      </w:r>
      <w:r w:rsidR="001E05F8">
        <w:t xml:space="preserve"> </w:t>
      </w:r>
      <w:r w:rsidRPr="00CF7DB8">
        <w:t>стоимость</w:t>
      </w:r>
      <w:r w:rsidR="001E05F8">
        <w:t xml:space="preserve"> </w:t>
      </w:r>
      <w:r w:rsidRPr="00CF7DB8">
        <w:t>одного</w:t>
      </w:r>
      <w:r w:rsidR="001E05F8">
        <w:t xml:space="preserve"> </w:t>
      </w:r>
      <w:r w:rsidRPr="00CF7DB8">
        <w:t>инвестиционного</w:t>
      </w:r>
      <w:r w:rsidR="001E05F8">
        <w:t xml:space="preserve"> </w:t>
      </w:r>
      <w:r w:rsidRPr="00CF7DB8">
        <w:t>пая</w:t>
      </w:r>
      <w:r w:rsidR="001E05F8">
        <w:t xml:space="preserve"> </w:t>
      </w:r>
      <w:r w:rsidRPr="00CF7DB8">
        <w:t>определяется</w:t>
      </w:r>
      <w:r w:rsidR="001E05F8">
        <w:t xml:space="preserve"> </w:t>
      </w:r>
      <w:r w:rsidRPr="00CF7DB8">
        <w:t>на</w:t>
      </w:r>
      <w:r w:rsidR="001E05F8">
        <w:t xml:space="preserve"> </w:t>
      </w:r>
      <w:r w:rsidRPr="00CF7DB8">
        <w:t>каждую</w:t>
      </w:r>
      <w:r w:rsidR="001E05F8">
        <w:t xml:space="preserve"> </w:t>
      </w:r>
      <w:r w:rsidRPr="00CF7DB8">
        <w:t>дату,</w:t>
      </w:r>
      <w:r w:rsidR="001E05F8">
        <w:t xml:space="preserve"> </w:t>
      </w:r>
      <w:r w:rsidRPr="00CF7DB8">
        <w:t>на</w:t>
      </w:r>
      <w:r w:rsidR="001E05F8">
        <w:t xml:space="preserve"> </w:t>
      </w:r>
      <w:r w:rsidRPr="00CF7DB8">
        <w:t>которую</w:t>
      </w:r>
      <w:r w:rsidR="001E05F8">
        <w:t xml:space="preserve"> </w:t>
      </w:r>
      <w:r w:rsidRPr="00CF7DB8">
        <w:t>определяется</w:t>
      </w:r>
      <w:r w:rsidR="001E05F8">
        <w:t xml:space="preserve"> </w:t>
      </w:r>
      <w:r w:rsidRPr="00CF7DB8">
        <w:t>стоимость</w:t>
      </w:r>
      <w:r w:rsidR="001E05F8">
        <w:t xml:space="preserve"> </w:t>
      </w:r>
      <w:r w:rsidRPr="00CF7DB8">
        <w:t>чистых</w:t>
      </w:r>
      <w:r w:rsidR="001E05F8">
        <w:t xml:space="preserve"> </w:t>
      </w:r>
      <w:r w:rsidRPr="00CF7DB8">
        <w:t>активов</w:t>
      </w:r>
      <w:r w:rsidR="001E05F8">
        <w:t xml:space="preserve"> </w:t>
      </w:r>
      <w:r w:rsidRPr="00CF7DB8">
        <w:t>Фонда,</w:t>
      </w:r>
      <w:r w:rsidR="001E05F8">
        <w:t xml:space="preserve"> </w:t>
      </w:r>
      <w:r w:rsidRPr="00CF7DB8">
        <w:t>путем</w:t>
      </w:r>
      <w:r w:rsidR="001E05F8">
        <w:t xml:space="preserve"> </w:t>
      </w:r>
      <w:r w:rsidRPr="00CF7DB8">
        <w:t>деления</w:t>
      </w:r>
      <w:r w:rsidR="001E05F8">
        <w:t xml:space="preserve"> </w:t>
      </w:r>
      <w:r w:rsidRPr="00CF7DB8">
        <w:t>стоимости</w:t>
      </w:r>
      <w:r w:rsidR="001E05F8">
        <w:t xml:space="preserve"> </w:t>
      </w:r>
      <w:r w:rsidRPr="00CF7DB8">
        <w:t>чистых</w:t>
      </w:r>
      <w:r w:rsidR="001E05F8">
        <w:t xml:space="preserve"> </w:t>
      </w:r>
      <w:r w:rsidRPr="00CF7DB8">
        <w:t>активов</w:t>
      </w:r>
      <w:r w:rsidR="001E05F8">
        <w:t xml:space="preserve"> </w:t>
      </w:r>
      <w:r w:rsidRPr="00CF7DB8">
        <w:t>Фонда</w:t>
      </w:r>
      <w:r w:rsidR="001E05F8">
        <w:t xml:space="preserve"> </w:t>
      </w:r>
      <w:r w:rsidRPr="00CF7DB8">
        <w:t>на</w:t>
      </w:r>
      <w:r w:rsidR="001E05F8">
        <w:t xml:space="preserve"> </w:t>
      </w:r>
      <w:r w:rsidRPr="00CF7DB8">
        <w:t>количество</w:t>
      </w:r>
      <w:r w:rsidR="001E05F8">
        <w:t xml:space="preserve"> </w:t>
      </w:r>
      <w:r w:rsidRPr="00CF7DB8">
        <w:t>инвестиционных</w:t>
      </w:r>
      <w:r w:rsidR="001E05F8">
        <w:t xml:space="preserve"> </w:t>
      </w:r>
      <w:r w:rsidRPr="00CF7DB8">
        <w:t>паев</w:t>
      </w:r>
      <w:r w:rsidR="001E05F8">
        <w:t xml:space="preserve"> </w:t>
      </w:r>
      <w:r w:rsidRPr="00CF7DB8">
        <w:t>по</w:t>
      </w:r>
      <w:r w:rsidR="001E05F8">
        <w:t xml:space="preserve"> </w:t>
      </w:r>
      <w:r w:rsidRPr="00CF7DB8">
        <w:t>данным</w:t>
      </w:r>
      <w:r w:rsidR="001E05F8">
        <w:t xml:space="preserve"> </w:t>
      </w:r>
      <w:r w:rsidRPr="00CF7DB8">
        <w:t>реестра</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1E05F8">
        <w:t xml:space="preserve"> </w:t>
      </w:r>
      <w:r w:rsidRPr="00CF7DB8">
        <w:t>на</w:t>
      </w:r>
      <w:r w:rsidR="001E05F8">
        <w:t xml:space="preserve"> </w:t>
      </w:r>
      <w:r w:rsidRPr="00CF7DB8">
        <w:t>дату</w:t>
      </w:r>
      <w:r w:rsidR="001E05F8">
        <w:t xml:space="preserve"> </w:t>
      </w:r>
      <w:r w:rsidRPr="00CF7DB8">
        <w:t>определения</w:t>
      </w:r>
      <w:r w:rsidR="001E05F8">
        <w:t xml:space="preserve"> </w:t>
      </w:r>
      <w:r w:rsidRPr="00CF7DB8">
        <w:t>расчетной</w:t>
      </w:r>
      <w:r w:rsidR="001E05F8">
        <w:t xml:space="preserve"> </w:t>
      </w:r>
      <w:r w:rsidRPr="00CF7DB8">
        <w:t>стоимости.</w:t>
      </w:r>
      <w:bookmarkStart w:id="102" w:name="p_1010"/>
      <w:bookmarkEnd w:id="102"/>
    </w:p>
    <w:p w14:paraId="7C4B6C44" w14:textId="2C15C6DE" w:rsidR="001A7462" w:rsidRPr="00CF7DB8" w:rsidRDefault="001A7462" w:rsidP="008F1546">
      <w:pPr>
        <w:widowControl w:val="0"/>
        <w:numPr>
          <w:ilvl w:val="0"/>
          <w:numId w:val="1"/>
        </w:numPr>
        <w:spacing w:line="300" w:lineRule="auto"/>
        <w:ind w:left="0" w:firstLine="425"/>
        <w:jc w:val="both"/>
        <w:rPr>
          <w:rFonts w:eastAsiaTheme="minorHAnsi"/>
        </w:rPr>
      </w:pPr>
      <w:r w:rsidRPr="00CF7DB8">
        <w:rPr>
          <w:rFonts w:eastAsiaTheme="minorHAnsi"/>
        </w:rPr>
        <w:t>Определение</w:t>
      </w:r>
      <w:r w:rsidR="001E05F8">
        <w:rPr>
          <w:rFonts w:eastAsiaTheme="minorHAnsi"/>
        </w:rPr>
        <w:t xml:space="preserve"> </w:t>
      </w:r>
      <w:r w:rsidRPr="00CF7DB8">
        <w:rPr>
          <w:rFonts w:eastAsiaTheme="minorHAnsi"/>
        </w:rPr>
        <w:t>стоимости</w:t>
      </w:r>
      <w:r w:rsidR="001E05F8">
        <w:rPr>
          <w:rFonts w:eastAsiaTheme="minorHAnsi"/>
        </w:rPr>
        <w:t xml:space="preserve"> </w:t>
      </w:r>
      <w:r w:rsidRPr="00CF7DB8">
        <w:rPr>
          <w:rFonts w:eastAsiaTheme="minorHAnsi"/>
        </w:rPr>
        <w:t>чистых</w:t>
      </w:r>
      <w:r w:rsidR="001E05F8">
        <w:rPr>
          <w:rFonts w:eastAsiaTheme="minorHAnsi"/>
        </w:rPr>
        <w:t xml:space="preserve"> </w:t>
      </w:r>
      <w:r w:rsidRPr="00CF7DB8">
        <w:rPr>
          <w:rFonts w:eastAsiaTheme="minorHAnsi"/>
        </w:rPr>
        <w:t>активов</w:t>
      </w:r>
      <w:r w:rsidR="001E05F8">
        <w:rPr>
          <w:rFonts w:eastAsiaTheme="minorHAnsi"/>
        </w:rPr>
        <w:t xml:space="preserve"> </w:t>
      </w:r>
      <w:r w:rsidRPr="00CF7DB8">
        <w:rPr>
          <w:rFonts w:eastAsiaTheme="minorHAnsi"/>
        </w:rPr>
        <w:t>Фонда</w:t>
      </w:r>
      <w:r w:rsidR="001E05F8">
        <w:rPr>
          <w:rFonts w:eastAsiaTheme="minorHAnsi"/>
        </w:rPr>
        <w:t xml:space="preserve"> </w:t>
      </w:r>
      <w:r w:rsidRPr="00CF7DB8">
        <w:rPr>
          <w:rFonts w:eastAsiaTheme="minorHAnsi"/>
        </w:rPr>
        <w:t>осуществляется</w:t>
      </w:r>
      <w:r w:rsidR="001E05F8">
        <w:rPr>
          <w:rFonts w:eastAsiaTheme="minorHAnsi"/>
        </w:rPr>
        <w:t xml:space="preserve"> </w:t>
      </w:r>
      <w:r w:rsidRPr="00CF7DB8">
        <w:rPr>
          <w:rFonts w:eastAsiaTheme="minorHAnsi"/>
        </w:rPr>
        <w:t>в</w:t>
      </w:r>
      <w:r w:rsidR="001E05F8">
        <w:rPr>
          <w:rFonts w:eastAsiaTheme="minorHAnsi"/>
        </w:rPr>
        <w:t xml:space="preserve"> </w:t>
      </w:r>
      <w:r w:rsidRPr="00CF7DB8">
        <w:rPr>
          <w:rFonts w:eastAsiaTheme="minorHAnsi"/>
        </w:rPr>
        <w:t>порядке,</w:t>
      </w:r>
      <w:r w:rsidR="001E05F8">
        <w:rPr>
          <w:rFonts w:eastAsiaTheme="minorHAnsi"/>
        </w:rPr>
        <w:t xml:space="preserve"> </w:t>
      </w:r>
      <w:r w:rsidRPr="00CF7DB8">
        <w:rPr>
          <w:rFonts w:eastAsiaTheme="minorHAnsi"/>
        </w:rPr>
        <w:t>предусмотренном</w:t>
      </w:r>
      <w:r w:rsidR="001E05F8">
        <w:rPr>
          <w:rFonts w:eastAsiaTheme="minorHAnsi"/>
        </w:rPr>
        <w:t xml:space="preserve"> </w:t>
      </w:r>
      <w:r w:rsidRPr="007E538D">
        <w:t>законодательством</w:t>
      </w:r>
      <w:r w:rsidR="001E05F8">
        <w:rPr>
          <w:rFonts w:eastAsiaTheme="minorHAnsi"/>
        </w:rPr>
        <w:t xml:space="preserve"> </w:t>
      </w:r>
      <w:r w:rsidRPr="00CF7DB8">
        <w:rPr>
          <w:rFonts w:eastAsiaTheme="minorHAnsi"/>
        </w:rPr>
        <w:t>Российской</w:t>
      </w:r>
      <w:r w:rsidR="001E05F8">
        <w:rPr>
          <w:rFonts w:eastAsiaTheme="minorHAnsi"/>
        </w:rPr>
        <w:t xml:space="preserve"> </w:t>
      </w:r>
      <w:r w:rsidRPr="00CF7DB8">
        <w:rPr>
          <w:rFonts w:eastAsiaTheme="minorHAnsi"/>
        </w:rPr>
        <w:t>Федерации</w:t>
      </w:r>
      <w:r w:rsidR="001E05F8">
        <w:rPr>
          <w:rFonts w:eastAsiaTheme="minorHAnsi"/>
        </w:rPr>
        <w:t xml:space="preserve"> </w:t>
      </w:r>
      <w:r w:rsidRPr="00CF7DB8">
        <w:rPr>
          <w:rFonts w:eastAsiaTheme="minorHAnsi"/>
        </w:rPr>
        <w:t>об</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фондах.</w:t>
      </w:r>
    </w:p>
    <w:p w14:paraId="168C7FFA" w14:textId="77777777" w:rsidR="00663410" w:rsidRPr="00CF7DB8" w:rsidRDefault="00663410" w:rsidP="000D3D83">
      <w:pPr>
        <w:widowControl w:val="0"/>
        <w:spacing w:line="300" w:lineRule="auto"/>
        <w:ind w:firstLine="567"/>
        <w:jc w:val="both"/>
      </w:pPr>
    </w:p>
    <w:p w14:paraId="27165A7C" w14:textId="10B94651" w:rsidR="00663410" w:rsidRPr="00CF7DB8" w:rsidRDefault="00817582" w:rsidP="008F1546">
      <w:pPr>
        <w:widowControl w:val="0"/>
        <w:numPr>
          <w:ilvl w:val="0"/>
          <w:numId w:val="2"/>
        </w:numPr>
        <w:spacing w:line="300" w:lineRule="auto"/>
        <w:ind w:left="0" w:firstLine="0"/>
        <w:jc w:val="center"/>
        <w:outlineLvl w:val="0"/>
      </w:pPr>
      <w:bookmarkStart w:id="103" w:name="_Toc293914483"/>
      <w:r w:rsidRPr="00CF7DB8">
        <w:rPr>
          <w:b/>
          <w:bCs/>
        </w:rPr>
        <w:t>Информация</w:t>
      </w:r>
      <w:r>
        <w:rPr>
          <w:b/>
          <w:bCs/>
        </w:rPr>
        <w:t xml:space="preserve"> о </w:t>
      </w:r>
      <w:r w:rsidRPr="00CF7DB8">
        <w:rPr>
          <w:b/>
          <w:bCs/>
        </w:rPr>
        <w:t>Фонде</w:t>
      </w:r>
      <w:bookmarkEnd w:id="103"/>
    </w:p>
    <w:p w14:paraId="1F9A1786" w14:textId="77777777" w:rsidR="00663410" w:rsidRPr="00CF7DB8" w:rsidRDefault="00663410" w:rsidP="000D3D83">
      <w:pPr>
        <w:widowControl w:val="0"/>
        <w:spacing w:line="300" w:lineRule="auto"/>
        <w:ind w:firstLine="567"/>
        <w:outlineLvl w:val="0"/>
      </w:pPr>
    </w:p>
    <w:p w14:paraId="00F988BE" w14:textId="77777777" w:rsidR="005E196C" w:rsidRPr="005E196C" w:rsidRDefault="005E196C" w:rsidP="008F1546">
      <w:pPr>
        <w:widowControl w:val="0"/>
        <w:numPr>
          <w:ilvl w:val="0"/>
          <w:numId w:val="1"/>
        </w:numPr>
        <w:spacing w:line="300" w:lineRule="auto"/>
        <w:ind w:left="0" w:firstLine="425"/>
        <w:jc w:val="both"/>
        <w:rPr>
          <w:rFonts w:eastAsiaTheme="minorHAnsi"/>
        </w:rPr>
      </w:pPr>
      <w:bookmarkStart w:id="104" w:name="p_88"/>
      <w:bookmarkEnd w:id="104"/>
      <w:r w:rsidRPr="005E196C">
        <w:rPr>
          <w:rFonts w:eastAsiaTheme="minorHAnsi"/>
        </w:rPr>
        <w:t>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7FFF9445"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lastRenderedPageBreak/>
        <w:t>Правила, а также полный текст внесенных в них изменений, зарегистрированных Банком России;</w:t>
      </w:r>
    </w:p>
    <w:p w14:paraId="0AE82491"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Правила с учетом внесенных в них изменений, зарегистрированных Банком России;</w:t>
      </w:r>
    </w:p>
    <w:p w14:paraId="06CF7352"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правила ведения реестра владельцев инвестиционных паев;</w:t>
      </w:r>
    </w:p>
    <w:p w14:paraId="5F87BD72"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справку о стоимости имущества, составляющего Фонд, и соответствующие приложения к ней;</w:t>
      </w:r>
    </w:p>
    <w:p w14:paraId="757BA224"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 xml:space="preserve">справку о стоимости чистых активов Фонда и расчетной стоимости одного инвестиционного </w:t>
      </w:r>
      <w:proofErr w:type="gramStart"/>
      <w:r w:rsidRPr="005E196C">
        <w:rPr>
          <w:rFonts w:eastAsiaTheme="minorHAnsi"/>
        </w:rPr>
        <w:t>пая по последней оценке</w:t>
      </w:r>
      <w:proofErr w:type="gramEnd"/>
      <w:r w:rsidRPr="005E196C">
        <w:rPr>
          <w:rFonts w:eastAsiaTheme="minorHAnsi"/>
        </w:rPr>
        <w:t>;</w:t>
      </w:r>
    </w:p>
    <w:p w14:paraId="23083637"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составленные на последнюю отчетную дату;</w:t>
      </w:r>
    </w:p>
    <w:p w14:paraId="0D14AEA1"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отчет о приросте (об уменьшении) стоимости имущества, составляющего Фонд, по состоянию на последнюю отчетную дату,</w:t>
      </w:r>
    </w:p>
    <w:p w14:paraId="6D7C1760"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C99A341"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отчет о вознаграждениях и расходах, связанных с доверительным управлением имуществом, составляющим Фонд;</w:t>
      </w:r>
    </w:p>
    <w:p w14:paraId="3D18C550" w14:textId="2D223959"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сведения о приостановлении и возобновлении погашения инвестиционных паев с указанием причин приостановления;</w:t>
      </w:r>
    </w:p>
    <w:p w14:paraId="7A565996" w14:textId="77777777"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DB7D34A" w14:textId="10EE52D2" w:rsidR="005E196C" w:rsidRPr="005E196C" w:rsidRDefault="005E196C" w:rsidP="008F1546">
      <w:pPr>
        <w:widowControl w:val="0"/>
        <w:numPr>
          <w:ilvl w:val="0"/>
          <w:numId w:val="9"/>
        </w:numPr>
        <w:spacing w:line="300" w:lineRule="auto"/>
        <w:ind w:left="0" w:firstLine="425"/>
        <w:jc w:val="both"/>
        <w:rPr>
          <w:rFonts w:eastAsiaTheme="minorHAnsi"/>
        </w:rPr>
      </w:pPr>
      <w:r w:rsidRPr="005E196C">
        <w:rPr>
          <w:rFonts w:eastAsiaTheme="minorHAnsi"/>
        </w:rPr>
        <w:t xml:space="preserve">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685FC7">
        <w:rPr>
          <w:rFonts w:eastAsiaTheme="minorHAnsi"/>
        </w:rPr>
        <w:t>Банка России</w:t>
      </w:r>
      <w:r w:rsidRPr="005E196C">
        <w:rPr>
          <w:rFonts w:eastAsiaTheme="minorHAnsi"/>
        </w:rPr>
        <w:t xml:space="preserve"> и Правил.</w:t>
      </w:r>
    </w:p>
    <w:p w14:paraId="7031AB33" w14:textId="14FEC448" w:rsidR="005E196C" w:rsidRPr="005E196C" w:rsidRDefault="005E196C" w:rsidP="008F1546">
      <w:pPr>
        <w:pStyle w:val="af4"/>
        <w:widowControl w:val="0"/>
        <w:numPr>
          <w:ilvl w:val="1"/>
          <w:numId w:val="1"/>
        </w:numPr>
        <w:spacing w:line="300" w:lineRule="auto"/>
        <w:ind w:left="0" w:firstLine="425"/>
        <w:rPr>
          <w:rFonts w:eastAsiaTheme="minorHAnsi"/>
          <w:sz w:val="24"/>
          <w:szCs w:val="24"/>
        </w:rPr>
      </w:pPr>
      <w:r w:rsidRPr="005E196C">
        <w:rPr>
          <w:rFonts w:eastAsiaTheme="minorHAnsi"/>
          <w:sz w:val="24"/>
          <w:szCs w:val="24"/>
        </w:rPr>
        <w:t>Информация о времени начала и окончания приема заявок в течение дня приема заявок, о случаях приостановления и возобновления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3C81C441" w14:textId="5C310B6E" w:rsidR="005E196C" w:rsidRPr="005E196C" w:rsidRDefault="005E196C" w:rsidP="008F1546">
      <w:pPr>
        <w:widowControl w:val="0"/>
        <w:numPr>
          <w:ilvl w:val="0"/>
          <w:numId w:val="1"/>
        </w:numPr>
        <w:spacing w:line="300" w:lineRule="auto"/>
        <w:ind w:left="0" w:firstLine="425"/>
        <w:jc w:val="both"/>
        <w:rPr>
          <w:rFonts w:eastAsiaTheme="minorHAnsi"/>
        </w:rPr>
      </w:pPr>
      <w:r w:rsidRPr="005E196C">
        <w:rPr>
          <w:rFonts w:eastAsiaTheme="minorHAnsi"/>
        </w:rPr>
        <w:t xml:space="preserve">Управляющая компания обязана раскрывать информацию, связанную с доверительным управлением Фондом, в соответствии с требованиями нормативных актов </w:t>
      </w:r>
      <w:r w:rsidR="00685FC7">
        <w:rPr>
          <w:rFonts w:eastAsiaTheme="minorHAnsi"/>
        </w:rPr>
        <w:t>Банка России</w:t>
      </w:r>
      <w:r w:rsidRPr="005E196C">
        <w:rPr>
          <w:rFonts w:eastAsiaTheme="minorHAnsi"/>
        </w:rPr>
        <w:t>.</w:t>
      </w:r>
    </w:p>
    <w:p w14:paraId="5952CDD9" w14:textId="1A0D284A" w:rsidR="005E196C" w:rsidRPr="005E196C" w:rsidRDefault="005E196C" w:rsidP="005E196C">
      <w:pPr>
        <w:widowControl w:val="0"/>
        <w:spacing w:line="300" w:lineRule="auto"/>
        <w:ind w:firstLine="425"/>
        <w:jc w:val="both"/>
        <w:rPr>
          <w:rFonts w:eastAsiaTheme="minorHAnsi"/>
        </w:rPr>
      </w:pPr>
      <w:r w:rsidRPr="005E196C">
        <w:rPr>
          <w:rFonts w:eastAsiaTheme="minorHAnsi"/>
        </w:rPr>
        <w:t xml:space="preserve">Информация, подлежащая в соответствии с нормативными актами </w:t>
      </w:r>
      <w:r w:rsidR="00685FC7">
        <w:rPr>
          <w:rFonts w:eastAsiaTheme="minorHAnsi"/>
        </w:rPr>
        <w:t>Банка России</w:t>
      </w:r>
      <w:r w:rsidRPr="005E196C">
        <w:rPr>
          <w:rFonts w:eastAsiaTheme="minorHAnsi"/>
        </w:rPr>
        <w:t xml:space="preserve"> опубликованию в сети Интернет, публикуется на сайте Управляющей компании: </w:t>
      </w:r>
      <w:hyperlink r:id="rId12" w:history="1">
        <w:r w:rsidRPr="003F12FB">
          <w:rPr>
            <w:rStyle w:val="a3"/>
            <w:color w:val="0645AD"/>
          </w:rPr>
          <w:t>https://www.am-ese.ru/</w:t>
        </w:r>
      </w:hyperlink>
      <w:r w:rsidRPr="003F12FB">
        <w:t>.</w:t>
      </w:r>
      <w:r w:rsidRPr="005E196C">
        <w:rPr>
          <w:rFonts w:eastAsiaTheme="minorHAnsi"/>
        </w:rPr>
        <w:t xml:space="preserve"> </w:t>
      </w:r>
    </w:p>
    <w:p w14:paraId="6EB555F8" w14:textId="5CF31A62" w:rsidR="00663410" w:rsidRPr="00CF7DB8" w:rsidRDefault="00663410" w:rsidP="000D3D83">
      <w:pPr>
        <w:widowControl w:val="0"/>
        <w:spacing w:line="300" w:lineRule="auto"/>
        <w:ind w:firstLine="567"/>
        <w:jc w:val="both"/>
      </w:pPr>
    </w:p>
    <w:p w14:paraId="22C5B5C7" w14:textId="3EF5160D" w:rsidR="00663410" w:rsidRPr="00CF7DB8" w:rsidRDefault="008074DA" w:rsidP="008F1546">
      <w:pPr>
        <w:widowControl w:val="0"/>
        <w:numPr>
          <w:ilvl w:val="0"/>
          <w:numId w:val="2"/>
        </w:numPr>
        <w:spacing w:line="300" w:lineRule="auto"/>
        <w:ind w:left="0" w:firstLine="0"/>
        <w:jc w:val="center"/>
        <w:outlineLvl w:val="0"/>
      </w:pPr>
      <w:bookmarkStart w:id="105" w:name="p_1011"/>
      <w:bookmarkEnd w:id="105"/>
      <w:r w:rsidRPr="00CF7DB8">
        <w:rPr>
          <w:b/>
        </w:rPr>
        <w:t>О</w:t>
      </w:r>
      <w:r w:rsidR="00817582" w:rsidRPr="00CF7DB8">
        <w:rPr>
          <w:b/>
        </w:rPr>
        <w:t>тветственность</w:t>
      </w:r>
      <w:r w:rsidR="00817582">
        <w:rPr>
          <w:b/>
        </w:rPr>
        <w:t xml:space="preserve"> У</w:t>
      </w:r>
      <w:r w:rsidR="00817582" w:rsidRPr="00CF7DB8">
        <w:rPr>
          <w:b/>
        </w:rPr>
        <w:t>правляющей</w:t>
      </w:r>
      <w:r w:rsidR="00817582">
        <w:rPr>
          <w:b/>
        </w:rPr>
        <w:t xml:space="preserve"> </w:t>
      </w:r>
      <w:r w:rsidR="00817582" w:rsidRPr="00CF7DB8">
        <w:rPr>
          <w:b/>
        </w:rPr>
        <w:t>компании</w:t>
      </w:r>
      <w:r w:rsidR="00817582">
        <w:rPr>
          <w:b/>
        </w:rPr>
        <w:t xml:space="preserve"> </w:t>
      </w:r>
      <w:r w:rsidR="00817582" w:rsidRPr="00CF7DB8">
        <w:rPr>
          <w:b/>
        </w:rPr>
        <w:t>и</w:t>
      </w:r>
      <w:r w:rsidR="00817582">
        <w:rPr>
          <w:b/>
        </w:rPr>
        <w:t xml:space="preserve"> </w:t>
      </w:r>
      <w:r w:rsidR="00817582" w:rsidRPr="00CF7DB8">
        <w:rPr>
          <w:b/>
        </w:rPr>
        <w:t>иных</w:t>
      </w:r>
      <w:r w:rsidR="00817582">
        <w:rPr>
          <w:b/>
        </w:rPr>
        <w:t xml:space="preserve"> </w:t>
      </w:r>
      <w:r w:rsidR="00817582" w:rsidRPr="00CF7DB8">
        <w:rPr>
          <w:b/>
        </w:rPr>
        <w:t>лиц</w:t>
      </w:r>
    </w:p>
    <w:p w14:paraId="15DB65DE" w14:textId="77777777" w:rsidR="00663410" w:rsidRPr="00CF7DB8" w:rsidRDefault="00663410" w:rsidP="000D3D83">
      <w:pPr>
        <w:widowControl w:val="0"/>
        <w:spacing w:line="300" w:lineRule="auto"/>
        <w:ind w:firstLine="567"/>
        <w:outlineLvl w:val="0"/>
      </w:pPr>
    </w:p>
    <w:p w14:paraId="6A160E4C" w14:textId="7FE4AA94" w:rsidR="001A0D28" w:rsidRPr="00CF7DB8" w:rsidRDefault="001E05F8" w:rsidP="008F1546">
      <w:pPr>
        <w:pStyle w:val="af4"/>
        <w:widowControl w:val="0"/>
        <w:numPr>
          <w:ilvl w:val="0"/>
          <w:numId w:val="1"/>
        </w:numPr>
        <w:spacing w:line="300" w:lineRule="auto"/>
        <w:ind w:left="0" w:firstLine="425"/>
        <w:rPr>
          <w:rFonts w:eastAsiaTheme="minorHAnsi"/>
          <w:sz w:val="24"/>
          <w:szCs w:val="24"/>
        </w:rPr>
      </w:pPr>
      <w:bookmarkStart w:id="106" w:name="p_91"/>
      <w:bookmarkStart w:id="107" w:name="p_92"/>
      <w:bookmarkStart w:id="108" w:name="p_93"/>
      <w:bookmarkStart w:id="109" w:name="p_94"/>
      <w:bookmarkStart w:id="110" w:name="p_95"/>
      <w:bookmarkStart w:id="111" w:name="p_96"/>
      <w:bookmarkStart w:id="112" w:name="p_1012"/>
      <w:bookmarkEnd w:id="106"/>
      <w:bookmarkEnd w:id="107"/>
      <w:bookmarkEnd w:id="108"/>
      <w:bookmarkEnd w:id="109"/>
      <w:bookmarkEnd w:id="110"/>
      <w:bookmarkEnd w:id="111"/>
      <w:bookmarkEnd w:id="112"/>
      <w:r>
        <w:rPr>
          <w:sz w:val="24"/>
          <w:szCs w:val="24"/>
        </w:rPr>
        <w:t xml:space="preserve"> </w:t>
      </w:r>
      <w:r w:rsidR="001A0D28" w:rsidRPr="00CF7DB8">
        <w:rPr>
          <w:rFonts w:eastAsiaTheme="minorHAnsi"/>
          <w:sz w:val="24"/>
          <w:szCs w:val="24"/>
        </w:rPr>
        <w:t>Управляющая</w:t>
      </w:r>
      <w:r>
        <w:rPr>
          <w:rFonts w:eastAsiaTheme="minorHAnsi"/>
          <w:sz w:val="24"/>
          <w:szCs w:val="24"/>
        </w:rPr>
        <w:t xml:space="preserve"> </w:t>
      </w:r>
      <w:r w:rsidR="001A0D28" w:rsidRPr="00CF7DB8">
        <w:rPr>
          <w:rFonts w:eastAsiaTheme="minorHAnsi"/>
          <w:sz w:val="24"/>
          <w:szCs w:val="24"/>
        </w:rPr>
        <w:t>компания</w:t>
      </w:r>
      <w:r>
        <w:rPr>
          <w:rFonts w:eastAsiaTheme="minorHAnsi"/>
          <w:sz w:val="24"/>
          <w:szCs w:val="24"/>
        </w:rPr>
        <w:t xml:space="preserve"> </w:t>
      </w:r>
      <w:r w:rsidR="001A0D28" w:rsidRPr="00CF7DB8">
        <w:rPr>
          <w:rFonts w:eastAsiaTheme="minorHAnsi"/>
          <w:sz w:val="24"/>
          <w:szCs w:val="24"/>
        </w:rPr>
        <w:t>несет</w:t>
      </w:r>
      <w:r>
        <w:rPr>
          <w:rFonts w:eastAsiaTheme="minorHAnsi"/>
          <w:sz w:val="24"/>
          <w:szCs w:val="24"/>
        </w:rPr>
        <w:t xml:space="preserve"> </w:t>
      </w:r>
      <w:r w:rsidR="001A0D28" w:rsidRPr="00CF7DB8">
        <w:rPr>
          <w:rFonts w:eastAsiaTheme="minorHAnsi"/>
          <w:sz w:val="24"/>
          <w:szCs w:val="24"/>
        </w:rPr>
        <w:t>перед</w:t>
      </w:r>
      <w:r>
        <w:rPr>
          <w:rFonts w:eastAsiaTheme="minorHAnsi"/>
          <w:sz w:val="24"/>
          <w:szCs w:val="24"/>
        </w:rPr>
        <w:t xml:space="preserve"> </w:t>
      </w:r>
      <w:r w:rsidR="001A0D28" w:rsidRPr="00CF7DB8">
        <w:rPr>
          <w:rFonts w:eastAsiaTheme="minorHAnsi"/>
          <w:sz w:val="24"/>
          <w:szCs w:val="24"/>
        </w:rPr>
        <w:t>владельцами</w:t>
      </w:r>
      <w:r>
        <w:rPr>
          <w:rFonts w:eastAsiaTheme="minorHAnsi"/>
          <w:sz w:val="24"/>
          <w:szCs w:val="24"/>
        </w:rPr>
        <w:t xml:space="preserve"> </w:t>
      </w:r>
      <w:r w:rsidR="001A0D28" w:rsidRPr="00CF7DB8">
        <w:rPr>
          <w:rFonts w:eastAsiaTheme="minorHAnsi"/>
          <w:sz w:val="24"/>
          <w:szCs w:val="24"/>
        </w:rPr>
        <w:t>инвестиционных</w:t>
      </w:r>
      <w:r>
        <w:rPr>
          <w:rFonts w:eastAsiaTheme="minorHAnsi"/>
          <w:sz w:val="24"/>
          <w:szCs w:val="24"/>
        </w:rPr>
        <w:t xml:space="preserve"> </w:t>
      </w:r>
      <w:r w:rsidR="001A0D28" w:rsidRPr="00CF7DB8">
        <w:rPr>
          <w:rFonts w:eastAsiaTheme="minorHAnsi"/>
          <w:sz w:val="24"/>
          <w:szCs w:val="24"/>
        </w:rPr>
        <w:t>паев</w:t>
      </w:r>
      <w:r>
        <w:rPr>
          <w:rFonts w:eastAsiaTheme="minorHAnsi"/>
          <w:sz w:val="24"/>
          <w:szCs w:val="24"/>
        </w:rPr>
        <w:t xml:space="preserve"> </w:t>
      </w:r>
      <w:r w:rsidR="001A0D28" w:rsidRPr="00CF7DB8">
        <w:rPr>
          <w:rFonts w:eastAsiaTheme="minorHAnsi"/>
          <w:sz w:val="24"/>
          <w:szCs w:val="24"/>
        </w:rPr>
        <w:t>ответственность</w:t>
      </w:r>
      <w:r>
        <w:rPr>
          <w:rFonts w:eastAsiaTheme="minorHAnsi"/>
          <w:sz w:val="24"/>
          <w:szCs w:val="24"/>
        </w:rPr>
        <w:t xml:space="preserve"> </w:t>
      </w:r>
      <w:r w:rsidR="001A0D28" w:rsidRPr="00CF7DB8">
        <w:rPr>
          <w:rFonts w:eastAsiaTheme="minorHAnsi"/>
          <w:sz w:val="24"/>
          <w:szCs w:val="24"/>
        </w:rPr>
        <w:t>в</w:t>
      </w:r>
      <w:r>
        <w:rPr>
          <w:rFonts w:eastAsiaTheme="minorHAnsi"/>
          <w:sz w:val="24"/>
          <w:szCs w:val="24"/>
        </w:rPr>
        <w:t xml:space="preserve"> </w:t>
      </w:r>
      <w:r w:rsidR="001A0D28" w:rsidRPr="00CF7DB8">
        <w:rPr>
          <w:rFonts w:eastAsiaTheme="minorHAnsi"/>
          <w:sz w:val="24"/>
          <w:szCs w:val="24"/>
        </w:rPr>
        <w:t>размере</w:t>
      </w:r>
      <w:r>
        <w:rPr>
          <w:rFonts w:eastAsiaTheme="minorHAnsi"/>
          <w:sz w:val="24"/>
          <w:szCs w:val="24"/>
        </w:rPr>
        <w:t xml:space="preserve"> </w:t>
      </w:r>
      <w:r w:rsidR="001A0D28" w:rsidRPr="00CF7DB8">
        <w:rPr>
          <w:rFonts w:eastAsiaTheme="minorHAnsi"/>
          <w:sz w:val="24"/>
          <w:szCs w:val="24"/>
        </w:rPr>
        <w:t>реального</w:t>
      </w:r>
      <w:r>
        <w:rPr>
          <w:rFonts w:eastAsiaTheme="minorHAnsi"/>
          <w:sz w:val="24"/>
          <w:szCs w:val="24"/>
        </w:rPr>
        <w:t xml:space="preserve"> </w:t>
      </w:r>
      <w:r w:rsidR="001A0D28" w:rsidRPr="00CF7DB8">
        <w:rPr>
          <w:rFonts w:eastAsiaTheme="minorHAnsi"/>
          <w:sz w:val="24"/>
          <w:szCs w:val="24"/>
        </w:rPr>
        <w:t>ущерба</w:t>
      </w:r>
      <w:r>
        <w:rPr>
          <w:rFonts w:eastAsiaTheme="minorHAnsi"/>
          <w:sz w:val="24"/>
          <w:szCs w:val="24"/>
        </w:rPr>
        <w:t xml:space="preserve"> </w:t>
      </w:r>
      <w:r w:rsidR="001A0D28" w:rsidRPr="00CF7DB8">
        <w:rPr>
          <w:rFonts w:eastAsiaTheme="minorHAnsi"/>
          <w:sz w:val="24"/>
          <w:szCs w:val="24"/>
        </w:rPr>
        <w:t>в</w:t>
      </w:r>
      <w:r>
        <w:rPr>
          <w:rFonts w:eastAsiaTheme="minorHAnsi"/>
          <w:sz w:val="24"/>
          <w:szCs w:val="24"/>
        </w:rPr>
        <w:t xml:space="preserve"> </w:t>
      </w:r>
      <w:r w:rsidR="001A0D28" w:rsidRPr="00CF7DB8">
        <w:rPr>
          <w:rFonts w:eastAsiaTheme="minorHAnsi"/>
          <w:sz w:val="24"/>
          <w:szCs w:val="24"/>
        </w:rPr>
        <w:t>случае</w:t>
      </w:r>
      <w:r>
        <w:rPr>
          <w:rFonts w:eastAsiaTheme="minorHAnsi"/>
          <w:sz w:val="24"/>
          <w:szCs w:val="24"/>
        </w:rPr>
        <w:t xml:space="preserve"> </w:t>
      </w:r>
      <w:r w:rsidR="001A0D28" w:rsidRPr="00CF7DB8">
        <w:rPr>
          <w:rFonts w:eastAsiaTheme="minorHAnsi"/>
          <w:sz w:val="24"/>
          <w:szCs w:val="24"/>
        </w:rPr>
        <w:t>причинения</w:t>
      </w:r>
      <w:r>
        <w:rPr>
          <w:rFonts w:eastAsiaTheme="minorHAnsi"/>
          <w:sz w:val="24"/>
          <w:szCs w:val="24"/>
        </w:rPr>
        <w:t xml:space="preserve"> </w:t>
      </w:r>
      <w:r w:rsidR="001A0D28" w:rsidRPr="00CF7DB8">
        <w:rPr>
          <w:rFonts w:eastAsiaTheme="minorHAnsi"/>
          <w:sz w:val="24"/>
          <w:szCs w:val="24"/>
        </w:rPr>
        <w:t>им</w:t>
      </w:r>
      <w:r>
        <w:rPr>
          <w:rFonts w:eastAsiaTheme="minorHAnsi"/>
          <w:sz w:val="24"/>
          <w:szCs w:val="24"/>
        </w:rPr>
        <w:t xml:space="preserve"> </w:t>
      </w:r>
      <w:r w:rsidR="001A0D28" w:rsidRPr="00CF7DB8">
        <w:rPr>
          <w:rFonts w:eastAsiaTheme="minorHAnsi"/>
          <w:sz w:val="24"/>
          <w:szCs w:val="24"/>
        </w:rPr>
        <w:t>убытков</w:t>
      </w:r>
      <w:r>
        <w:rPr>
          <w:rFonts w:eastAsiaTheme="minorHAnsi"/>
          <w:sz w:val="24"/>
          <w:szCs w:val="24"/>
        </w:rPr>
        <w:t xml:space="preserve"> </w:t>
      </w:r>
      <w:r w:rsidR="001A0D28" w:rsidRPr="00CF7DB8">
        <w:rPr>
          <w:rFonts w:eastAsiaTheme="minorHAnsi"/>
          <w:sz w:val="24"/>
          <w:szCs w:val="24"/>
        </w:rPr>
        <w:t>в</w:t>
      </w:r>
      <w:r>
        <w:rPr>
          <w:rFonts w:eastAsiaTheme="minorHAnsi"/>
          <w:sz w:val="24"/>
          <w:szCs w:val="24"/>
        </w:rPr>
        <w:t xml:space="preserve"> </w:t>
      </w:r>
      <w:r w:rsidR="001A0D28" w:rsidRPr="00CF7DB8">
        <w:rPr>
          <w:rFonts w:eastAsiaTheme="minorHAnsi"/>
          <w:sz w:val="24"/>
          <w:szCs w:val="24"/>
        </w:rPr>
        <w:t>результате</w:t>
      </w:r>
      <w:r>
        <w:rPr>
          <w:rFonts w:eastAsiaTheme="minorHAnsi"/>
          <w:sz w:val="24"/>
          <w:szCs w:val="24"/>
        </w:rPr>
        <w:t xml:space="preserve"> </w:t>
      </w:r>
      <w:r w:rsidR="001A0D28" w:rsidRPr="00CF7DB8">
        <w:rPr>
          <w:rFonts w:eastAsiaTheme="minorHAnsi"/>
          <w:sz w:val="24"/>
          <w:szCs w:val="24"/>
        </w:rPr>
        <w:t>нарушения</w:t>
      </w:r>
      <w:r>
        <w:rPr>
          <w:rFonts w:eastAsiaTheme="minorHAnsi"/>
          <w:sz w:val="24"/>
          <w:szCs w:val="24"/>
        </w:rPr>
        <w:t xml:space="preserve"> </w:t>
      </w:r>
      <w:r w:rsidR="001A0D28" w:rsidRPr="00CF7DB8">
        <w:rPr>
          <w:rFonts w:eastAsiaTheme="minorHAnsi"/>
          <w:sz w:val="24"/>
          <w:szCs w:val="24"/>
        </w:rPr>
        <w:t>Федерального</w:t>
      </w:r>
      <w:r>
        <w:rPr>
          <w:rFonts w:eastAsiaTheme="minorHAnsi"/>
          <w:sz w:val="24"/>
          <w:szCs w:val="24"/>
        </w:rPr>
        <w:t xml:space="preserve"> </w:t>
      </w:r>
      <w:r w:rsidR="001A0D28" w:rsidRPr="00CF7DB8">
        <w:rPr>
          <w:rFonts w:eastAsiaTheme="minorHAnsi"/>
          <w:sz w:val="24"/>
          <w:szCs w:val="24"/>
        </w:rPr>
        <w:t>закона</w:t>
      </w:r>
      <w:r>
        <w:rPr>
          <w:rFonts w:eastAsiaTheme="minorHAnsi"/>
          <w:sz w:val="24"/>
          <w:szCs w:val="24"/>
        </w:rPr>
        <w:t xml:space="preserve"> </w:t>
      </w:r>
      <w:r w:rsidR="001A0D28" w:rsidRPr="00CF7DB8">
        <w:rPr>
          <w:sz w:val="24"/>
          <w:szCs w:val="24"/>
        </w:rPr>
        <w:t>«Об</w:t>
      </w:r>
      <w:r>
        <w:rPr>
          <w:sz w:val="24"/>
          <w:szCs w:val="24"/>
        </w:rPr>
        <w:t xml:space="preserve"> </w:t>
      </w:r>
      <w:r w:rsidR="001A0D28" w:rsidRPr="00CF7DB8">
        <w:rPr>
          <w:sz w:val="24"/>
          <w:szCs w:val="24"/>
        </w:rPr>
        <w:t>инвестиционных</w:t>
      </w:r>
      <w:r>
        <w:rPr>
          <w:sz w:val="24"/>
          <w:szCs w:val="24"/>
        </w:rPr>
        <w:t xml:space="preserve"> </w:t>
      </w:r>
      <w:r w:rsidR="001A0D28" w:rsidRPr="00CF7DB8">
        <w:rPr>
          <w:sz w:val="24"/>
          <w:szCs w:val="24"/>
        </w:rPr>
        <w:t>фондах»</w:t>
      </w:r>
      <w:r w:rsidR="001A0D28" w:rsidRPr="00CF7DB8">
        <w:rPr>
          <w:rFonts w:eastAsiaTheme="minorHAnsi"/>
          <w:sz w:val="24"/>
          <w:szCs w:val="24"/>
        </w:rPr>
        <w:t>,</w:t>
      </w:r>
      <w:r>
        <w:rPr>
          <w:rFonts w:eastAsiaTheme="minorHAnsi"/>
          <w:sz w:val="24"/>
          <w:szCs w:val="24"/>
        </w:rPr>
        <w:t xml:space="preserve"> </w:t>
      </w:r>
      <w:r w:rsidR="001A0D28" w:rsidRPr="00CF7DB8">
        <w:rPr>
          <w:rFonts w:eastAsiaTheme="minorHAnsi"/>
          <w:sz w:val="24"/>
          <w:szCs w:val="24"/>
        </w:rPr>
        <w:t>иных</w:t>
      </w:r>
      <w:r>
        <w:rPr>
          <w:rFonts w:eastAsiaTheme="minorHAnsi"/>
          <w:sz w:val="24"/>
          <w:szCs w:val="24"/>
        </w:rPr>
        <w:t xml:space="preserve"> </w:t>
      </w:r>
      <w:r w:rsidR="001A0D28" w:rsidRPr="00CF7DB8">
        <w:rPr>
          <w:rFonts w:eastAsiaTheme="minorHAnsi"/>
          <w:sz w:val="24"/>
          <w:szCs w:val="24"/>
        </w:rPr>
        <w:t>федеральных</w:t>
      </w:r>
      <w:r>
        <w:rPr>
          <w:rFonts w:eastAsiaTheme="minorHAnsi"/>
          <w:sz w:val="24"/>
          <w:szCs w:val="24"/>
        </w:rPr>
        <w:t xml:space="preserve"> </w:t>
      </w:r>
      <w:r w:rsidR="001A0D28" w:rsidRPr="00CF7DB8">
        <w:rPr>
          <w:rFonts w:eastAsiaTheme="minorHAnsi"/>
          <w:sz w:val="24"/>
          <w:szCs w:val="24"/>
        </w:rPr>
        <w:t>законов</w:t>
      </w:r>
      <w:r>
        <w:rPr>
          <w:rFonts w:eastAsiaTheme="minorHAnsi"/>
          <w:sz w:val="24"/>
          <w:szCs w:val="24"/>
        </w:rPr>
        <w:t xml:space="preserve"> </w:t>
      </w:r>
      <w:r w:rsidR="001A0D28" w:rsidRPr="00CF7DB8">
        <w:rPr>
          <w:rFonts w:eastAsiaTheme="minorHAnsi"/>
          <w:sz w:val="24"/>
          <w:szCs w:val="24"/>
        </w:rPr>
        <w:t>и</w:t>
      </w:r>
      <w:r>
        <w:rPr>
          <w:rFonts w:eastAsiaTheme="minorHAnsi"/>
          <w:sz w:val="24"/>
          <w:szCs w:val="24"/>
        </w:rPr>
        <w:t xml:space="preserve"> </w:t>
      </w:r>
      <w:r w:rsidR="001A0D28" w:rsidRPr="00CF7DB8">
        <w:rPr>
          <w:rFonts w:eastAsiaTheme="minorHAnsi"/>
          <w:sz w:val="24"/>
          <w:szCs w:val="24"/>
        </w:rPr>
        <w:t>Правил,</w:t>
      </w:r>
      <w:r>
        <w:rPr>
          <w:rFonts w:eastAsiaTheme="minorHAnsi"/>
          <w:sz w:val="24"/>
          <w:szCs w:val="24"/>
        </w:rPr>
        <w:t xml:space="preserve"> </w:t>
      </w:r>
      <w:r w:rsidR="001A0D28" w:rsidRPr="00CF7DB8">
        <w:rPr>
          <w:rFonts w:eastAsiaTheme="minorHAnsi"/>
          <w:sz w:val="24"/>
          <w:szCs w:val="24"/>
        </w:rPr>
        <w:t>в</w:t>
      </w:r>
      <w:r>
        <w:rPr>
          <w:rFonts w:eastAsiaTheme="minorHAnsi"/>
          <w:sz w:val="24"/>
          <w:szCs w:val="24"/>
        </w:rPr>
        <w:t xml:space="preserve"> </w:t>
      </w:r>
      <w:r w:rsidR="001A0D28" w:rsidRPr="00CF7DB8">
        <w:rPr>
          <w:rFonts w:eastAsiaTheme="minorHAnsi"/>
          <w:sz w:val="24"/>
          <w:szCs w:val="24"/>
        </w:rPr>
        <w:t>том</w:t>
      </w:r>
      <w:r>
        <w:rPr>
          <w:rFonts w:eastAsiaTheme="minorHAnsi"/>
          <w:sz w:val="24"/>
          <w:szCs w:val="24"/>
        </w:rPr>
        <w:t xml:space="preserve"> </w:t>
      </w:r>
      <w:r w:rsidR="001A0D28" w:rsidRPr="00CF7DB8">
        <w:rPr>
          <w:rFonts w:eastAsiaTheme="minorHAnsi"/>
          <w:sz w:val="24"/>
          <w:szCs w:val="24"/>
        </w:rPr>
        <w:t>числе</w:t>
      </w:r>
      <w:r>
        <w:rPr>
          <w:rFonts w:eastAsiaTheme="minorHAnsi"/>
          <w:sz w:val="24"/>
          <w:szCs w:val="24"/>
        </w:rPr>
        <w:t xml:space="preserve"> </w:t>
      </w:r>
      <w:r w:rsidR="001A0D28" w:rsidRPr="00CF7DB8">
        <w:rPr>
          <w:rFonts w:eastAsiaTheme="minorHAnsi"/>
          <w:sz w:val="24"/>
          <w:szCs w:val="24"/>
        </w:rPr>
        <w:t>за</w:t>
      </w:r>
      <w:r>
        <w:rPr>
          <w:rFonts w:eastAsiaTheme="minorHAnsi"/>
          <w:sz w:val="24"/>
          <w:szCs w:val="24"/>
        </w:rPr>
        <w:t xml:space="preserve"> </w:t>
      </w:r>
      <w:r w:rsidR="001A0D28" w:rsidRPr="00CF7DB8">
        <w:rPr>
          <w:rFonts w:eastAsiaTheme="minorHAnsi"/>
          <w:sz w:val="24"/>
          <w:szCs w:val="24"/>
        </w:rPr>
        <w:t>неправильное</w:t>
      </w:r>
      <w:r>
        <w:rPr>
          <w:rFonts w:eastAsiaTheme="minorHAnsi"/>
          <w:sz w:val="24"/>
          <w:szCs w:val="24"/>
        </w:rPr>
        <w:t xml:space="preserve"> </w:t>
      </w:r>
      <w:r w:rsidR="001A0D28" w:rsidRPr="00CF7DB8">
        <w:rPr>
          <w:rFonts w:eastAsiaTheme="minorHAnsi"/>
          <w:sz w:val="24"/>
          <w:szCs w:val="24"/>
        </w:rPr>
        <w:t>определение</w:t>
      </w:r>
      <w:r>
        <w:rPr>
          <w:rFonts w:eastAsiaTheme="minorHAnsi"/>
          <w:sz w:val="24"/>
          <w:szCs w:val="24"/>
        </w:rPr>
        <w:t xml:space="preserve"> </w:t>
      </w:r>
      <w:r w:rsidR="001A0D28" w:rsidRPr="00CF7DB8">
        <w:rPr>
          <w:rFonts w:eastAsiaTheme="minorHAnsi"/>
          <w:sz w:val="24"/>
          <w:szCs w:val="24"/>
        </w:rPr>
        <w:t>суммы</w:t>
      </w:r>
      <w:r>
        <w:rPr>
          <w:rFonts w:eastAsiaTheme="minorHAnsi"/>
          <w:sz w:val="24"/>
          <w:szCs w:val="24"/>
        </w:rPr>
        <w:t xml:space="preserve"> </w:t>
      </w:r>
      <w:r w:rsidR="001A0D28" w:rsidRPr="00CF7DB8">
        <w:rPr>
          <w:rFonts w:eastAsiaTheme="minorHAnsi"/>
          <w:sz w:val="24"/>
          <w:szCs w:val="24"/>
        </w:rPr>
        <w:t>денежной</w:t>
      </w:r>
      <w:r>
        <w:rPr>
          <w:rFonts w:eastAsiaTheme="minorHAnsi"/>
          <w:sz w:val="24"/>
          <w:szCs w:val="24"/>
        </w:rPr>
        <w:t xml:space="preserve"> </w:t>
      </w:r>
      <w:r w:rsidR="001A0D28" w:rsidRPr="00CF7DB8">
        <w:rPr>
          <w:rFonts w:eastAsiaTheme="minorHAnsi"/>
          <w:sz w:val="24"/>
          <w:szCs w:val="24"/>
        </w:rPr>
        <w:t>компенсации,</w:t>
      </w:r>
      <w:r>
        <w:rPr>
          <w:rFonts w:eastAsiaTheme="minorHAnsi"/>
          <w:sz w:val="24"/>
          <w:szCs w:val="24"/>
        </w:rPr>
        <w:t xml:space="preserve"> </w:t>
      </w:r>
      <w:r w:rsidR="001A0D28" w:rsidRPr="00CF7DB8">
        <w:rPr>
          <w:rFonts w:eastAsiaTheme="minorHAnsi"/>
          <w:sz w:val="24"/>
          <w:szCs w:val="24"/>
        </w:rPr>
        <w:t>подлежащей</w:t>
      </w:r>
      <w:r>
        <w:rPr>
          <w:rFonts w:eastAsiaTheme="minorHAnsi"/>
          <w:sz w:val="24"/>
          <w:szCs w:val="24"/>
        </w:rPr>
        <w:t xml:space="preserve"> </w:t>
      </w:r>
      <w:r w:rsidR="001A0D28" w:rsidRPr="00CF7DB8">
        <w:rPr>
          <w:rFonts w:eastAsiaTheme="minorHAnsi"/>
          <w:sz w:val="24"/>
          <w:szCs w:val="24"/>
        </w:rPr>
        <w:t>выплате</w:t>
      </w:r>
      <w:r>
        <w:rPr>
          <w:rFonts w:eastAsiaTheme="minorHAnsi"/>
          <w:sz w:val="24"/>
          <w:szCs w:val="24"/>
        </w:rPr>
        <w:t xml:space="preserve"> </w:t>
      </w:r>
      <w:r w:rsidR="001A0D28" w:rsidRPr="00CF7DB8">
        <w:rPr>
          <w:rFonts w:eastAsiaTheme="minorHAnsi"/>
          <w:sz w:val="24"/>
          <w:szCs w:val="24"/>
        </w:rPr>
        <w:t>в</w:t>
      </w:r>
      <w:r>
        <w:rPr>
          <w:rFonts w:eastAsiaTheme="minorHAnsi"/>
          <w:sz w:val="24"/>
          <w:szCs w:val="24"/>
        </w:rPr>
        <w:t xml:space="preserve"> </w:t>
      </w:r>
      <w:r w:rsidR="001A0D28" w:rsidRPr="00CF7DB8">
        <w:rPr>
          <w:rFonts w:eastAsiaTheme="minorHAnsi"/>
          <w:sz w:val="24"/>
          <w:szCs w:val="24"/>
        </w:rPr>
        <w:t>связи</w:t>
      </w:r>
      <w:r>
        <w:rPr>
          <w:rFonts w:eastAsiaTheme="minorHAnsi"/>
          <w:sz w:val="24"/>
          <w:szCs w:val="24"/>
        </w:rPr>
        <w:t xml:space="preserve"> </w:t>
      </w:r>
      <w:r w:rsidR="001A0D28" w:rsidRPr="00CF7DB8">
        <w:rPr>
          <w:rFonts w:eastAsiaTheme="minorHAnsi"/>
          <w:sz w:val="24"/>
          <w:szCs w:val="24"/>
        </w:rPr>
        <w:t>с</w:t>
      </w:r>
      <w:r>
        <w:rPr>
          <w:rFonts w:eastAsiaTheme="minorHAnsi"/>
          <w:sz w:val="24"/>
          <w:szCs w:val="24"/>
        </w:rPr>
        <w:t xml:space="preserve"> </w:t>
      </w:r>
      <w:r w:rsidR="001A0D28" w:rsidRPr="00CF7DB8">
        <w:rPr>
          <w:rFonts w:eastAsiaTheme="minorHAnsi"/>
          <w:sz w:val="24"/>
          <w:szCs w:val="24"/>
        </w:rPr>
        <w:t>погашением</w:t>
      </w:r>
      <w:r>
        <w:rPr>
          <w:rFonts w:eastAsiaTheme="minorHAnsi"/>
          <w:sz w:val="24"/>
          <w:szCs w:val="24"/>
        </w:rPr>
        <w:t xml:space="preserve"> </w:t>
      </w:r>
      <w:r w:rsidR="001A0D28" w:rsidRPr="00CF7DB8">
        <w:rPr>
          <w:rFonts w:eastAsiaTheme="minorHAnsi"/>
          <w:sz w:val="24"/>
          <w:szCs w:val="24"/>
        </w:rPr>
        <w:t>инвестиционного</w:t>
      </w:r>
      <w:r>
        <w:rPr>
          <w:rFonts w:eastAsiaTheme="minorHAnsi"/>
          <w:sz w:val="24"/>
          <w:szCs w:val="24"/>
        </w:rPr>
        <w:t xml:space="preserve"> </w:t>
      </w:r>
      <w:r w:rsidR="001A0D28" w:rsidRPr="00CF7DB8">
        <w:rPr>
          <w:rFonts w:eastAsiaTheme="minorHAnsi"/>
          <w:sz w:val="24"/>
          <w:szCs w:val="24"/>
        </w:rPr>
        <w:t>пая</w:t>
      </w:r>
      <w:r w:rsidR="00D9046F">
        <w:rPr>
          <w:rFonts w:eastAsiaTheme="minorHAnsi"/>
          <w:sz w:val="24"/>
          <w:szCs w:val="24"/>
        </w:rPr>
        <w:t xml:space="preserve">, </w:t>
      </w:r>
      <w:r w:rsidR="00D9046F" w:rsidRPr="009A7229">
        <w:rPr>
          <w:rFonts w:eastAsiaTheme="minorHAnsi"/>
          <w:sz w:val="24"/>
          <w:szCs w:val="24"/>
        </w:rPr>
        <w:t>а в случае нарушения требований, установленных </w:t>
      </w:r>
      <w:hyperlink r:id="rId13" w:anchor="dst912" w:history="1">
        <w:r w:rsidR="00D9046F" w:rsidRPr="009A7229">
          <w:rPr>
            <w:rFonts w:eastAsiaTheme="minorHAnsi"/>
            <w:sz w:val="24"/>
            <w:szCs w:val="24"/>
          </w:rPr>
          <w:t>пунктом 1.1 статьи 39</w:t>
        </w:r>
      </w:hyperlink>
      <w:r w:rsidR="00D9046F" w:rsidRPr="009A7229">
        <w:rPr>
          <w:rFonts w:eastAsiaTheme="minorHAnsi"/>
          <w:sz w:val="24"/>
          <w:szCs w:val="24"/>
        </w:rPr>
        <w:t> </w:t>
      </w:r>
      <w:r w:rsidR="00D9046F">
        <w:rPr>
          <w:rFonts w:eastAsiaTheme="minorHAnsi"/>
          <w:sz w:val="24"/>
          <w:szCs w:val="24"/>
        </w:rPr>
        <w:t>Федерального закона «Об инвестиционных фондах»</w:t>
      </w:r>
      <w:r w:rsidR="00D9046F" w:rsidRPr="009A7229">
        <w:rPr>
          <w:rFonts w:eastAsiaTheme="minorHAnsi"/>
          <w:sz w:val="24"/>
          <w:szCs w:val="24"/>
        </w:rPr>
        <w:t xml:space="preserve">, - в размере, предусмотренном </w:t>
      </w:r>
      <w:r w:rsidR="00EF4AF1">
        <w:rPr>
          <w:rFonts w:eastAsiaTheme="minorHAnsi"/>
          <w:sz w:val="24"/>
          <w:szCs w:val="24"/>
        </w:rPr>
        <w:t xml:space="preserve">настоящей </w:t>
      </w:r>
      <w:r w:rsidR="00D9046F" w:rsidRPr="009A7229">
        <w:rPr>
          <w:rFonts w:eastAsiaTheme="minorHAnsi"/>
          <w:sz w:val="24"/>
          <w:szCs w:val="24"/>
        </w:rPr>
        <w:t>стать</w:t>
      </w:r>
      <w:r w:rsidR="00E512B6">
        <w:rPr>
          <w:rFonts w:eastAsiaTheme="minorHAnsi"/>
          <w:sz w:val="24"/>
          <w:szCs w:val="24"/>
        </w:rPr>
        <w:t>е</w:t>
      </w:r>
      <w:r w:rsidR="00EF4AF1">
        <w:rPr>
          <w:rFonts w:eastAsiaTheme="minorHAnsi"/>
          <w:sz w:val="24"/>
          <w:szCs w:val="24"/>
        </w:rPr>
        <w:t>й</w:t>
      </w:r>
      <w:r w:rsidR="00D9046F" w:rsidRPr="009A7229">
        <w:rPr>
          <w:rFonts w:eastAsiaTheme="minorHAnsi"/>
          <w:sz w:val="24"/>
          <w:szCs w:val="24"/>
        </w:rPr>
        <w:t>.</w:t>
      </w:r>
    </w:p>
    <w:p w14:paraId="6B2F64FB" w14:textId="28B34E7F" w:rsidR="001A0D28" w:rsidRPr="00CF7DB8" w:rsidRDefault="001A0D28" w:rsidP="008F1546">
      <w:pPr>
        <w:pStyle w:val="af4"/>
        <w:widowControl w:val="0"/>
        <w:numPr>
          <w:ilvl w:val="0"/>
          <w:numId w:val="1"/>
        </w:numPr>
        <w:tabs>
          <w:tab w:val="left" w:pos="993"/>
        </w:tabs>
        <w:spacing w:line="300" w:lineRule="auto"/>
        <w:ind w:left="0" w:firstLine="425"/>
        <w:rPr>
          <w:rFonts w:eastAsiaTheme="minorHAnsi"/>
          <w:sz w:val="24"/>
          <w:szCs w:val="24"/>
        </w:rPr>
      </w:pPr>
      <w:r w:rsidRPr="00CF7DB8">
        <w:rPr>
          <w:rFonts w:eastAsiaTheme="minorHAnsi"/>
          <w:sz w:val="24"/>
          <w:szCs w:val="24"/>
        </w:rPr>
        <w:t>Долги</w:t>
      </w:r>
      <w:r w:rsidR="001E05F8">
        <w:rPr>
          <w:rFonts w:eastAsiaTheme="minorHAnsi"/>
          <w:sz w:val="24"/>
          <w:szCs w:val="24"/>
        </w:rPr>
        <w:t xml:space="preserve"> </w:t>
      </w:r>
      <w:r w:rsidRPr="00CF7DB8">
        <w:rPr>
          <w:rFonts w:eastAsiaTheme="minorHAnsi"/>
          <w:sz w:val="24"/>
          <w:szCs w:val="24"/>
        </w:rPr>
        <w:t>по</w:t>
      </w:r>
      <w:r w:rsidR="001E05F8">
        <w:rPr>
          <w:rFonts w:eastAsiaTheme="minorHAnsi"/>
          <w:sz w:val="24"/>
          <w:szCs w:val="24"/>
        </w:rPr>
        <w:t xml:space="preserve"> </w:t>
      </w:r>
      <w:r w:rsidRPr="00CF7DB8">
        <w:rPr>
          <w:rFonts w:eastAsiaTheme="minorHAnsi"/>
          <w:sz w:val="24"/>
          <w:szCs w:val="24"/>
        </w:rPr>
        <w:t>обязательствам,</w:t>
      </w:r>
      <w:r w:rsidR="001E05F8">
        <w:rPr>
          <w:rFonts w:eastAsiaTheme="minorHAnsi"/>
          <w:sz w:val="24"/>
          <w:szCs w:val="24"/>
        </w:rPr>
        <w:t xml:space="preserve"> </w:t>
      </w:r>
      <w:r w:rsidRPr="00CF7DB8">
        <w:rPr>
          <w:rFonts w:eastAsiaTheme="minorHAnsi"/>
          <w:sz w:val="24"/>
          <w:szCs w:val="24"/>
        </w:rPr>
        <w:t>возникшим</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связи</w:t>
      </w:r>
      <w:r w:rsidR="001E05F8">
        <w:rPr>
          <w:rFonts w:eastAsiaTheme="minorHAnsi"/>
          <w:sz w:val="24"/>
          <w:szCs w:val="24"/>
        </w:rPr>
        <w:t xml:space="preserve"> </w:t>
      </w: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доверительным</w:t>
      </w:r>
      <w:r w:rsidR="001E05F8">
        <w:rPr>
          <w:rFonts w:eastAsiaTheme="minorHAnsi"/>
          <w:sz w:val="24"/>
          <w:szCs w:val="24"/>
        </w:rPr>
        <w:t xml:space="preserve"> </w:t>
      </w:r>
      <w:r w:rsidRPr="00CF7DB8">
        <w:rPr>
          <w:rFonts w:eastAsiaTheme="minorHAnsi"/>
          <w:sz w:val="24"/>
          <w:szCs w:val="24"/>
        </w:rPr>
        <w:t>управлением</w:t>
      </w:r>
      <w:r w:rsidR="001E05F8">
        <w:rPr>
          <w:rFonts w:eastAsiaTheme="minorHAnsi"/>
          <w:sz w:val="24"/>
          <w:szCs w:val="24"/>
        </w:rPr>
        <w:t xml:space="preserve"> </w:t>
      </w:r>
      <w:r w:rsidRPr="00CF7DB8">
        <w:rPr>
          <w:rFonts w:eastAsiaTheme="minorHAnsi"/>
          <w:sz w:val="24"/>
          <w:szCs w:val="24"/>
        </w:rPr>
        <w:t>имуществом,</w:t>
      </w:r>
      <w:r w:rsidR="001E05F8">
        <w:rPr>
          <w:rFonts w:eastAsiaTheme="minorHAnsi"/>
          <w:sz w:val="24"/>
          <w:szCs w:val="24"/>
        </w:rPr>
        <w:t xml:space="preserve"> </w:t>
      </w:r>
      <w:r w:rsidRPr="00CF7DB8">
        <w:rPr>
          <w:rFonts w:eastAsiaTheme="minorHAnsi"/>
          <w:sz w:val="24"/>
          <w:szCs w:val="24"/>
        </w:rPr>
        <w:t>составляющим</w:t>
      </w:r>
      <w:r w:rsidR="001E05F8">
        <w:rPr>
          <w:rFonts w:eastAsiaTheme="minorHAnsi"/>
          <w:sz w:val="24"/>
          <w:szCs w:val="24"/>
        </w:rPr>
        <w:t xml:space="preserve"> </w:t>
      </w:r>
      <w:r w:rsidRPr="00CF7DB8">
        <w:rPr>
          <w:rFonts w:eastAsiaTheme="minorHAnsi"/>
          <w:sz w:val="24"/>
          <w:szCs w:val="24"/>
        </w:rPr>
        <w:t>Фонд,</w:t>
      </w:r>
      <w:r w:rsidR="001E05F8">
        <w:rPr>
          <w:rFonts w:eastAsiaTheme="minorHAnsi"/>
          <w:sz w:val="24"/>
          <w:szCs w:val="24"/>
        </w:rPr>
        <w:t xml:space="preserve"> </w:t>
      </w:r>
      <w:r w:rsidRPr="00CF7DB8">
        <w:rPr>
          <w:rFonts w:eastAsiaTheme="minorHAnsi"/>
          <w:sz w:val="24"/>
          <w:szCs w:val="24"/>
        </w:rPr>
        <w:t>погашаются</w:t>
      </w:r>
      <w:r w:rsidR="001E05F8">
        <w:rPr>
          <w:rFonts w:eastAsiaTheme="minorHAnsi"/>
          <w:sz w:val="24"/>
          <w:szCs w:val="24"/>
        </w:rPr>
        <w:t xml:space="preserve"> </w:t>
      </w:r>
      <w:r w:rsidRPr="00CF7DB8">
        <w:rPr>
          <w:rFonts w:eastAsiaTheme="minorHAnsi"/>
          <w:sz w:val="24"/>
          <w:szCs w:val="24"/>
        </w:rPr>
        <w:t>за</w:t>
      </w:r>
      <w:r w:rsidR="001E05F8">
        <w:rPr>
          <w:rFonts w:eastAsiaTheme="minorHAnsi"/>
          <w:sz w:val="24"/>
          <w:szCs w:val="24"/>
        </w:rPr>
        <w:t xml:space="preserve"> </w:t>
      </w:r>
      <w:r w:rsidRPr="00CF7DB8">
        <w:rPr>
          <w:rFonts w:eastAsiaTheme="minorHAnsi"/>
          <w:sz w:val="24"/>
          <w:szCs w:val="24"/>
        </w:rPr>
        <w:t>счет</w:t>
      </w:r>
      <w:r w:rsidR="001E05F8">
        <w:rPr>
          <w:rFonts w:eastAsiaTheme="minorHAnsi"/>
          <w:sz w:val="24"/>
          <w:szCs w:val="24"/>
        </w:rPr>
        <w:t xml:space="preserve"> </w:t>
      </w:r>
      <w:r w:rsidRPr="00CF7DB8">
        <w:rPr>
          <w:rFonts w:eastAsiaTheme="minorHAnsi"/>
          <w:sz w:val="24"/>
          <w:szCs w:val="24"/>
        </w:rPr>
        <w:t>этого</w:t>
      </w:r>
      <w:r w:rsidR="001E05F8">
        <w:rPr>
          <w:rFonts w:eastAsiaTheme="minorHAnsi"/>
          <w:sz w:val="24"/>
          <w:szCs w:val="24"/>
        </w:rPr>
        <w:t xml:space="preserve"> </w:t>
      </w:r>
      <w:r w:rsidRPr="00CF7DB8">
        <w:rPr>
          <w:rFonts w:eastAsiaTheme="minorHAnsi"/>
          <w:sz w:val="24"/>
          <w:szCs w:val="24"/>
        </w:rPr>
        <w:t>имущества.</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случае</w:t>
      </w:r>
      <w:r w:rsidR="001E05F8">
        <w:rPr>
          <w:rFonts w:eastAsiaTheme="minorHAnsi"/>
          <w:sz w:val="24"/>
          <w:szCs w:val="24"/>
        </w:rPr>
        <w:t xml:space="preserve"> </w:t>
      </w:r>
      <w:r w:rsidRPr="00CF7DB8">
        <w:rPr>
          <w:rFonts w:eastAsiaTheme="minorHAnsi"/>
          <w:sz w:val="24"/>
          <w:szCs w:val="24"/>
        </w:rPr>
        <w:t>недостаточности</w:t>
      </w:r>
      <w:r w:rsidR="001E05F8">
        <w:rPr>
          <w:rFonts w:eastAsiaTheme="minorHAnsi"/>
          <w:sz w:val="24"/>
          <w:szCs w:val="24"/>
        </w:rPr>
        <w:t xml:space="preserve"> </w:t>
      </w:r>
      <w:r w:rsidRPr="00CF7DB8">
        <w:rPr>
          <w:rFonts w:eastAsiaTheme="minorHAnsi"/>
          <w:sz w:val="24"/>
          <w:szCs w:val="24"/>
        </w:rPr>
        <w:t>имущества,</w:t>
      </w:r>
      <w:r w:rsidR="001E05F8">
        <w:rPr>
          <w:rFonts w:eastAsiaTheme="minorHAnsi"/>
          <w:sz w:val="24"/>
          <w:szCs w:val="24"/>
        </w:rPr>
        <w:t xml:space="preserve"> </w:t>
      </w:r>
      <w:r w:rsidRPr="00CF7DB8">
        <w:rPr>
          <w:rFonts w:eastAsiaTheme="minorHAnsi"/>
          <w:sz w:val="24"/>
          <w:szCs w:val="24"/>
        </w:rPr>
        <w:t>составляющего</w:t>
      </w:r>
      <w:r w:rsidR="001E05F8">
        <w:rPr>
          <w:rFonts w:eastAsiaTheme="minorHAnsi"/>
          <w:sz w:val="24"/>
          <w:szCs w:val="24"/>
        </w:rPr>
        <w:t xml:space="preserve"> </w:t>
      </w:r>
      <w:r w:rsidRPr="00CF7DB8">
        <w:rPr>
          <w:rFonts w:eastAsiaTheme="minorHAnsi"/>
          <w:sz w:val="24"/>
          <w:szCs w:val="24"/>
        </w:rPr>
        <w:t>Фонд,</w:t>
      </w:r>
      <w:r w:rsidR="001E05F8">
        <w:rPr>
          <w:rFonts w:eastAsiaTheme="minorHAnsi"/>
          <w:sz w:val="24"/>
          <w:szCs w:val="24"/>
        </w:rPr>
        <w:t xml:space="preserve"> </w:t>
      </w:r>
      <w:r w:rsidRPr="00CF7DB8">
        <w:rPr>
          <w:rFonts w:eastAsiaTheme="minorHAnsi"/>
          <w:sz w:val="24"/>
          <w:szCs w:val="24"/>
        </w:rPr>
        <w:t>взыскание</w:t>
      </w:r>
      <w:r w:rsidR="001E05F8">
        <w:rPr>
          <w:rFonts w:eastAsiaTheme="minorHAnsi"/>
          <w:sz w:val="24"/>
          <w:szCs w:val="24"/>
        </w:rPr>
        <w:t xml:space="preserve"> </w:t>
      </w:r>
      <w:r w:rsidRPr="00CF7DB8">
        <w:rPr>
          <w:rFonts w:eastAsiaTheme="minorHAnsi"/>
          <w:sz w:val="24"/>
          <w:szCs w:val="24"/>
        </w:rPr>
        <w:t>может</w:t>
      </w:r>
      <w:r w:rsidR="001E05F8">
        <w:rPr>
          <w:rFonts w:eastAsiaTheme="minorHAnsi"/>
          <w:sz w:val="24"/>
          <w:szCs w:val="24"/>
        </w:rPr>
        <w:t xml:space="preserve"> </w:t>
      </w:r>
      <w:r w:rsidRPr="00CF7DB8">
        <w:rPr>
          <w:rFonts w:eastAsiaTheme="minorHAnsi"/>
          <w:sz w:val="24"/>
          <w:szCs w:val="24"/>
        </w:rPr>
        <w:t>быть</w:t>
      </w:r>
      <w:r w:rsidR="001E05F8">
        <w:rPr>
          <w:rFonts w:eastAsiaTheme="minorHAnsi"/>
          <w:sz w:val="24"/>
          <w:szCs w:val="24"/>
        </w:rPr>
        <w:t xml:space="preserve"> </w:t>
      </w:r>
      <w:r w:rsidRPr="00CF7DB8">
        <w:rPr>
          <w:rFonts w:eastAsiaTheme="minorHAnsi"/>
          <w:sz w:val="24"/>
          <w:szCs w:val="24"/>
        </w:rPr>
        <w:t>обращено</w:t>
      </w:r>
      <w:r w:rsidR="001E05F8">
        <w:rPr>
          <w:rFonts w:eastAsiaTheme="minorHAnsi"/>
          <w:sz w:val="24"/>
          <w:szCs w:val="24"/>
        </w:rPr>
        <w:t xml:space="preserve"> </w:t>
      </w:r>
      <w:r w:rsidRPr="00CF7DB8">
        <w:rPr>
          <w:rFonts w:eastAsiaTheme="minorHAnsi"/>
          <w:sz w:val="24"/>
          <w:szCs w:val="24"/>
        </w:rPr>
        <w:t>только</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собственное</w:t>
      </w:r>
      <w:r w:rsidR="001E05F8">
        <w:rPr>
          <w:rFonts w:eastAsiaTheme="minorHAnsi"/>
          <w:sz w:val="24"/>
          <w:szCs w:val="24"/>
        </w:rPr>
        <w:t xml:space="preserve"> </w:t>
      </w:r>
      <w:r w:rsidRPr="00CF7DB8">
        <w:rPr>
          <w:rFonts w:eastAsiaTheme="minorHAnsi"/>
          <w:sz w:val="24"/>
          <w:szCs w:val="24"/>
        </w:rPr>
        <w:t>имущество</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компании.</w:t>
      </w:r>
    </w:p>
    <w:p w14:paraId="1441D631" w14:textId="79232438" w:rsidR="001A0D28" w:rsidRPr="00CF7DB8" w:rsidRDefault="001A0D28" w:rsidP="008F1546">
      <w:pPr>
        <w:pStyle w:val="af4"/>
        <w:widowControl w:val="0"/>
        <w:numPr>
          <w:ilvl w:val="0"/>
          <w:numId w:val="1"/>
        </w:numPr>
        <w:tabs>
          <w:tab w:val="left" w:pos="993"/>
        </w:tabs>
        <w:spacing w:line="300" w:lineRule="auto"/>
        <w:ind w:left="0" w:firstLine="425"/>
        <w:rPr>
          <w:rFonts w:eastAsiaTheme="minorHAnsi"/>
          <w:sz w:val="24"/>
          <w:szCs w:val="24"/>
        </w:rPr>
      </w:pP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случае</w:t>
      </w:r>
      <w:r w:rsidR="001E05F8">
        <w:rPr>
          <w:rFonts w:eastAsiaTheme="minorHAnsi"/>
          <w:sz w:val="24"/>
          <w:szCs w:val="24"/>
        </w:rPr>
        <w:t xml:space="preserve"> </w:t>
      </w:r>
      <w:r w:rsidRPr="00CF7DB8">
        <w:rPr>
          <w:rFonts w:eastAsiaTheme="minorHAnsi"/>
          <w:sz w:val="24"/>
          <w:szCs w:val="24"/>
        </w:rPr>
        <w:t>неисполнения</w:t>
      </w:r>
      <w:r w:rsidR="001E05F8">
        <w:rPr>
          <w:rFonts w:eastAsiaTheme="minorHAnsi"/>
          <w:sz w:val="24"/>
          <w:szCs w:val="24"/>
        </w:rPr>
        <w:t xml:space="preserve"> </w:t>
      </w:r>
      <w:r w:rsidRPr="00CF7DB8">
        <w:rPr>
          <w:rFonts w:eastAsiaTheme="minorHAnsi"/>
          <w:sz w:val="24"/>
          <w:szCs w:val="24"/>
        </w:rPr>
        <w:t>или</w:t>
      </w:r>
      <w:r w:rsidR="001E05F8">
        <w:rPr>
          <w:rFonts w:eastAsiaTheme="minorHAnsi"/>
          <w:sz w:val="24"/>
          <w:szCs w:val="24"/>
        </w:rPr>
        <w:t xml:space="preserve"> </w:t>
      </w:r>
      <w:r w:rsidRPr="00CF7DB8">
        <w:rPr>
          <w:rFonts w:eastAsiaTheme="minorHAnsi"/>
          <w:sz w:val="24"/>
          <w:szCs w:val="24"/>
        </w:rPr>
        <w:t>ненадлежащего</w:t>
      </w:r>
      <w:r w:rsidR="001E05F8">
        <w:rPr>
          <w:rFonts w:eastAsiaTheme="minorHAnsi"/>
          <w:sz w:val="24"/>
          <w:szCs w:val="24"/>
        </w:rPr>
        <w:t xml:space="preserve"> </w:t>
      </w:r>
      <w:r w:rsidRPr="00CF7DB8">
        <w:rPr>
          <w:rFonts w:eastAsiaTheme="minorHAnsi"/>
          <w:sz w:val="24"/>
          <w:szCs w:val="24"/>
        </w:rPr>
        <w:t>исполнения</w:t>
      </w:r>
      <w:r w:rsidR="001E05F8">
        <w:rPr>
          <w:rFonts w:eastAsiaTheme="minorHAnsi"/>
          <w:sz w:val="24"/>
          <w:szCs w:val="24"/>
        </w:rPr>
        <w:t xml:space="preserve"> </w:t>
      </w:r>
      <w:r w:rsidRPr="00CF7DB8">
        <w:rPr>
          <w:rFonts w:eastAsiaTheme="minorHAnsi"/>
          <w:sz w:val="24"/>
          <w:szCs w:val="24"/>
        </w:rPr>
        <w:t>Специализированным</w:t>
      </w:r>
      <w:r w:rsidR="001E05F8">
        <w:rPr>
          <w:rFonts w:eastAsiaTheme="minorHAnsi"/>
          <w:sz w:val="24"/>
          <w:szCs w:val="24"/>
        </w:rPr>
        <w:t xml:space="preserve"> </w:t>
      </w:r>
      <w:r w:rsidRPr="00CF7DB8">
        <w:rPr>
          <w:rFonts w:eastAsiaTheme="minorHAnsi"/>
          <w:sz w:val="24"/>
          <w:szCs w:val="24"/>
        </w:rPr>
        <w:t>депозитарием</w:t>
      </w:r>
      <w:r w:rsidR="001E05F8">
        <w:rPr>
          <w:rFonts w:eastAsiaTheme="minorHAnsi"/>
          <w:sz w:val="24"/>
          <w:szCs w:val="24"/>
        </w:rPr>
        <w:t xml:space="preserve"> </w:t>
      </w:r>
      <w:r w:rsidRPr="00CF7DB8">
        <w:rPr>
          <w:rFonts w:eastAsiaTheme="minorHAnsi"/>
          <w:sz w:val="24"/>
          <w:szCs w:val="24"/>
        </w:rPr>
        <w:t>обязанностей</w:t>
      </w:r>
      <w:r w:rsidR="001E05F8">
        <w:rPr>
          <w:rFonts w:eastAsiaTheme="minorHAnsi"/>
          <w:sz w:val="24"/>
          <w:szCs w:val="24"/>
        </w:rPr>
        <w:t xml:space="preserve"> </w:t>
      </w:r>
      <w:r w:rsidRPr="00CF7DB8">
        <w:rPr>
          <w:rFonts w:eastAsiaTheme="minorHAnsi"/>
          <w:sz w:val="24"/>
          <w:szCs w:val="24"/>
        </w:rPr>
        <w:t>по</w:t>
      </w:r>
      <w:r w:rsidR="001E05F8">
        <w:rPr>
          <w:rFonts w:eastAsiaTheme="minorHAnsi"/>
          <w:sz w:val="24"/>
          <w:szCs w:val="24"/>
        </w:rPr>
        <w:t xml:space="preserve"> </w:t>
      </w:r>
      <w:r w:rsidRPr="00CF7DB8">
        <w:rPr>
          <w:rFonts w:eastAsiaTheme="minorHAnsi"/>
          <w:sz w:val="24"/>
          <w:szCs w:val="24"/>
        </w:rPr>
        <w:t>учету</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хранению</w:t>
      </w:r>
      <w:r w:rsidR="001E05F8">
        <w:rPr>
          <w:rFonts w:eastAsiaTheme="minorHAnsi"/>
          <w:sz w:val="24"/>
          <w:szCs w:val="24"/>
        </w:rPr>
        <w:t xml:space="preserve"> </w:t>
      </w:r>
      <w:r w:rsidRPr="00CF7DB8">
        <w:rPr>
          <w:rFonts w:eastAsiaTheme="minorHAnsi"/>
          <w:sz w:val="24"/>
          <w:szCs w:val="24"/>
        </w:rPr>
        <w:t>имущества,</w:t>
      </w:r>
      <w:r w:rsidR="001E05F8">
        <w:rPr>
          <w:rFonts w:eastAsiaTheme="minorHAnsi"/>
          <w:sz w:val="24"/>
          <w:szCs w:val="24"/>
        </w:rPr>
        <w:t xml:space="preserve"> </w:t>
      </w:r>
      <w:r w:rsidRPr="00CF7DB8">
        <w:rPr>
          <w:rFonts w:eastAsiaTheme="minorHAnsi"/>
          <w:sz w:val="24"/>
          <w:szCs w:val="24"/>
        </w:rPr>
        <w:t>составляющего</w:t>
      </w:r>
      <w:r w:rsidR="001E05F8">
        <w:rPr>
          <w:rFonts w:eastAsiaTheme="minorHAnsi"/>
          <w:sz w:val="24"/>
          <w:szCs w:val="24"/>
        </w:rPr>
        <w:t xml:space="preserve"> </w:t>
      </w:r>
      <w:r w:rsidRPr="00CF7DB8">
        <w:rPr>
          <w:rFonts w:eastAsiaTheme="minorHAnsi"/>
          <w:sz w:val="24"/>
          <w:szCs w:val="24"/>
        </w:rPr>
        <w:t>Фонд,</w:t>
      </w:r>
      <w:r w:rsidR="001E05F8">
        <w:rPr>
          <w:rFonts w:eastAsiaTheme="minorHAnsi"/>
          <w:sz w:val="24"/>
          <w:szCs w:val="24"/>
        </w:rPr>
        <w:t xml:space="preserve"> </w:t>
      </w:r>
      <w:r w:rsidRPr="00CF7DB8">
        <w:rPr>
          <w:rFonts w:eastAsiaTheme="minorHAnsi"/>
          <w:sz w:val="24"/>
          <w:szCs w:val="24"/>
        </w:rPr>
        <w:t>а</w:t>
      </w:r>
      <w:r w:rsidR="001E05F8">
        <w:rPr>
          <w:rFonts w:eastAsiaTheme="minorHAnsi"/>
          <w:sz w:val="24"/>
          <w:szCs w:val="24"/>
        </w:rPr>
        <w:t xml:space="preserve"> </w:t>
      </w:r>
      <w:r w:rsidRPr="00CF7DB8">
        <w:rPr>
          <w:rFonts w:eastAsiaTheme="minorHAnsi"/>
          <w:sz w:val="24"/>
          <w:szCs w:val="24"/>
        </w:rPr>
        <w:t>также</w:t>
      </w:r>
      <w:r w:rsidR="001E05F8">
        <w:rPr>
          <w:rFonts w:eastAsiaTheme="minorHAnsi"/>
          <w:sz w:val="24"/>
          <w:szCs w:val="24"/>
        </w:rPr>
        <w:t xml:space="preserve"> </w:t>
      </w:r>
      <w:r w:rsidRPr="00CF7DB8">
        <w:rPr>
          <w:rFonts w:eastAsiaTheme="minorHAnsi"/>
          <w:sz w:val="24"/>
          <w:szCs w:val="24"/>
        </w:rPr>
        <w:t>по</w:t>
      </w:r>
      <w:r w:rsidR="001E05F8">
        <w:rPr>
          <w:rFonts w:eastAsiaTheme="minorHAnsi"/>
          <w:sz w:val="24"/>
          <w:szCs w:val="24"/>
        </w:rPr>
        <w:t xml:space="preserve"> </w:t>
      </w:r>
      <w:r w:rsidRPr="00CF7DB8">
        <w:rPr>
          <w:rFonts w:eastAsiaTheme="minorHAnsi"/>
          <w:sz w:val="24"/>
          <w:szCs w:val="24"/>
        </w:rPr>
        <w:t>осуществлению</w:t>
      </w:r>
      <w:r w:rsidR="001E05F8">
        <w:rPr>
          <w:rFonts w:eastAsiaTheme="minorHAnsi"/>
          <w:sz w:val="24"/>
          <w:szCs w:val="24"/>
        </w:rPr>
        <w:t xml:space="preserve"> </w:t>
      </w:r>
      <w:r w:rsidRPr="00CF7DB8">
        <w:rPr>
          <w:rFonts w:eastAsiaTheme="minorHAnsi"/>
          <w:sz w:val="24"/>
          <w:szCs w:val="24"/>
        </w:rPr>
        <w:t>контроля,</w:t>
      </w:r>
      <w:r w:rsidR="001E05F8">
        <w:rPr>
          <w:rFonts w:eastAsiaTheme="minorHAnsi"/>
          <w:sz w:val="24"/>
          <w:szCs w:val="24"/>
        </w:rPr>
        <w:t xml:space="preserve"> </w:t>
      </w:r>
      <w:r w:rsidRPr="00CF7DB8">
        <w:rPr>
          <w:rFonts w:eastAsiaTheme="minorHAnsi"/>
          <w:sz w:val="24"/>
          <w:szCs w:val="24"/>
        </w:rPr>
        <w:t>предусмотренного</w:t>
      </w:r>
      <w:r w:rsidR="001E05F8">
        <w:rPr>
          <w:rFonts w:eastAsiaTheme="minorHAnsi"/>
          <w:sz w:val="24"/>
          <w:szCs w:val="24"/>
        </w:rPr>
        <w:t xml:space="preserve"> </w:t>
      </w:r>
      <w:r w:rsidRPr="00CF7DB8">
        <w:rPr>
          <w:rFonts w:eastAsiaTheme="minorHAnsi"/>
          <w:sz w:val="24"/>
          <w:szCs w:val="24"/>
        </w:rPr>
        <w:t>статьей</w:t>
      </w:r>
      <w:r w:rsidR="001E05F8">
        <w:rPr>
          <w:rFonts w:eastAsiaTheme="minorHAnsi"/>
          <w:sz w:val="24"/>
          <w:szCs w:val="24"/>
        </w:rPr>
        <w:t xml:space="preserve"> </w:t>
      </w:r>
      <w:r w:rsidRPr="00CF7DB8">
        <w:rPr>
          <w:rFonts w:eastAsiaTheme="minorHAnsi"/>
          <w:sz w:val="24"/>
          <w:szCs w:val="24"/>
        </w:rPr>
        <w:t>43</w:t>
      </w:r>
      <w:r w:rsidR="001E05F8">
        <w:rPr>
          <w:rFonts w:eastAsiaTheme="minorHAnsi"/>
          <w:sz w:val="24"/>
          <w:szCs w:val="24"/>
        </w:rPr>
        <w:t xml:space="preserve"> </w:t>
      </w:r>
      <w:r w:rsidRPr="00CF7DB8">
        <w:rPr>
          <w:rFonts w:eastAsiaTheme="minorHAnsi"/>
          <w:sz w:val="24"/>
          <w:szCs w:val="24"/>
        </w:rPr>
        <w:t>Федерального</w:t>
      </w:r>
      <w:r w:rsidR="001E05F8">
        <w:rPr>
          <w:rFonts w:eastAsiaTheme="minorHAnsi"/>
          <w:sz w:val="24"/>
          <w:szCs w:val="24"/>
        </w:rPr>
        <w:t xml:space="preserve"> </w:t>
      </w:r>
      <w:r w:rsidRPr="00CF7DB8">
        <w:rPr>
          <w:rFonts w:eastAsiaTheme="minorHAnsi"/>
          <w:sz w:val="24"/>
          <w:szCs w:val="24"/>
        </w:rPr>
        <w:t>закона</w:t>
      </w:r>
      <w:r w:rsidR="001E05F8">
        <w:rPr>
          <w:sz w:val="24"/>
          <w:szCs w:val="24"/>
        </w:rPr>
        <w:t xml:space="preserve"> </w:t>
      </w:r>
      <w:r w:rsidRPr="00CF7DB8">
        <w:rPr>
          <w:sz w:val="24"/>
          <w:szCs w:val="24"/>
        </w:rPr>
        <w:t>«Об</w:t>
      </w:r>
      <w:r w:rsidR="001E05F8">
        <w:rPr>
          <w:sz w:val="24"/>
          <w:szCs w:val="24"/>
        </w:rPr>
        <w:t xml:space="preserve"> </w:t>
      </w:r>
      <w:r w:rsidRPr="00CF7DB8">
        <w:rPr>
          <w:sz w:val="24"/>
          <w:szCs w:val="24"/>
        </w:rPr>
        <w:t>инвестиционных</w:t>
      </w:r>
      <w:r w:rsidR="001E05F8">
        <w:rPr>
          <w:sz w:val="24"/>
          <w:szCs w:val="24"/>
        </w:rPr>
        <w:t xml:space="preserve"> </w:t>
      </w:r>
      <w:r w:rsidRPr="00CF7DB8">
        <w:rPr>
          <w:sz w:val="24"/>
          <w:szCs w:val="24"/>
        </w:rPr>
        <w:t>фондах»</w:t>
      </w:r>
      <w:r w:rsidRPr="00CF7DB8">
        <w:rPr>
          <w:rFonts w:eastAsiaTheme="minorHAnsi"/>
          <w:sz w:val="24"/>
          <w:szCs w:val="24"/>
        </w:rPr>
        <w:t>,</w:t>
      </w:r>
      <w:r w:rsidR="001E05F8">
        <w:rPr>
          <w:rFonts w:eastAsiaTheme="minorHAnsi"/>
          <w:sz w:val="24"/>
          <w:szCs w:val="24"/>
        </w:rPr>
        <w:t xml:space="preserve"> </w:t>
      </w:r>
      <w:r w:rsidRPr="00CF7DB8">
        <w:rPr>
          <w:rFonts w:eastAsiaTheme="minorHAnsi"/>
          <w:sz w:val="24"/>
          <w:szCs w:val="24"/>
        </w:rPr>
        <w:t>Специализированный</w:t>
      </w:r>
      <w:r w:rsidR="001E05F8">
        <w:rPr>
          <w:rFonts w:eastAsiaTheme="minorHAnsi"/>
          <w:sz w:val="24"/>
          <w:szCs w:val="24"/>
        </w:rPr>
        <w:t xml:space="preserve"> </w:t>
      </w:r>
      <w:r w:rsidRPr="00CF7DB8">
        <w:rPr>
          <w:rFonts w:eastAsiaTheme="minorHAnsi"/>
          <w:sz w:val="24"/>
          <w:szCs w:val="24"/>
        </w:rPr>
        <w:t>депозитарий</w:t>
      </w:r>
      <w:r w:rsidR="001E05F8">
        <w:rPr>
          <w:rFonts w:eastAsiaTheme="minorHAnsi"/>
          <w:sz w:val="24"/>
          <w:szCs w:val="24"/>
        </w:rPr>
        <w:t xml:space="preserve"> </w:t>
      </w:r>
      <w:r w:rsidRPr="00CF7DB8">
        <w:rPr>
          <w:rFonts w:eastAsiaTheme="minorHAnsi"/>
          <w:sz w:val="24"/>
          <w:szCs w:val="24"/>
        </w:rPr>
        <w:t>несет</w:t>
      </w:r>
      <w:r w:rsidR="001E05F8">
        <w:rPr>
          <w:rFonts w:eastAsiaTheme="minorHAnsi"/>
          <w:sz w:val="24"/>
          <w:szCs w:val="24"/>
        </w:rPr>
        <w:t xml:space="preserve"> </w:t>
      </w:r>
      <w:r w:rsidRPr="00CF7DB8">
        <w:rPr>
          <w:rFonts w:eastAsiaTheme="minorHAnsi"/>
          <w:sz w:val="24"/>
          <w:szCs w:val="24"/>
        </w:rPr>
        <w:t>солидарную</w:t>
      </w:r>
      <w:r w:rsidR="001E05F8">
        <w:rPr>
          <w:rFonts w:eastAsiaTheme="minorHAnsi"/>
          <w:sz w:val="24"/>
          <w:szCs w:val="24"/>
        </w:rPr>
        <w:t xml:space="preserve"> </w:t>
      </w:r>
      <w:r w:rsidRPr="00CF7DB8">
        <w:rPr>
          <w:rFonts w:eastAsiaTheme="minorHAnsi"/>
          <w:sz w:val="24"/>
          <w:szCs w:val="24"/>
        </w:rPr>
        <w:t>ответственность</w:t>
      </w:r>
      <w:r w:rsidR="001E05F8">
        <w:rPr>
          <w:rFonts w:eastAsiaTheme="minorHAnsi"/>
          <w:sz w:val="24"/>
          <w:szCs w:val="24"/>
        </w:rPr>
        <w:t xml:space="preserve"> </w:t>
      </w: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компанией</w:t>
      </w:r>
      <w:r w:rsidR="001E05F8">
        <w:rPr>
          <w:rFonts w:eastAsiaTheme="minorHAnsi"/>
          <w:sz w:val="24"/>
          <w:szCs w:val="24"/>
        </w:rPr>
        <w:t xml:space="preserve"> </w:t>
      </w:r>
      <w:r w:rsidRPr="00CF7DB8">
        <w:rPr>
          <w:rFonts w:eastAsiaTheme="minorHAnsi"/>
          <w:sz w:val="24"/>
          <w:szCs w:val="24"/>
        </w:rPr>
        <w:t>перед</w:t>
      </w:r>
      <w:r w:rsidR="001E05F8">
        <w:rPr>
          <w:rFonts w:eastAsiaTheme="minorHAnsi"/>
          <w:sz w:val="24"/>
          <w:szCs w:val="24"/>
        </w:rPr>
        <w:t xml:space="preserve"> </w:t>
      </w:r>
      <w:r w:rsidRPr="00CF7DB8">
        <w:rPr>
          <w:rFonts w:eastAsiaTheme="minorHAnsi"/>
          <w:sz w:val="24"/>
          <w:szCs w:val="24"/>
        </w:rPr>
        <w:t>владельцами</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rFonts w:eastAsiaTheme="minorHAnsi"/>
          <w:sz w:val="24"/>
          <w:szCs w:val="24"/>
        </w:rPr>
        <w:t xml:space="preserve"> </w:t>
      </w:r>
      <w:r w:rsidRPr="00CF7DB8">
        <w:rPr>
          <w:rFonts w:eastAsiaTheme="minorHAnsi"/>
          <w:sz w:val="24"/>
          <w:szCs w:val="24"/>
        </w:rPr>
        <w:t>Фонда.</w:t>
      </w:r>
    </w:p>
    <w:p w14:paraId="3CC2C395" w14:textId="585976F7" w:rsidR="001A0D28" w:rsidRPr="00CF7DB8" w:rsidRDefault="001A0D28" w:rsidP="008F1546">
      <w:pPr>
        <w:pStyle w:val="af4"/>
        <w:widowControl w:val="0"/>
        <w:numPr>
          <w:ilvl w:val="0"/>
          <w:numId w:val="1"/>
        </w:numPr>
        <w:tabs>
          <w:tab w:val="left" w:pos="993"/>
        </w:tabs>
        <w:spacing w:line="300" w:lineRule="auto"/>
        <w:ind w:left="0" w:firstLine="425"/>
        <w:rPr>
          <w:rFonts w:eastAsiaTheme="minorHAnsi"/>
          <w:sz w:val="24"/>
          <w:szCs w:val="24"/>
        </w:rPr>
      </w:pPr>
      <w:r w:rsidRPr="00CF7DB8">
        <w:rPr>
          <w:rFonts w:eastAsiaTheme="minorHAnsi"/>
          <w:sz w:val="24"/>
          <w:szCs w:val="24"/>
        </w:rPr>
        <w:t>Регистратор</w:t>
      </w:r>
      <w:r w:rsidR="001E05F8">
        <w:rPr>
          <w:rFonts w:eastAsiaTheme="minorHAnsi"/>
          <w:sz w:val="24"/>
          <w:szCs w:val="24"/>
        </w:rPr>
        <w:t xml:space="preserve"> </w:t>
      </w:r>
      <w:r w:rsidRPr="00CF7DB8">
        <w:rPr>
          <w:rFonts w:eastAsiaTheme="minorHAnsi"/>
          <w:sz w:val="24"/>
          <w:szCs w:val="24"/>
        </w:rPr>
        <w:t>возмещает</w:t>
      </w:r>
      <w:r w:rsidR="001E05F8">
        <w:rPr>
          <w:rFonts w:eastAsiaTheme="minorHAnsi"/>
          <w:sz w:val="24"/>
          <w:szCs w:val="24"/>
        </w:rPr>
        <w:t xml:space="preserve"> </w:t>
      </w:r>
      <w:r w:rsidRPr="00CF7DB8">
        <w:rPr>
          <w:rFonts w:eastAsiaTheme="minorHAnsi"/>
          <w:sz w:val="24"/>
          <w:szCs w:val="24"/>
        </w:rPr>
        <w:t>лицам,</w:t>
      </w:r>
      <w:r w:rsidR="001E05F8">
        <w:rPr>
          <w:rFonts w:eastAsiaTheme="minorHAnsi"/>
          <w:sz w:val="24"/>
          <w:szCs w:val="24"/>
        </w:rPr>
        <w:t xml:space="preserve"> </w:t>
      </w:r>
      <w:r w:rsidRPr="00CF7DB8">
        <w:rPr>
          <w:rFonts w:eastAsiaTheme="minorHAnsi"/>
          <w:sz w:val="24"/>
          <w:szCs w:val="24"/>
        </w:rPr>
        <w:t>права</w:t>
      </w:r>
      <w:r w:rsidR="001E05F8">
        <w:rPr>
          <w:rFonts w:eastAsiaTheme="minorHAnsi"/>
          <w:sz w:val="24"/>
          <w:szCs w:val="24"/>
        </w:rPr>
        <w:t xml:space="preserve"> </w:t>
      </w:r>
      <w:r w:rsidRPr="00CF7DB8">
        <w:rPr>
          <w:rFonts w:eastAsiaTheme="minorHAnsi"/>
          <w:sz w:val="24"/>
          <w:szCs w:val="24"/>
        </w:rPr>
        <w:t>которых</w:t>
      </w:r>
      <w:r w:rsidR="001E05F8">
        <w:rPr>
          <w:rFonts w:eastAsiaTheme="minorHAnsi"/>
          <w:sz w:val="24"/>
          <w:szCs w:val="24"/>
        </w:rPr>
        <w:t xml:space="preserve"> </w:t>
      </w:r>
      <w:r w:rsidRPr="00CF7DB8">
        <w:rPr>
          <w:rFonts w:eastAsiaTheme="minorHAnsi"/>
          <w:sz w:val="24"/>
          <w:szCs w:val="24"/>
        </w:rPr>
        <w:t>учитываются</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лицевых</w:t>
      </w:r>
      <w:r w:rsidR="001E05F8">
        <w:rPr>
          <w:rFonts w:eastAsiaTheme="minorHAnsi"/>
          <w:sz w:val="24"/>
          <w:szCs w:val="24"/>
        </w:rPr>
        <w:t xml:space="preserve"> </w:t>
      </w:r>
      <w:r w:rsidRPr="00CF7DB8">
        <w:rPr>
          <w:rFonts w:eastAsiaTheme="minorHAnsi"/>
          <w:sz w:val="24"/>
          <w:szCs w:val="24"/>
        </w:rPr>
        <w:t>счетах</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реестре</w:t>
      </w:r>
      <w:r w:rsidR="001E05F8">
        <w:rPr>
          <w:rFonts w:eastAsiaTheme="minorHAnsi"/>
          <w:sz w:val="24"/>
          <w:szCs w:val="24"/>
        </w:rPr>
        <w:t xml:space="preserve"> </w:t>
      </w:r>
      <w:r w:rsidRPr="00CF7DB8">
        <w:rPr>
          <w:rFonts w:eastAsiaTheme="minorHAnsi"/>
          <w:sz w:val="24"/>
          <w:szCs w:val="24"/>
        </w:rPr>
        <w:t>владельцев</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том</w:t>
      </w:r>
      <w:r w:rsidR="001E05F8">
        <w:rPr>
          <w:rFonts w:eastAsiaTheme="minorHAnsi"/>
          <w:sz w:val="24"/>
          <w:szCs w:val="24"/>
        </w:rPr>
        <w:t xml:space="preserve"> </w:t>
      </w:r>
      <w:r w:rsidRPr="00CF7DB8">
        <w:rPr>
          <w:rFonts w:eastAsiaTheme="minorHAnsi"/>
          <w:sz w:val="24"/>
          <w:szCs w:val="24"/>
        </w:rPr>
        <w:t>числе</w:t>
      </w:r>
      <w:r w:rsidR="001E05F8">
        <w:rPr>
          <w:rFonts w:eastAsiaTheme="minorHAnsi"/>
          <w:sz w:val="24"/>
          <w:szCs w:val="24"/>
        </w:rPr>
        <w:t xml:space="preserve"> </w:t>
      </w:r>
      <w:r w:rsidRPr="00CF7DB8">
        <w:rPr>
          <w:rFonts w:eastAsiaTheme="minorHAnsi"/>
          <w:sz w:val="24"/>
          <w:szCs w:val="24"/>
        </w:rPr>
        <w:t>номинальным</w:t>
      </w:r>
      <w:r w:rsidR="001E05F8">
        <w:rPr>
          <w:rFonts w:eastAsiaTheme="minorHAnsi"/>
          <w:sz w:val="24"/>
          <w:szCs w:val="24"/>
        </w:rPr>
        <w:t xml:space="preserve"> </w:t>
      </w:r>
      <w:r w:rsidRPr="00CF7DB8">
        <w:rPr>
          <w:rFonts w:eastAsiaTheme="minorHAnsi"/>
          <w:sz w:val="24"/>
          <w:szCs w:val="24"/>
        </w:rPr>
        <w:t>держателям</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rFonts w:eastAsiaTheme="minorHAnsi"/>
          <w:sz w:val="24"/>
          <w:szCs w:val="24"/>
        </w:rPr>
        <w:t xml:space="preserve"> </w:t>
      </w:r>
      <w:r w:rsidRPr="00CF7DB8">
        <w:rPr>
          <w:rFonts w:eastAsiaTheme="minorHAnsi"/>
          <w:sz w:val="24"/>
          <w:szCs w:val="24"/>
        </w:rPr>
        <w:t>доверительным</w:t>
      </w:r>
      <w:r w:rsidR="001E05F8">
        <w:rPr>
          <w:rFonts w:eastAsiaTheme="minorHAnsi"/>
          <w:sz w:val="24"/>
          <w:szCs w:val="24"/>
        </w:rPr>
        <w:t xml:space="preserve"> </w:t>
      </w:r>
      <w:r w:rsidRPr="00CF7DB8">
        <w:rPr>
          <w:rFonts w:eastAsiaTheme="minorHAnsi"/>
          <w:sz w:val="24"/>
          <w:szCs w:val="24"/>
        </w:rPr>
        <w:t>управляющим</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иным</w:t>
      </w:r>
      <w:r w:rsidR="001E05F8">
        <w:rPr>
          <w:rFonts w:eastAsiaTheme="minorHAnsi"/>
          <w:sz w:val="24"/>
          <w:szCs w:val="24"/>
        </w:rPr>
        <w:t xml:space="preserve"> </w:t>
      </w:r>
      <w:r w:rsidRPr="00CF7DB8">
        <w:rPr>
          <w:rFonts w:eastAsiaTheme="minorHAnsi"/>
          <w:sz w:val="24"/>
          <w:szCs w:val="24"/>
        </w:rPr>
        <w:t>зарегистрированным</w:t>
      </w:r>
      <w:r w:rsidR="001E05F8">
        <w:rPr>
          <w:rFonts w:eastAsiaTheme="minorHAnsi"/>
          <w:sz w:val="24"/>
          <w:szCs w:val="24"/>
        </w:rPr>
        <w:t xml:space="preserve"> </w:t>
      </w:r>
      <w:r w:rsidRPr="00CF7DB8">
        <w:rPr>
          <w:rFonts w:eastAsiaTheme="minorHAnsi"/>
          <w:sz w:val="24"/>
          <w:szCs w:val="24"/>
        </w:rPr>
        <w:t>лицам),</w:t>
      </w:r>
      <w:r w:rsidR="001E05F8">
        <w:rPr>
          <w:rFonts w:eastAsiaTheme="minorHAnsi"/>
          <w:sz w:val="24"/>
          <w:szCs w:val="24"/>
        </w:rPr>
        <w:t xml:space="preserve"> </w:t>
      </w:r>
      <w:r w:rsidRPr="00CF7DB8">
        <w:rPr>
          <w:rFonts w:eastAsiaTheme="minorHAnsi"/>
          <w:sz w:val="24"/>
          <w:szCs w:val="24"/>
        </w:rPr>
        <w:t>а</w:t>
      </w:r>
      <w:r w:rsidR="001E05F8">
        <w:rPr>
          <w:rFonts w:eastAsiaTheme="minorHAnsi"/>
          <w:sz w:val="24"/>
          <w:szCs w:val="24"/>
        </w:rPr>
        <w:t xml:space="preserve"> </w:t>
      </w:r>
      <w:r w:rsidRPr="00CF7DB8">
        <w:rPr>
          <w:rFonts w:eastAsiaTheme="minorHAnsi"/>
          <w:sz w:val="24"/>
          <w:szCs w:val="24"/>
        </w:rPr>
        <w:t>также</w:t>
      </w:r>
      <w:r w:rsidR="001E05F8">
        <w:rPr>
          <w:rFonts w:eastAsiaTheme="minorHAnsi"/>
          <w:sz w:val="24"/>
          <w:szCs w:val="24"/>
        </w:rPr>
        <w:t xml:space="preserve"> </w:t>
      </w:r>
      <w:r w:rsidRPr="00CF7DB8">
        <w:rPr>
          <w:rFonts w:eastAsiaTheme="minorHAnsi"/>
          <w:sz w:val="24"/>
          <w:szCs w:val="24"/>
        </w:rPr>
        <w:t>приобретателям</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иным</w:t>
      </w:r>
      <w:r w:rsidR="001E05F8">
        <w:rPr>
          <w:rFonts w:eastAsiaTheme="minorHAnsi"/>
          <w:sz w:val="24"/>
          <w:szCs w:val="24"/>
        </w:rPr>
        <w:t xml:space="preserve"> </w:t>
      </w:r>
      <w:r w:rsidRPr="00CF7DB8">
        <w:rPr>
          <w:rFonts w:eastAsiaTheme="minorHAnsi"/>
          <w:sz w:val="24"/>
          <w:szCs w:val="24"/>
        </w:rPr>
        <w:t>лицам,</w:t>
      </w:r>
      <w:r w:rsidR="001E05F8">
        <w:rPr>
          <w:rFonts w:eastAsiaTheme="minorHAnsi"/>
          <w:sz w:val="24"/>
          <w:szCs w:val="24"/>
        </w:rPr>
        <w:t xml:space="preserve"> </w:t>
      </w:r>
      <w:r w:rsidRPr="00CF7DB8">
        <w:rPr>
          <w:rFonts w:eastAsiaTheme="minorHAnsi"/>
          <w:sz w:val="24"/>
          <w:szCs w:val="24"/>
        </w:rPr>
        <w:t>обратившимся</w:t>
      </w:r>
      <w:r w:rsidR="001E05F8">
        <w:rPr>
          <w:rFonts w:eastAsiaTheme="minorHAnsi"/>
          <w:sz w:val="24"/>
          <w:szCs w:val="24"/>
        </w:rPr>
        <w:t xml:space="preserve"> </w:t>
      </w:r>
      <w:r w:rsidRPr="00CF7DB8">
        <w:rPr>
          <w:rFonts w:eastAsiaTheme="minorHAnsi"/>
          <w:sz w:val="24"/>
          <w:szCs w:val="24"/>
        </w:rPr>
        <w:t>для</w:t>
      </w:r>
      <w:r w:rsidR="001E05F8">
        <w:rPr>
          <w:rFonts w:eastAsiaTheme="minorHAnsi"/>
          <w:sz w:val="24"/>
          <w:szCs w:val="24"/>
        </w:rPr>
        <w:t xml:space="preserve"> </w:t>
      </w:r>
      <w:r w:rsidRPr="00CF7DB8">
        <w:rPr>
          <w:rFonts w:eastAsiaTheme="minorHAnsi"/>
          <w:sz w:val="24"/>
          <w:szCs w:val="24"/>
        </w:rPr>
        <w:t>открытия</w:t>
      </w:r>
      <w:r w:rsidR="001E05F8">
        <w:rPr>
          <w:rFonts w:eastAsiaTheme="minorHAnsi"/>
          <w:sz w:val="24"/>
          <w:szCs w:val="24"/>
        </w:rPr>
        <w:t xml:space="preserve"> </w:t>
      </w:r>
      <w:r w:rsidRPr="00CF7DB8">
        <w:rPr>
          <w:rFonts w:eastAsiaTheme="minorHAnsi"/>
          <w:sz w:val="24"/>
          <w:szCs w:val="24"/>
        </w:rPr>
        <w:t>лицевого</w:t>
      </w:r>
      <w:r w:rsidR="001E05F8">
        <w:rPr>
          <w:rFonts w:eastAsiaTheme="minorHAnsi"/>
          <w:sz w:val="24"/>
          <w:szCs w:val="24"/>
        </w:rPr>
        <w:t xml:space="preserve"> </w:t>
      </w:r>
      <w:r w:rsidRPr="00CF7DB8">
        <w:rPr>
          <w:rFonts w:eastAsiaTheme="minorHAnsi"/>
          <w:sz w:val="24"/>
          <w:szCs w:val="24"/>
        </w:rPr>
        <w:t>счета,</w:t>
      </w:r>
      <w:r w:rsidR="001E05F8">
        <w:rPr>
          <w:rFonts w:eastAsiaTheme="minorHAnsi"/>
          <w:sz w:val="24"/>
          <w:szCs w:val="24"/>
        </w:rPr>
        <w:t xml:space="preserve"> </w:t>
      </w:r>
      <w:r w:rsidRPr="00CF7DB8">
        <w:rPr>
          <w:rFonts w:eastAsiaTheme="minorHAnsi"/>
          <w:sz w:val="24"/>
          <w:szCs w:val="24"/>
        </w:rPr>
        <w:t>убытки,</w:t>
      </w:r>
      <w:r w:rsidR="001E05F8">
        <w:rPr>
          <w:rFonts w:eastAsiaTheme="minorHAnsi"/>
          <w:sz w:val="24"/>
          <w:szCs w:val="24"/>
        </w:rPr>
        <w:t xml:space="preserve"> </w:t>
      </w:r>
      <w:r w:rsidRPr="00CF7DB8">
        <w:rPr>
          <w:rFonts w:eastAsiaTheme="minorHAnsi"/>
          <w:sz w:val="24"/>
          <w:szCs w:val="24"/>
        </w:rPr>
        <w:t>возникшие</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связи:</w:t>
      </w:r>
      <w:r w:rsidR="001E05F8">
        <w:rPr>
          <w:rFonts w:eastAsiaTheme="minorHAnsi"/>
          <w:sz w:val="24"/>
          <w:szCs w:val="24"/>
        </w:rPr>
        <w:t xml:space="preserve"> </w:t>
      </w:r>
    </w:p>
    <w:p w14:paraId="16D6044C" w14:textId="1145D96D" w:rsidR="001A0D28" w:rsidRPr="00CF7DB8" w:rsidRDefault="001A0D28" w:rsidP="008F1546">
      <w:pPr>
        <w:pStyle w:val="af4"/>
        <w:widowControl w:val="0"/>
        <w:numPr>
          <w:ilvl w:val="0"/>
          <w:numId w:val="16"/>
        </w:numPr>
        <w:tabs>
          <w:tab w:val="left" w:pos="993"/>
        </w:tabs>
        <w:spacing w:line="300" w:lineRule="auto"/>
        <w:ind w:left="0" w:firstLine="425"/>
        <w:rPr>
          <w:rFonts w:eastAsiaTheme="minorHAnsi"/>
          <w:sz w:val="24"/>
          <w:szCs w:val="24"/>
        </w:rPr>
      </w:pP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невозможностью</w:t>
      </w:r>
      <w:r w:rsidR="001E05F8">
        <w:rPr>
          <w:rFonts w:eastAsiaTheme="minorHAnsi"/>
          <w:sz w:val="24"/>
          <w:szCs w:val="24"/>
        </w:rPr>
        <w:t xml:space="preserve"> </w:t>
      </w:r>
      <w:r w:rsidRPr="00CF7DB8">
        <w:rPr>
          <w:rFonts w:eastAsiaTheme="minorHAnsi"/>
          <w:sz w:val="24"/>
          <w:szCs w:val="24"/>
        </w:rPr>
        <w:t>осуществить</w:t>
      </w:r>
      <w:r w:rsidR="001E05F8">
        <w:rPr>
          <w:rFonts w:eastAsiaTheme="minorHAnsi"/>
          <w:sz w:val="24"/>
          <w:szCs w:val="24"/>
        </w:rPr>
        <w:t xml:space="preserve"> </w:t>
      </w:r>
      <w:r w:rsidRPr="00CF7DB8">
        <w:rPr>
          <w:rFonts w:eastAsiaTheme="minorHAnsi"/>
          <w:sz w:val="24"/>
          <w:szCs w:val="24"/>
        </w:rPr>
        <w:t>права</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инвестиционные</w:t>
      </w:r>
      <w:r w:rsidR="001E05F8">
        <w:rPr>
          <w:rFonts w:eastAsiaTheme="minorHAnsi"/>
          <w:sz w:val="24"/>
          <w:szCs w:val="24"/>
        </w:rPr>
        <w:t xml:space="preserve"> </w:t>
      </w:r>
      <w:r w:rsidRPr="00CF7DB8">
        <w:rPr>
          <w:rFonts w:eastAsiaTheme="minorHAnsi"/>
          <w:sz w:val="24"/>
          <w:szCs w:val="24"/>
        </w:rPr>
        <w:t>паи,</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том</w:t>
      </w:r>
      <w:r w:rsidR="001E05F8">
        <w:rPr>
          <w:rFonts w:eastAsiaTheme="minorHAnsi"/>
          <w:sz w:val="24"/>
          <w:szCs w:val="24"/>
        </w:rPr>
        <w:t xml:space="preserve"> </w:t>
      </w:r>
      <w:r w:rsidRPr="00CF7DB8">
        <w:rPr>
          <w:rFonts w:eastAsiaTheme="minorHAnsi"/>
          <w:sz w:val="24"/>
          <w:szCs w:val="24"/>
        </w:rPr>
        <w:t>числе</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результате</w:t>
      </w:r>
      <w:r w:rsidR="001E05F8">
        <w:rPr>
          <w:rFonts w:eastAsiaTheme="minorHAnsi"/>
          <w:sz w:val="24"/>
          <w:szCs w:val="24"/>
        </w:rPr>
        <w:t xml:space="preserve"> </w:t>
      </w:r>
      <w:r w:rsidRPr="00CF7DB8">
        <w:rPr>
          <w:rFonts w:eastAsiaTheme="minorHAnsi"/>
          <w:sz w:val="24"/>
          <w:szCs w:val="24"/>
        </w:rPr>
        <w:t>неправомерного</w:t>
      </w:r>
      <w:r w:rsidR="001E05F8">
        <w:rPr>
          <w:rFonts w:eastAsiaTheme="minorHAnsi"/>
          <w:sz w:val="24"/>
          <w:szCs w:val="24"/>
        </w:rPr>
        <w:t xml:space="preserve"> </w:t>
      </w:r>
      <w:r w:rsidRPr="00CF7DB8">
        <w:rPr>
          <w:rFonts w:eastAsiaTheme="minorHAnsi"/>
          <w:sz w:val="24"/>
          <w:szCs w:val="24"/>
        </w:rPr>
        <w:t>списания</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rFonts w:eastAsiaTheme="minorHAnsi"/>
          <w:sz w:val="24"/>
          <w:szCs w:val="24"/>
        </w:rPr>
        <w:t xml:space="preserve"> </w:t>
      </w: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лицевого</w:t>
      </w:r>
      <w:r w:rsidR="001E05F8">
        <w:rPr>
          <w:rFonts w:eastAsiaTheme="minorHAnsi"/>
          <w:sz w:val="24"/>
          <w:szCs w:val="24"/>
        </w:rPr>
        <w:t xml:space="preserve"> </w:t>
      </w:r>
      <w:r w:rsidRPr="00CF7DB8">
        <w:rPr>
          <w:rFonts w:eastAsiaTheme="minorHAnsi"/>
          <w:sz w:val="24"/>
          <w:szCs w:val="24"/>
        </w:rPr>
        <w:t>счета</w:t>
      </w:r>
      <w:r w:rsidR="001E05F8">
        <w:rPr>
          <w:rFonts w:eastAsiaTheme="minorHAnsi"/>
          <w:sz w:val="24"/>
          <w:szCs w:val="24"/>
        </w:rPr>
        <w:t xml:space="preserve"> </w:t>
      </w:r>
      <w:r w:rsidRPr="00CF7DB8">
        <w:rPr>
          <w:rFonts w:eastAsiaTheme="minorHAnsi"/>
          <w:sz w:val="24"/>
          <w:szCs w:val="24"/>
        </w:rPr>
        <w:t>зарегистрированного</w:t>
      </w:r>
      <w:r w:rsidR="001E05F8">
        <w:rPr>
          <w:rFonts w:eastAsiaTheme="minorHAnsi"/>
          <w:sz w:val="24"/>
          <w:szCs w:val="24"/>
        </w:rPr>
        <w:t xml:space="preserve"> </w:t>
      </w:r>
      <w:r w:rsidRPr="00CF7DB8">
        <w:rPr>
          <w:rFonts w:eastAsiaTheme="minorHAnsi"/>
          <w:sz w:val="24"/>
          <w:szCs w:val="24"/>
        </w:rPr>
        <w:t>лица;</w:t>
      </w:r>
    </w:p>
    <w:p w14:paraId="2B6F90EE" w14:textId="5007A5EF" w:rsidR="001A0D28" w:rsidRPr="00CF7DB8" w:rsidRDefault="001A0D28" w:rsidP="008F1546">
      <w:pPr>
        <w:pStyle w:val="af4"/>
        <w:widowControl w:val="0"/>
        <w:numPr>
          <w:ilvl w:val="0"/>
          <w:numId w:val="16"/>
        </w:numPr>
        <w:tabs>
          <w:tab w:val="left" w:pos="993"/>
        </w:tabs>
        <w:spacing w:line="300" w:lineRule="auto"/>
        <w:ind w:left="0" w:firstLine="425"/>
        <w:rPr>
          <w:rFonts w:eastAsiaTheme="minorHAnsi"/>
          <w:sz w:val="24"/>
          <w:szCs w:val="24"/>
        </w:rPr>
      </w:pP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невозможностью</w:t>
      </w:r>
      <w:r w:rsidR="001E05F8">
        <w:rPr>
          <w:rFonts w:eastAsiaTheme="minorHAnsi"/>
          <w:sz w:val="24"/>
          <w:szCs w:val="24"/>
        </w:rPr>
        <w:t xml:space="preserve"> </w:t>
      </w:r>
      <w:r w:rsidRPr="00CF7DB8">
        <w:rPr>
          <w:rFonts w:eastAsiaTheme="minorHAnsi"/>
          <w:sz w:val="24"/>
          <w:szCs w:val="24"/>
        </w:rPr>
        <w:t>осуществить</w:t>
      </w:r>
      <w:r w:rsidR="001E05F8">
        <w:rPr>
          <w:rFonts w:eastAsiaTheme="minorHAnsi"/>
          <w:sz w:val="24"/>
          <w:szCs w:val="24"/>
        </w:rPr>
        <w:t xml:space="preserve"> </w:t>
      </w:r>
      <w:r w:rsidRPr="00CF7DB8">
        <w:rPr>
          <w:rFonts w:eastAsiaTheme="minorHAnsi"/>
          <w:sz w:val="24"/>
          <w:szCs w:val="24"/>
        </w:rPr>
        <w:t>права,</w:t>
      </w:r>
      <w:r w:rsidR="001E05F8">
        <w:rPr>
          <w:rFonts w:eastAsiaTheme="minorHAnsi"/>
          <w:sz w:val="24"/>
          <w:szCs w:val="24"/>
        </w:rPr>
        <w:t xml:space="preserve"> </w:t>
      </w:r>
      <w:r w:rsidRPr="00CF7DB8">
        <w:rPr>
          <w:rFonts w:eastAsiaTheme="minorHAnsi"/>
          <w:sz w:val="24"/>
          <w:szCs w:val="24"/>
        </w:rPr>
        <w:t>закрепленные</w:t>
      </w:r>
      <w:r w:rsidR="001E05F8">
        <w:rPr>
          <w:rFonts w:eastAsiaTheme="minorHAnsi"/>
          <w:sz w:val="24"/>
          <w:szCs w:val="24"/>
        </w:rPr>
        <w:t xml:space="preserve"> </w:t>
      </w:r>
      <w:r w:rsidRPr="00CF7DB8">
        <w:rPr>
          <w:rFonts w:eastAsiaTheme="minorHAnsi"/>
          <w:sz w:val="24"/>
          <w:szCs w:val="24"/>
        </w:rPr>
        <w:t>инвестиционными</w:t>
      </w:r>
      <w:r w:rsidR="001E05F8">
        <w:rPr>
          <w:rFonts w:eastAsiaTheme="minorHAnsi"/>
          <w:sz w:val="24"/>
          <w:szCs w:val="24"/>
        </w:rPr>
        <w:t xml:space="preserve"> </w:t>
      </w:r>
      <w:r w:rsidRPr="00CF7DB8">
        <w:rPr>
          <w:rFonts w:eastAsiaTheme="minorHAnsi"/>
          <w:sz w:val="24"/>
          <w:szCs w:val="24"/>
        </w:rPr>
        <w:t>паями;</w:t>
      </w:r>
    </w:p>
    <w:p w14:paraId="7217D293" w14:textId="70EF7687" w:rsidR="001A0D28" w:rsidRDefault="001A0D28" w:rsidP="008F1546">
      <w:pPr>
        <w:pStyle w:val="af4"/>
        <w:widowControl w:val="0"/>
        <w:numPr>
          <w:ilvl w:val="0"/>
          <w:numId w:val="16"/>
        </w:numPr>
        <w:tabs>
          <w:tab w:val="left" w:pos="993"/>
        </w:tabs>
        <w:spacing w:line="300" w:lineRule="auto"/>
        <w:ind w:left="0" w:firstLine="425"/>
        <w:rPr>
          <w:rFonts w:eastAsiaTheme="minorHAnsi"/>
          <w:sz w:val="24"/>
          <w:szCs w:val="24"/>
        </w:rPr>
      </w:pPr>
      <w:r w:rsidRPr="00CF7DB8">
        <w:rPr>
          <w:rFonts w:eastAsiaTheme="minorHAnsi"/>
          <w:sz w:val="24"/>
          <w:szCs w:val="24"/>
        </w:rPr>
        <w:t>с</w:t>
      </w:r>
      <w:r w:rsidR="001E05F8">
        <w:rPr>
          <w:rFonts w:eastAsiaTheme="minorHAnsi"/>
          <w:sz w:val="24"/>
          <w:szCs w:val="24"/>
        </w:rPr>
        <w:t xml:space="preserve"> </w:t>
      </w:r>
      <w:r w:rsidRPr="00CF7DB8">
        <w:rPr>
          <w:rFonts w:eastAsiaTheme="minorHAnsi"/>
          <w:sz w:val="24"/>
          <w:szCs w:val="24"/>
        </w:rPr>
        <w:t>необоснованным</w:t>
      </w:r>
      <w:r w:rsidR="001E05F8">
        <w:rPr>
          <w:rFonts w:eastAsiaTheme="minorHAnsi"/>
          <w:sz w:val="24"/>
          <w:szCs w:val="24"/>
        </w:rPr>
        <w:t xml:space="preserve"> </w:t>
      </w:r>
      <w:r w:rsidRPr="00CF7DB8">
        <w:rPr>
          <w:rFonts w:eastAsiaTheme="minorHAnsi"/>
          <w:sz w:val="24"/>
          <w:szCs w:val="24"/>
        </w:rPr>
        <w:t>отказом</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открытии</w:t>
      </w:r>
      <w:r w:rsidR="001E05F8">
        <w:rPr>
          <w:rFonts w:eastAsiaTheme="minorHAnsi"/>
          <w:sz w:val="24"/>
          <w:szCs w:val="24"/>
        </w:rPr>
        <w:t xml:space="preserve"> </w:t>
      </w:r>
      <w:r w:rsidRPr="00CF7DB8">
        <w:rPr>
          <w:rFonts w:eastAsiaTheme="minorHAnsi"/>
          <w:sz w:val="24"/>
          <w:szCs w:val="24"/>
        </w:rPr>
        <w:t>лицевого</w:t>
      </w:r>
      <w:r w:rsidR="001E05F8">
        <w:rPr>
          <w:rFonts w:eastAsiaTheme="minorHAnsi"/>
          <w:sz w:val="24"/>
          <w:szCs w:val="24"/>
        </w:rPr>
        <w:t xml:space="preserve"> </w:t>
      </w:r>
      <w:r w:rsidRPr="00CF7DB8">
        <w:rPr>
          <w:rFonts w:eastAsiaTheme="minorHAnsi"/>
          <w:sz w:val="24"/>
          <w:szCs w:val="24"/>
        </w:rPr>
        <w:t>счета</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указанном</w:t>
      </w:r>
      <w:r w:rsidR="001E05F8">
        <w:rPr>
          <w:rFonts w:eastAsiaTheme="minorHAnsi"/>
          <w:sz w:val="24"/>
          <w:szCs w:val="24"/>
        </w:rPr>
        <w:t xml:space="preserve"> </w:t>
      </w:r>
      <w:r w:rsidRPr="00CF7DB8">
        <w:rPr>
          <w:rFonts w:eastAsiaTheme="minorHAnsi"/>
          <w:sz w:val="24"/>
          <w:szCs w:val="24"/>
        </w:rPr>
        <w:t>реестре.</w:t>
      </w:r>
      <w:r w:rsidR="001E05F8">
        <w:rPr>
          <w:rFonts w:eastAsiaTheme="minorHAnsi"/>
          <w:sz w:val="24"/>
          <w:szCs w:val="24"/>
        </w:rPr>
        <w:t xml:space="preserve"> </w:t>
      </w:r>
    </w:p>
    <w:p w14:paraId="16F6429F" w14:textId="5B503D82" w:rsidR="001A0D28" w:rsidRPr="005E196C" w:rsidRDefault="001A0D28" w:rsidP="005E196C">
      <w:pPr>
        <w:widowControl w:val="0"/>
        <w:tabs>
          <w:tab w:val="left" w:pos="993"/>
        </w:tabs>
        <w:spacing w:line="300" w:lineRule="auto"/>
        <w:ind w:firstLine="425"/>
        <w:jc w:val="both"/>
        <w:rPr>
          <w:rFonts w:eastAsiaTheme="minorHAnsi"/>
        </w:rPr>
      </w:pPr>
      <w:r w:rsidRPr="005E196C">
        <w:rPr>
          <w:rFonts w:eastAsiaTheme="minorHAnsi"/>
        </w:rPr>
        <w:t>Регистратор</w:t>
      </w:r>
      <w:r w:rsidR="001E05F8" w:rsidRPr="005E196C">
        <w:rPr>
          <w:rFonts w:eastAsiaTheme="minorHAnsi"/>
        </w:rPr>
        <w:t xml:space="preserve"> </w:t>
      </w:r>
      <w:r w:rsidRPr="005E196C">
        <w:rPr>
          <w:rFonts w:eastAsiaTheme="minorHAnsi"/>
        </w:rPr>
        <w:t>несет</w:t>
      </w:r>
      <w:r w:rsidR="001E05F8" w:rsidRPr="005E196C">
        <w:rPr>
          <w:rFonts w:eastAsiaTheme="minorHAnsi"/>
        </w:rPr>
        <w:t xml:space="preserve"> </w:t>
      </w:r>
      <w:r w:rsidRPr="005E196C">
        <w:rPr>
          <w:rFonts w:eastAsiaTheme="minorHAnsi"/>
        </w:rPr>
        <w:t>ответственность,</w:t>
      </w:r>
      <w:r w:rsidR="001E05F8" w:rsidRPr="005E196C">
        <w:rPr>
          <w:rFonts w:eastAsiaTheme="minorHAnsi"/>
        </w:rPr>
        <w:t xml:space="preserve"> </w:t>
      </w:r>
      <w:r w:rsidRPr="005E196C">
        <w:rPr>
          <w:rFonts w:eastAsiaTheme="minorHAnsi"/>
        </w:rPr>
        <w:t>предусмотренную</w:t>
      </w:r>
      <w:r w:rsidR="001E05F8" w:rsidRPr="005E196C">
        <w:rPr>
          <w:rFonts w:eastAsiaTheme="minorHAnsi"/>
        </w:rPr>
        <w:t xml:space="preserve"> </w:t>
      </w:r>
      <w:r w:rsidRPr="005E196C">
        <w:rPr>
          <w:rFonts w:eastAsiaTheme="minorHAnsi"/>
        </w:rPr>
        <w:t>настоящим</w:t>
      </w:r>
      <w:r w:rsidR="001E05F8" w:rsidRPr="005E196C">
        <w:rPr>
          <w:rFonts w:eastAsiaTheme="minorHAnsi"/>
        </w:rPr>
        <w:t xml:space="preserve"> </w:t>
      </w:r>
      <w:r w:rsidRPr="005E196C">
        <w:rPr>
          <w:rFonts w:eastAsiaTheme="minorHAnsi"/>
        </w:rPr>
        <w:t>пунктом</w:t>
      </w:r>
      <w:r w:rsidR="001E05F8" w:rsidRPr="005E196C">
        <w:rPr>
          <w:rFonts w:eastAsiaTheme="minorHAnsi"/>
        </w:rPr>
        <w:t xml:space="preserve"> </w:t>
      </w:r>
      <w:r w:rsidRPr="005E196C">
        <w:rPr>
          <w:rFonts w:eastAsiaTheme="minorHAnsi"/>
        </w:rPr>
        <w:t>Правил,</w:t>
      </w:r>
      <w:r w:rsidR="001E05F8" w:rsidRPr="005E196C">
        <w:rPr>
          <w:rFonts w:eastAsiaTheme="minorHAnsi"/>
        </w:rPr>
        <w:t xml:space="preserve"> </w:t>
      </w:r>
      <w:r w:rsidRPr="005E196C">
        <w:rPr>
          <w:rFonts w:eastAsiaTheme="minorHAnsi"/>
        </w:rPr>
        <w:t>если</w:t>
      </w:r>
      <w:r w:rsidR="001E05F8" w:rsidRPr="005E196C">
        <w:rPr>
          <w:rFonts w:eastAsiaTheme="minorHAnsi"/>
        </w:rPr>
        <w:t xml:space="preserve"> </w:t>
      </w:r>
      <w:r w:rsidRPr="005E196C">
        <w:rPr>
          <w:rFonts w:eastAsiaTheme="minorHAnsi"/>
        </w:rPr>
        <w:t>не</w:t>
      </w:r>
      <w:r w:rsidR="001E05F8" w:rsidRPr="005E196C">
        <w:rPr>
          <w:rFonts w:eastAsiaTheme="minorHAnsi"/>
        </w:rPr>
        <w:t xml:space="preserve"> </w:t>
      </w:r>
      <w:r w:rsidRPr="005E196C">
        <w:rPr>
          <w:rFonts w:eastAsiaTheme="minorHAnsi"/>
        </w:rPr>
        <w:t>докажет,</w:t>
      </w:r>
      <w:r w:rsidR="001E05F8" w:rsidRPr="005E196C">
        <w:rPr>
          <w:rFonts w:eastAsiaTheme="minorHAnsi"/>
        </w:rPr>
        <w:t xml:space="preserve"> </w:t>
      </w:r>
      <w:r w:rsidRPr="005E196C">
        <w:rPr>
          <w:rFonts w:eastAsiaTheme="minorHAnsi"/>
        </w:rPr>
        <w:t>что</w:t>
      </w:r>
      <w:r w:rsidR="001E05F8" w:rsidRPr="005E196C">
        <w:rPr>
          <w:rFonts w:eastAsiaTheme="minorHAnsi"/>
        </w:rPr>
        <w:t xml:space="preserve"> </w:t>
      </w:r>
      <w:r w:rsidRPr="005E196C">
        <w:rPr>
          <w:rFonts w:eastAsiaTheme="minorHAnsi"/>
        </w:rPr>
        <w:t>надлежащее</w:t>
      </w:r>
      <w:r w:rsidR="001E05F8" w:rsidRPr="005E196C">
        <w:rPr>
          <w:rFonts w:eastAsiaTheme="minorHAnsi"/>
        </w:rPr>
        <w:t xml:space="preserve"> </w:t>
      </w:r>
      <w:r w:rsidRPr="005E196C">
        <w:rPr>
          <w:rFonts w:eastAsiaTheme="minorHAnsi"/>
        </w:rPr>
        <w:t>исполнение</w:t>
      </w:r>
      <w:r w:rsidR="001E05F8" w:rsidRPr="005E196C">
        <w:rPr>
          <w:rFonts w:eastAsiaTheme="minorHAnsi"/>
        </w:rPr>
        <w:t xml:space="preserve"> </w:t>
      </w:r>
      <w:r w:rsidRPr="005E196C">
        <w:rPr>
          <w:rFonts w:eastAsiaTheme="minorHAnsi"/>
        </w:rPr>
        <w:t>им</w:t>
      </w:r>
      <w:r w:rsidR="001E05F8" w:rsidRPr="005E196C">
        <w:rPr>
          <w:rFonts w:eastAsiaTheme="minorHAnsi"/>
        </w:rPr>
        <w:t xml:space="preserve"> </w:t>
      </w:r>
      <w:r w:rsidRPr="005E196C">
        <w:rPr>
          <w:rFonts w:eastAsiaTheme="minorHAnsi"/>
        </w:rPr>
        <w:t>обязанностей</w:t>
      </w:r>
      <w:r w:rsidR="001E05F8" w:rsidRPr="005E196C">
        <w:rPr>
          <w:rFonts w:eastAsiaTheme="minorHAnsi"/>
        </w:rPr>
        <w:t xml:space="preserve"> </w:t>
      </w:r>
      <w:r w:rsidRPr="005E196C">
        <w:rPr>
          <w:rFonts w:eastAsiaTheme="minorHAnsi"/>
        </w:rPr>
        <w:t>по</w:t>
      </w:r>
      <w:r w:rsidR="001E05F8" w:rsidRPr="005E196C">
        <w:rPr>
          <w:rFonts w:eastAsiaTheme="minorHAnsi"/>
        </w:rPr>
        <w:t xml:space="preserve"> </w:t>
      </w:r>
      <w:r w:rsidRPr="005E196C">
        <w:rPr>
          <w:rFonts w:eastAsiaTheme="minorHAnsi"/>
        </w:rPr>
        <w:t>ведению</w:t>
      </w:r>
      <w:r w:rsidR="001E05F8" w:rsidRPr="005E196C">
        <w:rPr>
          <w:rFonts w:eastAsiaTheme="minorHAnsi"/>
        </w:rPr>
        <w:t xml:space="preserve"> </w:t>
      </w:r>
      <w:r w:rsidRPr="005E196C">
        <w:rPr>
          <w:rFonts w:eastAsiaTheme="minorHAnsi"/>
        </w:rPr>
        <w:t>указанного</w:t>
      </w:r>
      <w:r w:rsidR="001E05F8" w:rsidRPr="005E196C">
        <w:rPr>
          <w:rFonts w:eastAsiaTheme="minorHAnsi"/>
        </w:rPr>
        <w:t xml:space="preserve"> </w:t>
      </w:r>
      <w:r w:rsidRPr="005E196C">
        <w:rPr>
          <w:rFonts w:eastAsiaTheme="minorHAnsi"/>
        </w:rPr>
        <w:t>реестра</w:t>
      </w:r>
      <w:r w:rsidR="001E05F8" w:rsidRPr="005E196C">
        <w:rPr>
          <w:rFonts w:eastAsiaTheme="minorHAnsi"/>
        </w:rPr>
        <w:t xml:space="preserve"> </w:t>
      </w:r>
      <w:r w:rsidRPr="005E196C">
        <w:rPr>
          <w:rFonts w:eastAsiaTheme="minorHAnsi"/>
        </w:rPr>
        <w:t>оказалось</w:t>
      </w:r>
      <w:r w:rsidR="001E05F8" w:rsidRPr="005E196C">
        <w:rPr>
          <w:rFonts w:eastAsiaTheme="minorHAnsi"/>
        </w:rPr>
        <w:t xml:space="preserve"> </w:t>
      </w:r>
      <w:r w:rsidRPr="005E196C">
        <w:rPr>
          <w:rFonts w:eastAsiaTheme="minorHAnsi"/>
        </w:rPr>
        <w:t>невозможным</w:t>
      </w:r>
      <w:r w:rsidR="001E05F8" w:rsidRPr="005E196C">
        <w:rPr>
          <w:rFonts w:eastAsiaTheme="minorHAnsi"/>
        </w:rPr>
        <w:t xml:space="preserve"> </w:t>
      </w:r>
      <w:r w:rsidRPr="005E196C">
        <w:rPr>
          <w:rFonts w:eastAsiaTheme="minorHAnsi"/>
        </w:rPr>
        <w:t>вследствие</w:t>
      </w:r>
      <w:r w:rsidR="001E05F8" w:rsidRPr="005E196C">
        <w:rPr>
          <w:rFonts w:eastAsiaTheme="minorHAnsi"/>
        </w:rPr>
        <w:t xml:space="preserve"> </w:t>
      </w:r>
      <w:r w:rsidRPr="005E196C">
        <w:rPr>
          <w:rFonts w:eastAsiaTheme="minorHAnsi"/>
        </w:rPr>
        <w:t>непреодолимой</w:t>
      </w:r>
      <w:r w:rsidR="001E05F8" w:rsidRPr="005E196C">
        <w:rPr>
          <w:rFonts w:eastAsiaTheme="minorHAnsi"/>
        </w:rPr>
        <w:t xml:space="preserve"> </w:t>
      </w:r>
      <w:r w:rsidRPr="005E196C">
        <w:rPr>
          <w:rFonts w:eastAsiaTheme="minorHAnsi"/>
        </w:rPr>
        <w:t>силы</w:t>
      </w:r>
      <w:r w:rsidR="001E05F8" w:rsidRPr="005E196C">
        <w:rPr>
          <w:rFonts w:eastAsiaTheme="minorHAnsi"/>
        </w:rPr>
        <w:t xml:space="preserve"> </w:t>
      </w:r>
      <w:r w:rsidRPr="005E196C">
        <w:rPr>
          <w:rFonts w:eastAsiaTheme="minorHAnsi"/>
        </w:rPr>
        <w:t>либо</w:t>
      </w:r>
      <w:r w:rsidR="001E05F8" w:rsidRPr="005E196C">
        <w:rPr>
          <w:rFonts w:eastAsiaTheme="minorHAnsi"/>
        </w:rPr>
        <w:t xml:space="preserve"> </w:t>
      </w:r>
      <w:r w:rsidRPr="005E196C">
        <w:rPr>
          <w:rFonts w:eastAsiaTheme="minorHAnsi"/>
        </w:rPr>
        <w:t>умысла</w:t>
      </w:r>
      <w:r w:rsidR="001E05F8" w:rsidRPr="005E196C">
        <w:rPr>
          <w:rFonts w:eastAsiaTheme="minorHAnsi"/>
        </w:rPr>
        <w:t xml:space="preserve"> </w:t>
      </w:r>
      <w:r w:rsidRPr="005E196C">
        <w:rPr>
          <w:rFonts w:eastAsiaTheme="minorHAnsi"/>
        </w:rPr>
        <w:t>владельца</w:t>
      </w:r>
      <w:r w:rsidR="001E05F8" w:rsidRPr="005E196C">
        <w:rPr>
          <w:rFonts w:eastAsiaTheme="minorHAnsi"/>
        </w:rPr>
        <w:t xml:space="preserve"> </w:t>
      </w:r>
      <w:r w:rsidRPr="005E196C">
        <w:rPr>
          <w:rFonts w:eastAsiaTheme="minorHAnsi"/>
        </w:rPr>
        <w:t>инвестиционных</w:t>
      </w:r>
      <w:r w:rsidR="001E05F8" w:rsidRPr="005E196C">
        <w:rPr>
          <w:rFonts w:eastAsiaTheme="minorHAnsi"/>
        </w:rPr>
        <w:t xml:space="preserve"> </w:t>
      </w:r>
      <w:r w:rsidRPr="005E196C">
        <w:rPr>
          <w:rFonts w:eastAsiaTheme="minorHAnsi"/>
        </w:rPr>
        <w:t>паев</w:t>
      </w:r>
      <w:r w:rsidR="001E05F8" w:rsidRPr="005E196C">
        <w:rPr>
          <w:rFonts w:eastAsiaTheme="minorHAnsi"/>
        </w:rPr>
        <w:t xml:space="preserve"> </w:t>
      </w:r>
      <w:r w:rsidRPr="005E196C">
        <w:rPr>
          <w:rFonts w:eastAsiaTheme="minorHAnsi"/>
        </w:rPr>
        <w:t>или</w:t>
      </w:r>
      <w:r w:rsidR="001E05F8" w:rsidRPr="005E196C">
        <w:rPr>
          <w:rFonts w:eastAsiaTheme="minorHAnsi"/>
        </w:rPr>
        <w:t xml:space="preserve"> </w:t>
      </w:r>
      <w:r w:rsidRPr="005E196C">
        <w:rPr>
          <w:rFonts w:eastAsiaTheme="minorHAnsi"/>
        </w:rPr>
        <w:t>иных</w:t>
      </w:r>
      <w:r w:rsidR="001E05F8" w:rsidRPr="005E196C">
        <w:rPr>
          <w:rFonts w:eastAsiaTheme="minorHAnsi"/>
        </w:rPr>
        <w:t xml:space="preserve"> </w:t>
      </w:r>
      <w:r w:rsidRPr="005E196C">
        <w:rPr>
          <w:rFonts w:eastAsiaTheme="minorHAnsi"/>
        </w:rPr>
        <w:t>лиц,</w:t>
      </w:r>
      <w:r w:rsidR="001E05F8" w:rsidRPr="005E196C">
        <w:rPr>
          <w:rFonts w:eastAsiaTheme="minorHAnsi"/>
        </w:rPr>
        <w:t xml:space="preserve"> </w:t>
      </w:r>
      <w:r w:rsidRPr="005E196C">
        <w:rPr>
          <w:rFonts w:eastAsiaTheme="minorHAnsi"/>
        </w:rPr>
        <w:t>предусмотренных</w:t>
      </w:r>
      <w:r w:rsidR="001E05F8" w:rsidRPr="005E196C">
        <w:rPr>
          <w:rFonts w:eastAsiaTheme="minorHAnsi"/>
        </w:rPr>
        <w:t xml:space="preserve"> </w:t>
      </w:r>
      <w:r w:rsidRPr="005E196C">
        <w:rPr>
          <w:rFonts w:eastAsiaTheme="minorHAnsi"/>
        </w:rPr>
        <w:t>настоящим</w:t>
      </w:r>
      <w:r w:rsidR="001E05F8" w:rsidRPr="005E196C">
        <w:rPr>
          <w:rFonts w:eastAsiaTheme="minorHAnsi"/>
        </w:rPr>
        <w:t xml:space="preserve"> </w:t>
      </w:r>
      <w:r w:rsidRPr="005E196C">
        <w:rPr>
          <w:rFonts w:eastAsiaTheme="minorHAnsi"/>
        </w:rPr>
        <w:t>пунктом</w:t>
      </w:r>
      <w:r w:rsidR="001E05F8" w:rsidRPr="005E196C">
        <w:rPr>
          <w:rFonts w:eastAsiaTheme="minorHAnsi"/>
        </w:rPr>
        <w:t xml:space="preserve"> </w:t>
      </w:r>
      <w:r w:rsidRPr="005E196C">
        <w:rPr>
          <w:rFonts w:eastAsiaTheme="minorHAnsi"/>
        </w:rPr>
        <w:t>Правил.</w:t>
      </w:r>
      <w:r w:rsidR="001E05F8" w:rsidRPr="005E196C">
        <w:rPr>
          <w:rFonts w:eastAsiaTheme="minorHAnsi"/>
        </w:rPr>
        <w:t xml:space="preserve"> </w:t>
      </w:r>
    </w:p>
    <w:p w14:paraId="006692ED" w14:textId="7F323805" w:rsidR="001A0D28" w:rsidRPr="00CF7DB8" w:rsidRDefault="001A0D28" w:rsidP="005E196C">
      <w:pPr>
        <w:widowControl w:val="0"/>
        <w:tabs>
          <w:tab w:val="left" w:pos="993"/>
        </w:tabs>
        <w:spacing w:line="300" w:lineRule="auto"/>
        <w:ind w:firstLine="425"/>
        <w:jc w:val="both"/>
        <w:rPr>
          <w:rFonts w:eastAsiaTheme="minorHAnsi"/>
        </w:rPr>
      </w:pPr>
      <w:r w:rsidRPr="00CF7DB8">
        <w:rPr>
          <w:rFonts w:eastAsiaTheme="minorHAnsi"/>
        </w:rPr>
        <w:t>Управляющая</w:t>
      </w:r>
      <w:r w:rsidR="001E05F8">
        <w:rPr>
          <w:rFonts w:eastAsiaTheme="minorHAnsi"/>
        </w:rPr>
        <w:t xml:space="preserve"> </w:t>
      </w:r>
      <w:r w:rsidRPr="00CF7DB8">
        <w:rPr>
          <w:rFonts w:eastAsiaTheme="minorHAnsi"/>
        </w:rPr>
        <w:t>компания</w:t>
      </w:r>
      <w:r w:rsidR="001E05F8">
        <w:rPr>
          <w:rFonts w:eastAsiaTheme="minorHAnsi"/>
        </w:rPr>
        <w:t xml:space="preserve"> </w:t>
      </w:r>
      <w:r w:rsidRPr="00CF7DB8">
        <w:rPr>
          <w:rFonts w:eastAsiaTheme="minorHAnsi"/>
        </w:rPr>
        <w:t>несет</w:t>
      </w:r>
      <w:r w:rsidR="001E05F8">
        <w:rPr>
          <w:rFonts w:eastAsiaTheme="minorHAnsi"/>
        </w:rPr>
        <w:t xml:space="preserve"> </w:t>
      </w:r>
      <w:r w:rsidRPr="00CF7DB8">
        <w:rPr>
          <w:rFonts w:eastAsiaTheme="minorHAnsi"/>
        </w:rPr>
        <w:t>субсидиарную</w:t>
      </w:r>
      <w:r w:rsidR="001E05F8">
        <w:rPr>
          <w:rFonts w:eastAsiaTheme="minorHAnsi"/>
        </w:rPr>
        <w:t xml:space="preserve"> </w:t>
      </w:r>
      <w:r w:rsidRPr="00CF7DB8">
        <w:rPr>
          <w:rFonts w:eastAsiaTheme="minorHAnsi"/>
        </w:rPr>
        <w:t>с</w:t>
      </w:r>
      <w:r w:rsidR="001E05F8">
        <w:rPr>
          <w:rFonts w:eastAsiaTheme="minorHAnsi"/>
        </w:rPr>
        <w:t xml:space="preserve"> </w:t>
      </w:r>
      <w:r w:rsidRPr="00CF7DB8">
        <w:rPr>
          <w:rFonts w:eastAsiaTheme="minorHAnsi"/>
        </w:rPr>
        <w:t>Регистратором</w:t>
      </w:r>
      <w:r w:rsidR="001E05F8">
        <w:rPr>
          <w:rFonts w:eastAsiaTheme="minorHAnsi"/>
        </w:rPr>
        <w:t xml:space="preserve"> </w:t>
      </w:r>
      <w:r w:rsidRPr="00CF7DB8">
        <w:rPr>
          <w:rFonts w:eastAsiaTheme="minorHAnsi"/>
        </w:rPr>
        <w:t>ответственность,</w:t>
      </w:r>
      <w:r w:rsidR="001E05F8">
        <w:rPr>
          <w:rFonts w:eastAsiaTheme="minorHAnsi"/>
        </w:rPr>
        <w:t xml:space="preserve"> </w:t>
      </w:r>
      <w:r w:rsidRPr="00CF7DB8">
        <w:rPr>
          <w:rFonts w:eastAsiaTheme="minorHAnsi"/>
        </w:rPr>
        <w:t>предусмотренную</w:t>
      </w:r>
      <w:r w:rsidR="001E05F8">
        <w:rPr>
          <w:rFonts w:eastAsiaTheme="minorHAnsi"/>
        </w:rPr>
        <w:t xml:space="preserve"> </w:t>
      </w:r>
      <w:r w:rsidRPr="00CF7DB8">
        <w:rPr>
          <w:rFonts w:eastAsiaTheme="minorHAnsi"/>
        </w:rPr>
        <w:t>настоящим</w:t>
      </w:r>
      <w:r w:rsidR="001E05F8">
        <w:rPr>
          <w:rFonts w:eastAsiaTheme="minorHAnsi"/>
        </w:rPr>
        <w:t xml:space="preserve"> </w:t>
      </w:r>
      <w:r w:rsidRPr="00CF7DB8">
        <w:rPr>
          <w:rFonts w:eastAsiaTheme="minorHAnsi"/>
        </w:rPr>
        <w:t>пунктом</w:t>
      </w:r>
      <w:r w:rsidR="001E05F8">
        <w:rPr>
          <w:rFonts w:eastAsiaTheme="minorHAnsi"/>
        </w:rPr>
        <w:t xml:space="preserve"> </w:t>
      </w:r>
      <w:r w:rsidRPr="00CF7DB8">
        <w:rPr>
          <w:rFonts w:eastAsiaTheme="minorHAnsi"/>
        </w:rPr>
        <w:t>Правил.</w:t>
      </w:r>
      <w:r w:rsidR="001E05F8">
        <w:rPr>
          <w:rFonts w:eastAsiaTheme="minorHAnsi"/>
        </w:rPr>
        <w:t xml:space="preserve"> </w:t>
      </w:r>
      <w:r w:rsidRPr="00CF7DB8">
        <w:rPr>
          <w:rFonts w:eastAsiaTheme="minorHAnsi"/>
        </w:rPr>
        <w:t>Управляющая</w:t>
      </w:r>
      <w:r w:rsidR="001E05F8">
        <w:rPr>
          <w:rFonts w:eastAsiaTheme="minorHAnsi"/>
        </w:rPr>
        <w:t xml:space="preserve"> </w:t>
      </w:r>
      <w:r w:rsidRPr="00CF7DB8">
        <w:rPr>
          <w:rFonts w:eastAsiaTheme="minorHAnsi"/>
        </w:rPr>
        <w:t>компания,</w:t>
      </w:r>
      <w:r w:rsidR="001E05F8">
        <w:rPr>
          <w:rFonts w:eastAsiaTheme="minorHAnsi"/>
        </w:rPr>
        <w:t xml:space="preserve"> </w:t>
      </w:r>
      <w:r w:rsidRPr="00CF7DB8">
        <w:rPr>
          <w:rFonts w:eastAsiaTheme="minorHAnsi"/>
        </w:rPr>
        <w:t>возместившая</w:t>
      </w:r>
      <w:r w:rsidR="001E05F8">
        <w:rPr>
          <w:rFonts w:eastAsiaTheme="minorHAnsi"/>
        </w:rPr>
        <w:t xml:space="preserve"> </w:t>
      </w:r>
      <w:r w:rsidRPr="00CF7DB8">
        <w:rPr>
          <w:rFonts w:eastAsiaTheme="minorHAnsi"/>
        </w:rPr>
        <w:t>убытки,</w:t>
      </w:r>
      <w:r w:rsidR="001E05F8">
        <w:rPr>
          <w:rFonts w:eastAsiaTheme="minorHAnsi"/>
        </w:rPr>
        <w:t xml:space="preserve"> </w:t>
      </w:r>
      <w:r w:rsidRPr="00CF7DB8">
        <w:rPr>
          <w:rFonts w:eastAsiaTheme="minorHAnsi"/>
        </w:rPr>
        <w:t>имеет</w:t>
      </w:r>
      <w:r w:rsidR="001E05F8">
        <w:rPr>
          <w:rFonts w:eastAsiaTheme="minorHAnsi"/>
        </w:rPr>
        <w:t xml:space="preserve"> </w:t>
      </w:r>
      <w:r w:rsidRPr="00CF7DB8">
        <w:rPr>
          <w:rFonts w:eastAsiaTheme="minorHAnsi"/>
        </w:rPr>
        <w:t>право</w:t>
      </w:r>
      <w:r w:rsidR="001E05F8">
        <w:rPr>
          <w:rFonts w:eastAsiaTheme="minorHAnsi"/>
        </w:rPr>
        <w:t xml:space="preserve"> </w:t>
      </w:r>
      <w:r w:rsidRPr="00CF7DB8">
        <w:rPr>
          <w:rFonts w:eastAsiaTheme="minorHAnsi"/>
        </w:rPr>
        <w:t>обратного</w:t>
      </w:r>
      <w:r w:rsidR="001E05F8">
        <w:rPr>
          <w:rFonts w:eastAsiaTheme="minorHAnsi"/>
        </w:rPr>
        <w:t xml:space="preserve"> </w:t>
      </w:r>
      <w:r w:rsidRPr="00CF7DB8">
        <w:rPr>
          <w:rFonts w:eastAsiaTheme="minorHAnsi"/>
        </w:rPr>
        <w:t>требования</w:t>
      </w:r>
      <w:r w:rsidR="001E05F8">
        <w:rPr>
          <w:rFonts w:eastAsiaTheme="minorHAnsi"/>
        </w:rPr>
        <w:t xml:space="preserve"> </w:t>
      </w:r>
      <w:r w:rsidRPr="00CF7DB8">
        <w:rPr>
          <w:rFonts w:eastAsiaTheme="minorHAnsi"/>
        </w:rPr>
        <w:t>(регресса)</w:t>
      </w:r>
      <w:r w:rsidR="001E05F8">
        <w:rPr>
          <w:rFonts w:eastAsiaTheme="minorHAnsi"/>
        </w:rPr>
        <w:t xml:space="preserve"> </w:t>
      </w:r>
      <w:r w:rsidRPr="00CF7DB8">
        <w:rPr>
          <w:rFonts w:eastAsiaTheme="minorHAnsi"/>
        </w:rPr>
        <w:t>к</w:t>
      </w:r>
      <w:r w:rsidR="001E05F8">
        <w:rPr>
          <w:rFonts w:eastAsiaTheme="minorHAnsi"/>
        </w:rPr>
        <w:t xml:space="preserve"> </w:t>
      </w:r>
      <w:r w:rsidRPr="00CF7DB8">
        <w:rPr>
          <w:rFonts w:eastAsiaTheme="minorHAnsi"/>
        </w:rPr>
        <w:t>Регистратору,</w:t>
      </w:r>
      <w:r w:rsidR="001E05F8">
        <w:rPr>
          <w:rFonts w:eastAsiaTheme="minorHAnsi"/>
        </w:rPr>
        <w:t xml:space="preserve"> </w:t>
      </w:r>
      <w:r w:rsidRPr="00CF7DB8">
        <w:rPr>
          <w:rFonts w:eastAsiaTheme="minorHAnsi"/>
        </w:rPr>
        <w:t>в</w:t>
      </w:r>
      <w:r w:rsidR="001E05F8">
        <w:rPr>
          <w:rFonts w:eastAsiaTheme="minorHAnsi"/>
        </w:rPr>
        <w:t xml:space="preserve"> </w:t>
      </w:r>
      <w:r w:rsidRPr="00CF7DB8">
        <w:rPr>
          <w:rFonts w:eastAsiaTheme="minorHAnsi"/>
        </w:rPr>
        <w:t>размере</w:t>
      </w:r>
      <w:r w:rsidR="001E05F8">
        <w:rPr>
          <w:rFonts w:eastAsiaTheme="minorHAnsi"/>
        </w:rPr>
        <w:t xml:space="preserve"> </w:t>
      </w:r>
      <w:r w:rsidRPr="00CF7DB8">
        <w:rPr>
          <w:rFonts w:eastAsiaTheme="minorHAnsi"/>
        </w:rPr>
        <w:t>суммы,</w:t>
      </w:r>
      <w:r w:rsidR="001E05F8">
        <w:rPr>
          <w:rFonts w:eastAsiaTheme="minorHAnsi"/>
        </w:rPr>
        <w:t xml:space="preserve"> </w:t>
      </w:r>
      <w:r w:rsidRPr="00CF7DB8">
        <w:rPr>
          <w:rFonts w:eastAsiaTheme="minorHAnsi"/>
        </w:rPr>
        <w:t>уплаченной</w:t>
      </w:r>
      <w:r w:rsidR="001E05F8">
        <w:rPr>
          <w:rFonts w:eastAsiaTheme="minorHAnsi"/>
        </w:rPr>
        <w:t xml:space="preserve"> </w:t>
      </w:r>
      <w:r w:rsidRPr="00CF7DB8">
        <w:rPr>
          <w:rFonts w:eastAsiaTheme="minorHAnsi"/>
        </w:rPr>
        <w:t>ею</w:t>
      </w:r>
      <w:r w:rsidR="001E05F8">
        <w:rPr>
          <w:rFonts w:eastAsiaTheme="minorHAnsi"/>
        </w:rPr>
        <w:t xml:space="preserve"> </w:t>
      </w:r>
      <w:r w:rsidRPr="00CF7DB8">
        <w:rPr>
          <w:rFonts w:eastAsiaTheme="minorHAnsi"/>
        </w:rPr>
        <w:t>владельцам</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паев</w:t>
      </w:r>
      <w:r w:rsidR="001E05F8">
        <w:rPr>
          <w:rFonts w:eastAsiaTheme="minorHAnsi"/>
        </w:rPr>
        <w:t xml:space="preserve"> </w:t>
      </w:r>
      <w:r w:rsidRPr="00CF7DB8">
        <w:rPr>
          <w:rFonts w:eastAsiaTheme="minorHAnsi"/>
        </w:rPr>
        <w:t>или</w:t>
      </w:r>
      <w:r w:rsidR="001E05F8">
        <w:rPr>
          <w:rFonts w:eastAsiaTheme="minorHAnsi"/>
        </w:rPr>
        <w:t xml:space="preserve"> </w:t>
      </w:r>
      <w:r w:rsidRPr="00CF7DB8">
        <w:rPr>
          <w:rFonts w:eastAsiaTheme="minorHAnsi"/>
        </w:rPr>
        <w:t>иным</w:t>
      </w:r>
      <w:r w:rsidR="001E05F8">
        <w:rPr>
          <w:rFonts w:eastAsiaTheme="minorHAnsi"/>
        </w:rPr>
        <w:t xml:space="preserve"> </w:t>
      </w:r>
      <w:r w:rsidRPr="00CF7DB8">
        <w:rPr>
          <w:rFonts w:eastAsiaTheme="minorHAnsi"/>
        </w:rPr>
        <w:t>лицам,</w:t>
      </w:r>
      <w:r w:rsidR="001E05F8">
        <w:rPr>
          <w:rFonts w:eastAsiaTheme="minorHAnsi"/>
        </w:rPr>
        <w:t xml:space="preserve"> </w:t>
      </w:r>
      <w:r w:rsidRPr="00CF7DB8">
        <w:rPr>
          <w:rFonts w:eastAsiaTheme="minorHAnsi"/>
        </w:rPr>
        <w:t>предусмотренным</w:t>
      </w:r>
      <w:r w:rsidR="001E05F8">
        <w:rPr>
          <w:rFonts w:eastAsiaTheme="minorHAnsi"/>
        </w:rPr>
        <w:t xml:space="preserve"> </w:t>
      </w:r>
      <w:r w:rsidRPr="00CF7DB8">
        <w:rPr>
          <w:rFonts w:eastAsiaTheme="minorHAnsi"/>
        </w:rPr>
        <w:t>настоящим</w:t>
      </w:r>
      <w:r w:rsidR="001E05F8">
        <w:rPr>
          <w:rFonts w:eastAsiaTheme="minorHAnsi"/>
        </w:rPr>
        <w:t xml:space="preserve"> </w:t>
      </w:r>
      <w:r w:rsidRPr="00CF7DB8">
        <w:rPr>
          <w:rFonts w:eastAsiaTheme="minorHAnsi"/>
        </w:rPr>
        <w:t>пунктом</w:t>
      </w:r>
      <w:r w:rsidR="001E05F8">
        <w:rPr>
          <w:rFonts w:eastAsiaTheme="minorHAnsi"/>
        </w:rPr>
        <w:t xml:space="preserve"> </w:t>
      </w:r>
      <w:r w:rsidRPr="00CF7DB8">
        <w:rPr>
          <w:rFonts w:eastAsiaTheme="minorHAnsi"/>
        </w:rPr>
        <w:t>Правил.</w:t>
      </w:r>
    </w:p>
    <w:p w14:paraId="7A1F344F" w14:textId="3711EDB7" w:rsidR="001A0D28" w:rsidRPr="00CF7DB8" w:rsidRDefault="001A0D28" w:rsidP="005E196C">
      <w:pPr>
        <w:widowControl w:val="0"/>
        <w:tabs>
          <w:tab w:val="left" w:pos="993"/>
        </w:tabs>
        <w:spacing w:line="300" w:lineRule="auto"/>
        <w:ind w:firstLine="425"/>
        <w:jc w:val="both"/>
        <w:rPr>
          <w:rFonts w:eastAsiaTheme="minorHAnsi"/>
        </w:rPr>
      </w:pPr>
      <w:r w:rsidRPr="00CF7DB8">
        <w:rPr>
          <w:rFonts w:eastAsiaTheme="minorHAnsi"/>
        </w:rPr>
        <w:t>Управляющая</w:t>
      </w:r>
      <w:r w:rsidR="001E05F8">
        <w:rPr>
          <w:rFonts w:eastAsiaTheme="minorHAnsi"/>
        </w:rPr>
        <w:t xml:space="preserve"> </w:t>
      </w:r>
      <w:r w:rsidRPr="00CF7DB8">
        <w:rPr>
          <w:rFonts w:eastAsiaTheme="minorHAnsi"/>
        </w:rPr>
        <w:t>компания</w:t>
      </w:r>
      <w:r w:rsidR="001E05F8">
        <w:rPr>
          <w:rFonts w:eastAsiaTheme="minorHAnsi"/>
        </w:rPr>
        <w:t xml:space="preserve"> </w:t>
      </w:r>
      <w:r w:rsidRPr="00CF7DB8">
        <w:rPr>
          <w:rFonts w:eastAsiaTheme="minorHAnsi"/>
        </w:rPr>
        <w:t>возмещает</w:t>
      </w:r>
      <w:r w:rsidR="001E05F8">
        <w:rPr>
          <w:rFonts w:eastAsiaTheme="minorHAnsi"/>
        </w:rPr>
        <w:t xml:space="preserve"> </w:t>
      </w:r>
      <w:r w:rsidRPr="00CF7DB8">
        <w:rPr>
          <w:rFonts w:eastAsiaTheme="minorHAnsi"/>
        </w:rPr>
        <w:t>приобретателям</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паев</w:t>
      </w:r>
      <w:r w:rsidR="001E05F8">
        <w:rPr>
          <w:rFonts w:eastAsiaTheme="minorHAnsi"/>
        </w:rPr>
        <w:t xml:space="preserve"> </w:t>
      </w:r>
      <w:r w:rsidRPr="00CF7DB8">
        <w:rPr>
          <w:rFonts w:eastAsiaTheme="minorHAnsi"/>
        </w:rPr>
        <w:t>или</w:t>
      </w:r>
      <w:r w:rsidR="001E05F8">
        <w:rPr>
          <w:rFonts w:eastAsiaTheme="minorHAnsi"/>
        </w:rPr>
        <w:t xml:space="preserve"> </w:t>
      </w:r>
      <w:r w:rsidRPr="00CF7DB8">
        <w:rPr>
          <w:rFonts w:eastAsiaTheme="minorHAnsi"/>
        </w:rPr>
        <w:t>их</w:t>
      </w:r>
      <w:r w:rsidR="001E05F8">
        <w:rPr>
          <w:rFonts w:eastAsiaTheme="minorHAnsi"/>
        </w:rPr>
        <w:t xml:space="preserve"> </w:t>
      </w:r>
      <w:r w:rsidRPr="00CF7DB8">
        <w:rPr>
          <w:rFonts w:eastAsiaTheme="minorHAnsi"/>
        </w:rPr>
        <w:t>владельцам</w:t>
      </w:r>
      <w:r w:rsidR="001E05F8">
        <w:rPr>
          <w:rFonts w:eastAsiaTheme="minorHAnsi"/>
        </w:rPr>
        <w:t xml:space="preserve"> </w:t>
      </w:r>
      <w:r w:rsidRPr="00CF7DB8">
        <w:rPr>
          <w:rFonts w:eastAsiaTheme="minorHAnsi"/>
        </w:rPr>
        <w:t>убытки,</w:t>
      </w:r>
      <w:r w:rsidR="001E05F8">
        <w:rPr>
          <w:rFonts w:eastAsiaTheme="minorHAnsi"/>
        </w:rPr>
        <w:t xml:space="preserve"> </w:t>
      </w:r>
      <w:r w:rsidRPr="00CF7DB8">
        <w:rPr>
          <w:rFonts w:eastAsiaTheme="minorHAnsi"/>
        </w:rPr>
        <w:t>причиненные</w:t>
      </w:r>
      <w:r w:rsidR="001E05F8">
        <w:rPr>
          <w:rFonts w:eastAsiaTheme="minorHAnsi"/>
        </w:rPr>
        <w:t xml:space="preserve"> </w:t>
      </w:r>
      <w:r w:rsidRPr="00CF7DB8">
        <w:rPr>
          <w:rFonts w:eastAsiaTheme="minorHAnsi"/>
        </w:rPr>
        <w:t>в</w:t>
      </w:r>
      <w:r w:rsidR="001E05F8">
        <w:rPr>
          <w:rFonts w:eastAsiaTheme="minorHAnsi"/>
        </w:rPr>
        <w:t xml:space="preserve"> </w:t>
      </w:r>
      <w:r w:rsidRPr="00CF7DB8">
        <w:rPr>
          <w:rFonts w:eastAsiaTheme="minorHAnsi"/>
        </w:rPr>
        <w:t>результате</w:t>
      </w:r>
      <w:r w:rsidR="001E05F8">
        <w:rPr>
          <w:rFonts w:eastAsiaTheme="minorHAnsi"/>
        </w:rPr>
        <w:t xml:space="preserve"> </w:t>
      </w:r>
      <w:r w:rsidRPr="00CF7DB8">
        <w:rPr>
          <w:rFonts w:eastAsiaTheme="minorHAnsi"/>
        </w:rPr>
        <w:t>неисполнения</w:t>
      </w:r>
      <w:r w:rsidR="001E05F8">
        <w:rPr>
          <w:rFonts w:eastAsiaTheme="minorHAnsi"/>
        </w:rPr>
        <w:t xml:space="preserve"> </w:t>
      </w:r>
      <w:r w:rsidRPr="00CF7DB8">
        <w:rPr>
          <w:rFonts w:eastAsiaTheme="minorHAnsi"/>
        </w:rPr>
        <w:t>или</w:t>
      </w:r>
      <w:r w:rsidR="001E05F8">
        <w:rPr>
          <w:rFonts w:eastAsiaTheme="minorHAnsi"/>
        </w:rPr>
        <w:t xml:space="preserve"> </w:t>
      </w:r>
      <w:r w:rsidRPr="00CF7DB8">
        <w:rPr>
          <w:rFonts w:eastAsiaTheme="minorHAnsi"/>
        </w:rPr>
        <w:t>ненадлежащего</w:t>
      </w:r>
      <w:r w:rsidR="001E05F8">
        <w:rPr>
          <w:rFonts w:eastAsiaTheme="minorHAnsi"/>
        </w:rPr>
        <w:t xml:space="preserve"> </w:t>
      </w:r>
      <w:r w:rsidRPr="00CF7DB8">
        <w:rPr>
          <w:rFonts w:eastAsiaTheme="minorHAnsi"/>
        </w:rPr>
        <w:t>исполнения</w:t>
      </w:r>
      <w:r w:rsidR="001E05F8">
        <w:rPr>
          <w:rFonts w:eastAsiaTheme="minorHAnsi"/>
        </w:rPr>
        <w:t xml:space="preserve"> </w:t>
      </w:r>
      <w:r w:rsidRPr="00CF7DB8">
        <w:rPr>
          <w:rFonts w:eastAsiaTheme="minorHAnsi"/>
        </w:rPr>
        <w:lastRenderedPageBreak/>
        <w:t>обязанности</w:t>
      </w:r>
      <w:r w:rsidR="001E05F8">
        <w:rPr>
          <w:rFonts w:eastAsiaTheme="minorHAnsi"/>
        </w:rPr>
        <w:t xml:space="preserve"> </w:t>
      </w:r>
      <w:r w:rsidRPr="00CF7DB8">
        <w:rPr>
          <w:rFonts w:eastAsiaTheme="minorHAnsi"/>
        </w:rPr>
        <w:t>погашению</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паев,</w:t>
      </w:r>
      <w:r w:rsidR="001E05F8">
        <w:rPr>
          <w:rFonts w:eastAsiaTheme="minorHAnsi"/>
        </w:rPr>
        <w:t xml:space="preserve"> </w:t>
      </w:r>
      <w:r w:rsidRPr="00CF7DB8">
        <w:rPr>
          <w:rFonts w:eastAsiaTheme="minorHAnsi"/>
        </w:rPr>
        <w:t>если</w:t>
      </w:r>
      <w:r w:rsidR="001E05F8">
        <w:rPr>
          <w:rFonts w:eastAsiaTheme="minorHAnsi"/>
        </w:rPr>
        <w:t xml:space="preserve"> </w:t>
      </w:r>
      <w:r w:rsidRPr="00CF7DB8">
        <w:rPr>
          <w:rFonts w:eastAsiaTheme="minorHAnsi"/>
        </w:rPr>
        <w:t>не</w:t>
      </w:r>
      <w:r w:rsidR="001E05F8">
        <w:rPr>
          <w:rFonts w:eastAsiaTheme="minorHAnsi"/>
        </w:rPr>
        <w:t xml:space="preserve"> </w:t>
      </w:r>
      <w:r w:rsidRPr="00CF7DB8">
        <w:rPr>
          <w:rFonts w:eastAsiaTheme="minorHAnsi"/>
        </w:rPr>
        <w:t>докажет,</w:t>
      </w:r>
      <w:r w:rsidR="001E05F8">
        <w:rPr>
          <w:rFonts w:eastAsiaTheme="minorHAnsi"/>
        </w:rPr>
        <w:t xml:space="preserve"> </w:t>
      </w:r>
      <w:r w:rsidRPr="00CF7DB8">
        <w:rPr>
          <w:rFonts w:eastAsiaTheme="minorHAnsi"/>
        </w:rPr>
        <w:t>что</w:t>
      </w:r>
      <w:r w:rsidR="001E05F8">
        <w:rPr>
          <w:rFonts w:eastAsiaTheme="minorHAnsi"/>
        </w:rPr>
        <w:t xml:space="preserve"> </w:t>
      </w:r>
      <w:r w:rsidRPr="00CF7DB8">
        <w:rPr>
          <w:rFonts w:eastAsiaTheme="minorHAnsi"/>
        </w:rPr>
        <w:t>надлежащее</w:t>
      </w:r>
      <w:r w:rsidR="001E05F8">
        <w:rPr>
          <w:rFonts w:eastAsiaTheme="minorHAnsi"/>
        </w:rPr>
        <w:t xml:space="preserve"> </w:t>
      </w:r>
      <w:r w:rsidRPr="00CF7DB8">
        <w:rPr>
          <w:rFonts w:eastAsiaTheme="minorHAnsi"/>
        </w:rPr>
        <w:t>исполнение</w:t>
      </w:r>
      <w:r w:rsidR="001E05F8">
        <w:rPr>
          <w:rFonts w:eastAsiaTheme="minorHAnsi"/>
        </w:rPr>
        <w:t xml:space="preserve"> </w:t>
      </w:r>
      <w:r w:rsidRPr="00CF7DB8">
        <w:rPr>
          <w:rFonts w:eastAsiaTheme="minorHAnsi"/>
        </w:rPr>
        <w:t>ею</w:t>
      </w:r>
      <w:r w:rsidR="001E05F8">
        <w:rPr>
          <w:rFonts w:eastAsiaTheme="minorHAnsi"/>
        </w:rPr>
        <w:t xml:space="preserve"> </w:t>
      </w:r>
      <w:r w:rsidRPr="00CF7DB8">
        <w:rPr>
          <w:rFonts w:eastAsiaTheme="minorHAnsi"/>
        </w:rPr>
        <w:t>указанных</w:t>
      </w:r>
      <w:r w:rsidR="001E05F8">
        <w:rPr>
          <w:rFonts w:eastAsiaTheme="minorHAnsi"/>
        </w:rPr>
        <w:t xml:space="preserve"> </w:t>
      </w:r>
      <w:r w:rsidRPr="00CF7DB8">
        <w:rPr>
          <w:rFonts w:eastAsiaTheme="minorHAnsi"/>
        </w:rPr>
        <w:t>обязанностей</w:t>
      </w:r>
      <w:r w:rsidR="001E05F8">
        <w:rPr>
          <w:rFonts w:eastAsiaTheme="minorHAnsi"/>
        </w:rPr>
        <w:t xml:space="preserve"> </w:t>
      </w:r>
      <w:r w:rsidRPr="00CF7DB8">
        <w:rPr>
          <w:rFonts w:eastAsiaTheme="minorHAnsi"/>
        </w:rPr>
        <w:t>оказалось</w:t>
      </w:r>
      <w:r w:rsidR="001E05F8">
        <w:rPr>
          <w:rFonts w:eastAsiaTheme="minorHAnsi"/>
        </w:rPr>
        <w:t xml:space="preserve"> </w:t>
      </w:r>
      <w:r w:rsidRPr="00CF7DB8">
        <w:rPr>
          <w:rFonts w:eastAsiaTheme="minorHAnsi"/>
        </w:rPr>
        <w:t>невозможным</w:t>
      </w:r>
      <w:r w:rsidR="001E05F8">
        <w:rPr>
          <w:rFonts w:eastAsiaTheme="minorHAnsi"/>
        </w:rPr>
        <w:t xml:space="preserve"> </w:t>
      </w:r>
      <w:r w:rsidRPr="00CF7DB8">
        <w:rPr>
          <w:rFonts w:eastAsiaTheme="minorHAnsi"/>
        </w:rPr>
        <w:t>вследствие</w:t>
      </w:r>
      <w:r w:rsidR="001E05F8">
        <w:rPr>
          <w:rFonts w:eastAsiaTheme="minorHAnsi"/>
        </w:rPr>
        <w:t xml:space="preserve"> </w:t>
      </w:r>
      <w:r w:rsidRPr="00CF7DB8">
        <w:rPr>
          <w:rFonts w:eastAsiaTheme="minorHAnsi"/>
        </w:rPr>
        <w:t>непреодолимой</w:t>
      </w:r>
      <w:r w:rsidR="001E05F8">
        <w:rPr>
          <w:rFonts w:eastAsiaTheme="minorHAnsi"/>
        </w:rPr>
        <w:t xml:space="preserve"> </w:t>
      </w:r>
      <w:r w:rsidRPr="00CF7DB8">
        <w:rPr>
          <w:rFonts w:eastAsiaTheme="minorHAnsi"/>
        </w:rPr>
        <w:t>силы</w:t>
      </w:r>
      <w:r w:rsidR="001E05F8">
        <w:rPr>
          <w:rFonts w:eastAsiaTheme="minorHAnsi"/>
        </w:rPr>
        <w:t xml:space="preserve"> </w:t>
      </w:r>
      <w:r w:rsidRPr="00CF7DB8">
        <w:rPr>
          <w:rFonts w:eastAsiaTheme="minorHAnsi"/>
        </w:rPr>
        <w:t>либо</w:t>
      </w:r>
      <w:r w:rsidR="001E05F8">
        <w:rPr>
          <w:rFonts w:eastAsiaTheme="minorHAnsi"/>
        </w:rPr>
        <w:t xml:space="preserve"> </w:t>
      </w:r>
      <w:r w:rsidRPr="00CF7DB8">
        <w:rPr>
          <w:rFonts w:eastAsiaTheme="minorHAnsi"/>
        </w:rPr>
        <w:t>умысла</w:t>
      </w:r>
      <w:r w:rsidR="001E05F8">
        <w:rPr>
          <w:rFonts w:eastAsiaTheme="minorHAnsi"/>
        </w:rPr>
        <w:t xml:space="preserve"> </w:t>
      </w:r>
      <w:r w:rsidRPr="00CF7DB8">
        <w:rPr>
          <w:rFonts w:eastAsiaTheme="minorHAnsi"/>
        </w:rPr>
        <w:t>приобретателя</w:t>
      </w:r>
      <w:r w:rsidR="001E05F8">
        <w:rPr>
          <w:rFonts w:eastAsiaTheme="minorHAnsi"/>
        </w:rPr>
        <w:t xml:space="preserve"> </w:t>
      </w:r>
      <w:r w:rsidRPr="00CF7DB8">
        <w:rPr>
          <w:rFonts w:eastAsiaTheme="minorHAnsi"/>
        </w:rPr>
        <w:t>или</w:t>
      </w:r>
      <w:r w:rsidR="001E05F8">
        <w:rPr>
          <w:rFonts w:eastAsiaTheme="minorHAnsi"/>
        </w:rPr>
        <w:t xml:space="preserve"> </w:t>
      </w:r>
      <w:r w:rsidRPr="00CF7DB8">
        <w:rPr>
          <w:rFonts w:eastAsiaTheme="minorHAnsi"/>
        </w:rPr>
        <w:t>владельца</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паев.</w:t>
      </w:r>
    </w:p>
    <w:p w14:paraId="1A26ACF8" w14:textId="56D6D1EA" w:rsidR="001A0D28" w:rsidRPr="00CF7DB8" w:rsidRDefault="001A0D28" w:rsidP="005E196C">
      <w:pPr>
        <w:widowControl w:val="0"/>
        <w:tabs>
          <w:tab w:val="left" w:pos="993"/>
        </w:tabs>
        <w:spacing w:line="300" w:lineRule="auto"/>
        <w:ind w:firstLine="425"/>
        <w:jc w:val="both"/>
        <w:rPr>
          <w:rFonts w:eastAsiaTheme="minorHAnsi"/>
        </w:rPr>
      </w:pPr>
      <w:r w:rsidRPr="00CF7DB8">
        <w:rPr>
          <w:rFonts w:eastAsiaTheme="minorHAnsi"/>
        </w:rPr>
        <w:t>Управляющая</w:t>
      </w:r>
      <w:r w:rsidR="001E05F8">
        <w:rPr>
          <w:rFonts w:eastAsiaTheme="minorHAnsi"/>
        </w:rPr>
        <w:t xml:space="preserve"> </w:t>
      </w:r>
      <w:r w:rsidRPr="00CF7DB8">
        <w:rPr>
          <w:rFonts w:eastAsiaTheme="minorHAnsi"/>
        </w:rPr>
        <w:t>компания,</w:t>
      </w:r>
      <w:r w:rsidR="001E05F8">
        <w:rPr>
          <w:rFonts w:eastAsiaTheme="minorHAnsi"/>
        </w:rPr>
        <w:t xml:space="preserve"> </w:t>
      </w:r>
      <w:r w:rsidRPr="00CF7DB8">
        <w:rPr>
          <w:rFonts w:eastAsiaTheme="minorHAnsi"/>
        </w:rPr>
        <w:t>возместившая</w:t>
      </w:r>
      <w:r w:rsidR="001E05F8">
        <w:rPr>
          <w:rFonts w:eastAsiaTheme="minorHAnsi"/>
        </w:rPr>
        <w:t xml:space="preserve"> </w:t>
      </w:r>
      <w:r w:rsidRPr="00CF7DB8">
        <w:rPr>
          <w:rFonts w:eastAsiaTheme="minorHAnsi"/>
        </w:rPr>
        <w:t>убытки</w:t>
      </w:r>
      <w:r w:rsidR="001E05F8">
        <w:rPr>
          <w:rFonts w:eastAsiaTheme="minorHAnsi"/>
        </w:rPr>
        <w:t xml:space="preserve"> </w:t>
      </w:r>
      <w:r w:rsidRPr="00CF7DB8">
        <w:rPr>
          <w:rFonts w:eastAsiaTheme="minorHAnsi"/>
        </w:rPr>
        <w:t>в</w:t>
      </w:r>
      <w:r w:rsidR="001E05F8">
        <w:rPr>
          <w:rFonts w:eastAsiaTheme="minorHAnsi"/>
        </w:rPr>
        <w:t xml:space="preserve"> </w:t>
      </w:r>
      <w:r w:rsidRPr="00CF7DB8">
        <w:rPr>
          <w:rFonts w:eastAsiaTheme="minorHAnsi"/>
        </w:rPr>
        <w:t>указанных</w:t>
      </w:r>
      <w:r w:rsidR="001E05F8">
        <w:rPr>
          <w:rFonts w:eastAsiaTheme="minorHAnsi"/>
        </w:rPr>
        <w:t xml:space="preserve"> </w:t>
      </w:r>
      <w:r w:rsidRPr="00CF7DB8">
        <w:rPr>
          <w:rFonts w:eastAsiaTheme="minorHAnsi"/>
        </w:rPr>
        <w:t>в</w:t>
      </w:r>
      <w:r w:rsidR="001E05F8">
        <w:rPr>
          <w:rFonts w:eastAsiaTheme="minorHAnsi"/>
        </w:rPr>
        <w:t xml:space="preserve"> </w:t>
      </w:r>
      <w:r w:rsidRPr="00CF7DB8">
        <w:rPr>
          <w:rFonts w:eastAsiaTheme="minorHAnsi"/>
        </w:rPr>
        <w:t>настоящем</w:t>
      </w:r>
      <w:r w:rsidR="001E05F8">
        <w:rPr>
          <w:rFonts w:eastAsiaTheme="minorHAnsi"/>
        </w:rPr>
        <w:t xml:space="preserve"> </w:t>
      </w:r>
      <w:r w:rsidRPr="00CF7DB8">
        <w:rPr>
          <w:rFonts w:eastAsiaTheme="minorHAnsi"/>
        </w:rPr>
        <w:t>пункте</w:t>
      </w:r>
      <w:r w:rsidR="001E05F8">
        <w:rPr>
          <w:rFonts w:eastAsiaTheme="minorHAnsi"/>
        </w:rPr>
        <w:t xml:space="preserve"> </w:t>
      </w:r>
      <w:r w:rsidRPr="00CF7DB8">
        <w:rPr>
          <w:rFonts w:eastAsiaTheme="minorHAnsi"/>
        </w:rPr>
        <w:t>Правил</w:t>
      </w:r>
      <w:r w:rsidR="001E05F8">
        <w:rPr>
          <w:rFonts w:eastAsiaTheme="minorHAnsi"/>
        </w:rPr>
        <w:t xml:space="preserve"> </w:t>
      </w:r>
      <w:r w:rsidRPr="00CF7DB8">
        <w:rPr>
          <w:rFonts w:eastAsiaTheme="minorHAnsi"/>
        </w:rPr>
        <w:t>случаях,</w:t>
      </w:r>
      <w:r w:rsidR="001E05F8">
        <w:rPr>
          <w:rFonts w:eastAsiaTheme="minorHAnsi"/>
        </w:rPr>
        <w:t xml:space="preserve"> </w:t>
      </w:r>
      <w:r w:rsidRPr="00CF7DB8">
        <w:rPr>
          <w:rFonts w:eastAsiaTheme="minorHAnsi"/>
        </w:rPr>
        <w:t>имеет</w:t>
      </w:r>
      <w:r w:rsidR="001E05F8">
        <w:rPr>
          <w:rFonts w:eastAsiaTheme="minorHAnsi"/>
        </w:rPr>
        <w:t xml:space="preserve"> </w:t>
      </w:r>
      <w:r w:rsidRPr="00CF7DB8">
        <w:rPr>
          <w:rFonts w:eastAsiaTheme="minorHAnsi"/>
        </w:rPr>
        <w:t>право</w:t>
      </w:r>
      <w:r w:rsidR="001E05F8">
        <w:rPr>
          <w:rFonts w:eastAsiaTheme="minorHAnsi"/>
        </w:rPr>
        <w:t xml:space="preserve"> </w:t>
      </w:r>
      <w:r w:rsidRPr="00CF7DB8">
        <w:rPr>
          <w:rFonts w:eastAsiaTheme="minorHAnsi"/>
        </w:rPr>
        <w:t>обратного</w:t>
      </w:r>
      <w:r w:rsidR="001E05F8">
        <w:rPr>
          <w:rFonts w:eastAsiaTheme="minorHAnsi"/>
        </w:rPr>
        <w:t xml:space="preserve"> </w:t>
      </w:r>
      <w:r w:rsidRPr="00CF7DB8">
        <w:rPr>
          <w:rFonts w:eastAsiaTheme="minorHAnsi"/>
        </w:rPr>
        <w:t>требования</w:t>
      </w:r>
      <w:r w:rsidR="001E05F8">
        <w:rPr>
          <w:rFonts w:eastAsiaTheme="minorHAnsi"/>
        </w:rPr>
        <w:t xml:space="preserve"> </w:t>
      </w:r>
      <w:r w:rsidRPr="00CF7DB8">
        <w:rPr>
          <w:rFonts w:eastAsiaTheme="minorHAnsi"/>
        </w:rPr>
        <w:t>(регресса)</w:t>
      </w:r>
      <w:r w:rsidR="001E05F8">
        <w:rPr>
          <w:rFonts w:eastAsiaTheme="minorHAnsi"/>
        </w:rPr>
        <w:t xml:space="preserve"> </w:t>
      </w:r>
      <w:r w:rsidRPr="00CF7DB8">
        <w:rPr>
          <w:rFonts w:eastAsiaTheme="minorHAnsi"/>
        </w:rPr>
        <w:t>к</w:t>
      </w:r>
      <w:r w:rsidR="001E05F8">
        <w:rPr>
          <w:rFonts w:eastAsiaTheme="minorHAnsi"/>
        </w:rPr>
        <w:t xml:space="preserve"> </w:t>
      </w:r>
      <w:r w:rsidRPr="00CF7DB8">
        <w:rPr>
          <w:rFonts w:eastAsiaTheme="minorHAnsi"/>
        </w:rPr>
        <w:t>Регистратору,</w:t>
      </w:r>
      <w:r w:rsidR="001E05F8">
        <w:rPr>
          <w:rFonts w:eastAsiaTheme="minorHAnsi"/>
        </w:rPr>
        <w:t xml:space="preserve"> </w:t>
      </w:r>
      <w:r w:rsidRPr="00CF7DB8">
        <w:rPr>
          <w:rFonts w:eastAsiaTheme="minorHAnsi"/>
        </w:rPr>
        <w:t>в</w:t>
      </w:r>
      <w:r w:rsidR="001E05F8">
        <w:rPr>
          <w:rFonts w:eastAsiaTheme="minorHAnsi"/>
        </w:rPr>
        <w:t xml:space="preserve"> </w:t>
      </w:r>
      <w:r w:rsidRPr="00CF7DB8">
        <w:rPr>
          <w:rFonts w:eastAsiaTheme="minorHAnsi"/>
        </w:rPr>
        <w:t>размере</w:t>
      </w:r>
      <w:r w:rsidR="001E05F8">
        <w:rPr>
          <w:rFonts w:eastAsiaTheme="minorHAnsi"/>
        </w:rPr>
        <w:t xml:space="preserve"> </w:t>
      </w:r>
      <w:r w:rsidRPr="00CF7DB8">
        <w:rPr>
          <w:rFonts w:eastAsiaTheme="minorHAnsi"/>
        </w:rPr>
        <w:t>суммы,</w:t>
      </w:r>
      <w:r w:rsidR="001E05F8">
        <w:rPr>
          <w:rFonts w:eastAsiaTheme="minorHAnsi"/>
        </w:rPr>
        <w:t xml:space="preserve"> </w:t>
      </w:r>
      <w:r w:rsidRPr="00CF7DB8">
        <w:rPr>
          <w:rFonts w:eastAsiaTheme="minorHAnsi"/>
        </w:rPr>
        <w:t>уплаченной</w:t>
      </w:r>
      <w:r w:rsidR="001E05F8">
        <w:rPr>
          <w:rFonts w:eastAsiaTheme="minorHAnsi"/>
        </w:rPr>
        <w:t xml:space="preserve"> </w:t>
      </w:r>
      <w:r w:rsidRPr="00CF7DB8">
        <w:rPr>
          <w:rFonts w:eastAsiaTheme="minorHAnsi"/>
        </w:rPr>
        <w:t>ею</w:t>
      </w:r>
      <w:r w:rsidR="001E05F8">
        <w:rPr>
          <w:rFonts w:eastAsiaTheme="minorHAnsi"/>
        </w:rPr>
        <w:t xml:space="preserve"> </w:t>
      </w:r>
      <w:r w:rsidRPr="00CF7DB8">
        <w:rPr>
          <w:rFonts w:eastAsiaTheme="minorHAnsi"/>
        </w:rPr>
        <w:t>приобретателю</w:t>
      </w:r>
      <w:r w:rsidR="001E05F8">
        <w:rPr>
          <w:rFonts w:eastAsiaTheme="minorHAnsi"/>
        </w:rPr>
        <w:t xml:space="preserve"> </w:t>
      </w:r>
      <w:r w:rsidRPr="00CF7DB8">
        <w:rPr>
          <w:rFonts w:eastAsiaTheme="minorHAnsi"/>
        </w:rPr>
        <w:t>или</w:t>
      </w:r>
      <w:r w:rsidR="001E05F8">
        <w:rPr>
          <w:rFonts w:eastAsiaTheme="minorHAnsi"/>
        </w:rPr>
        <w:t xml:space="preserve"> </w:t>
      </w:r>
      <w:r w:rsidRPr="00CF7DB8">
        <w:rPr>
          <w:rFonts w:eastAsiaTheme="minorHAnsi"/>
        </w:rPr>
        <w:t>владельцу</w:t>
      </w:r>
      <w:r w:rsidR="001E05F8">
        <w:rPr>
          <w:rFonts w:eastAsiaTheme="minorHAnsi"/>
        </w:rPr>
        <w:t xml:space="preserve"> </w:t>
      </w:r>
      <w:r w:rsidRPr="00CF7DB8">
        <w:rPr>
          <w:rFonts w:eastAsiaTheme="minorHAnsi"/>
        </w:rPr>
        <w:t>инвестиционных</w:t>
      </w:r>
      <w:r w:rsidR="001E05F8">
        <w:rPr>
          <w:rFonts w:eastAsiaTheme="minorHAnsi"/>
        </w:rPr>
        <w:t xml:space="preserve"> </w:t>
      </w:r>
      <w:r w:rsidRPr="00CF7DB8">
        <w:rPr>
          <w:rFonts w:eastAsiaTheme="minorHAnsi"/>
        </w:rPr>
        <w:t>паев,</w:t>
      </w:r>
      <w:r w:rsidR="001E05F8">
        <w:rPr>
          <w:rFonts w:eastAsiaTheme="minorHAnsi"/>
        </w:rPr>
        <w:t xml:space="preserve"> </w:t>
      </w:r>
      <w:r w:rsidRPr="00CF7DB8">
        <w:rPr>
          <w:rFonts w:eastAsiaTheme="minorHAnsi"/>
        </w:rPr>
        <w:t>если</w:t>
      </w:r>
      <w:r w:rsidR="001E05F8">
        <w:rPr>
          <w:rFonts w:eastAsiaTheme="minorHAnsi"/>
        </w:rPr>
        <w:t xml:space="preserve"> </w:t>
      </w:r>
      <w:r w:rsidRPr="00CF7DB8">
        <w:rPr>
          <w:rFonts w:eastAsiaTheme="minorHAnsi"/>
        </w:rPr>
        <w:t>убытки</w:t>
      </w:r>
      <w:r w:rsidR="001E05F8">
        <w:rPr>
          <w:rFonts w:eastAsiaTheme="minorHAnsi"/>
        </w:rPr>
        <w:t xml:space="preserve"> </w:t>
      </w:r>
      <w:r w:rsidRPr="00CF7DB8">
        <w:rPr>
          <w:rFonts w:eastAsiaTheme="minorHAnsi"/>
        </w:rPr>
        <w:t>причинены</w:t>
      </w:r>
      <w:r w:rsidR="001E05F8">
        <w:rPr>
          <w:rFonts w:eastAsiaTheme="minorHAnsi"/>
        </w:rPr>
        <w:t xml:space="preserve"> </w:t>
      </w:r>
      <w:r w:rsidRPr="00CF7DB8">
        <w:rPr>
          <w:rFonts w:eastAsiaTheme="minorHAnsi"/>
        </w:rPr>
        <w:t>действием</w:t>
      </w:r>
      <w:r w:rsidR="001E05F8">
        <w:rPr>
          <w:rFonts w:eastAsiaTheme="minorHAnsi"/>
        </w:rPr>
        <w:t xml:space="preserve"> </w:t>
      </w:r>
      <w:r w:rsidRPr="00CF7DB8">
        <w:rPr>
          <w:rFonts w:eastAsiaTheme="minorHAnsi"/>
        </w:rPr>
        <w:t>(бездействием)</w:t>
      </w:r>
      <w:r w:rsidR="001E05F8">
        <w:rPr>
          <w:rFonts w:eastAsiaTheme="minorHAnsi"/>
        </w:rPr>
        <w:t xml:space="preserve"> </w:t>
      </w:r>
      <w:r w:rsidRPr="00CF7DB8">
        <w:rPr>
          <w:rFonts w:eastAsiaTheme="minorHAnsi"/>
        </w:rPr>
        <w:t>Регистратора.</w:t>
      </w:r>
    </w:p>
    <w:p w14:paraId="287426BF" w14:textId="50AEECB7" w:rsidR="00663410" w:rsidRPr="00CF7DB8" w:rsidRDefault="00663410" w:rsidP="000D3D83">
      <w:pPr>
        <w:widowControl w:val="0"/>
        <w:autoSpaceDE w:val="0"/>
        <w:autoSpaceDN w:val="0"/>
        <w:adjustRightInd w:val="0"/>
        <w:spacing w:line="300" w:lineRule="auto"/>
        <w:ind w:firstLine="567"/>
        <w:jc w:val="both"/>
        <w:rPr>
          <w:b/>
          <w:bCs/>
        </w:rPr>
      </w:pPr>
    </w:p>
    <w:p w14:paraId="0AFF310D" w14:textId="6FD9598F" w:rsidR="00663410" w:rsidRPr="00CF7DB8" w:rsidRDefault="00817582" w:rsidP="008F1546">
      <w:pPr>
        <w:widowControl w:val="0"/>
        <w:numPr>
          <w:ilvl w:val="0"/>
          <w:numId w:val="2"/>
        </w:numPr>
        <w:spacing w:line="300" w:lineRule="auto"/>
        <w:ind w:left="0" w:firstLine="0"/>
        <w:jc w:val="center"/>
        <w:outlineLvl w:val="0"/>
      </w:pPr>
      <w:bookmarkStart w:id="113" w:name="_Toc293914486"/>
      <w:r>
        <w:rPr>
          <w:b/>
          <w:bCs/>
        </w:rPr>
        <w:t>П</w:t>
      </w:r>
      <w:r w:rsidRPr="00CF7DB8">
        <w:rPr>
          <w:b/>
          <w:bCs/>
        </w:rPr>
        <w:t>рекращение</w:t>
      </w:r>
      <w:r>
        <w:rPr>
          <w:b/>
          <w:bCs/>
        </w:rPr>
        <w:t xml:space="preserve"> Ф</w:t>
      </w:r>
      <w:r w:rsidRPr="00CF7DB8">
        <w:rPr>
          <w:b/>
          <w:bCs/>
        </w:rPr>
        <w:t>онда</w:t>
      </w:r>
      <w:bookmarkEnd w:id="113"/>
      <w:r>
        <w:t xml:space="preserve"> </w:t>
      </w:r>
    </w:p>
    <w:p w14:paraId="7B097405" w14:textId="77777777" w:rsidR="00663410" w:rsidRPr="00CF7DB8" w:rsidRDefault="00663410" w:rsidP="000D3D83">
      <w:pPr>
        <w:widowControl w:val="0"/>
        <w:spacing w:line="300" w:lineRule="auto"/>
        <w:ind w:firstLine="567"/>
        <w:outlineLvl w:val="0"/>
      </w:pPr>
    </w:p>
    <w:p w14:paraId="3F72D3B0" w14:textId="6FEC2F15" w:rsidR="008A0207" w:rsidRPr="00CF7DB8" w:rsidRDefault="008A0207" w:rsidP="008F1546">
      <w:pPr>
        <w:pStyle w:val="af4"/>
        <w:widowControl w:val="0"/>
        <w:numPr>
          <w:ilvl w:val="0"/>
          <w:numId w:val="1"/>
        </w:numPr>
        <w:tabs>
          <w:tab w:val="left" w:pos="0"/>
        </w:tabs>
        <w:spacing w:line="300" w:lineRule="auto"/>
        <w:ind w:left="0" w:firstLine="425"/>
        <w:rPr>
          <w:rFonts w:eastAsiaTheme="minorHAnsi"/>
          <w:sz w:val="24"/>
          <w:szCs w:val="24"/>
        </w:rPr>
      </w:pPr>
      <w:bookmarkStart w:id="114" w:name="p_97"/>
      <w:bookmarkEnd w:id="114"/>
      <w:r w:rsidRPr="00CF7DB8">
        <w:rPr>
          <w:rFonts w:eastAsiaTheme="minorHAnsi"/>
          <w:sz w:val="24"/>
          <w:szCs w:val="24"/>
        </w:rPr>
        <w:t>Прекращение</w:t>
      </w:r>
      <w:r w:rsidR="001E05F8">
        <w:rPr>
          <w:rFonts w:eastAsiaTheme="minorHAnsi"/>
          <w:sz w:val="24"/>
          <w:szCs w:val="24"/>
        </w:rPr>
        <w:t xml:space="preserve"> </w:t>
      </w:r>
      <w:r w:rsidRPr="00CF7DB8">
        <w:rPr>
          <w:rFonts w:eastAsiaTheme="minorHAnsi"/>
          <w:sz w:val="24"/>
          <w:szCs w:val="24"/>
        </w:rPr>
        <w:t>Фонда</w:t>
      </w:r>
      <w:r w:rsidR="001E05F8">
        <w:rPr>
          <w:rFonts w:eastAsiaTheme="minorHAnsi"/>
          <w:sz w:val="24"/>
          <w:szCs w:val="24"/>
        </w:rPr>
        <w:t xml:space="preserve"> </w:t>
      </w:r>
      <w:r w:rsidRPr="00CF7DB8">
        <w:rPr>
          <w:rFonts w:eastAsiaTheme="minorHAnsi"/>
          <w:sz w:val="24"/>
          <w:szCs w:val="24"/>
        </w:rPr>
        <w:t>осуществляется</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порядке,</w:t>
      </w:r>
      <w:r w:rsidR="001E05F8">
        <w:rPr>
          <w:rFonts w:eastAsiaTheme="minorHAnsi"/>
          <w:sz w:val="24"/>
          <w:szCs w:val="24"/>
        </w:rPr>
        <w:t xml:space="preserve"> </w:t>
      </w:r>
      <w:r w:rsidRPr="00CF7DB8">
        <w:rPr>
          <w:rFonts w:eastAsiaTheme="minorHAnsi"/>
          <w:sz w:val="24"/>
          <w:szCs w:val="24"/>
        </w:rPr>
        <w:t>предусмотренном</w:t>
      </w:r>
      <w:r w:rsidR="001E05F8">
        <w:rPr>
          <w:rFonts w:eastAsiaTheme="minorHAnsi"/>
          <w:sz w:val="24"/>
          <w:szCs w:val="24"/>
        </w:rPr>
        <w:t xml:space="preserve"> </w:t>
      </w:r>
      <w:r w:rsidRPr="00CF7DB8">
        <w:rPr>
          <w:rFonts w:eastAsiaTheme="minorHAnsi"/>
          <w:sz w:val="24"/>
          <w:szCs w:val="24"/>
        </w:rPr>
        <w:t>главой</w:t>
      </w:r>
      <w:r w:rsidR="001E05F8">
        <w:rPr>
          <w:rFonts w:eastAsiaTheme="minorHAnsi"/>
          <w:sz w:val="24"/>
          <w:szCs w:val="24"/>
        </w:rPr>
        <w:t xml:space="preserve"> </w:t>
      </w:r>
      <w:r w:rsidR="00F37AEF">
        <w:rPr>
          <w:rFonts w:eastAsiaTheme="minorHAnsi"/>
          <w:sz w:val="24"/>
          <w:szCs w:val="24"/>
          <w:lang w:val="en-US"/>
        </w:rPr>
        <w:t>V</w:t>
      </w:r>
      <w:r w:rsidR="001E05F8">
        <w:rPr>
          <w:rFonts w:eastAsiaTheme="minorHAnsi"/>
          <w:sz w:val="24"/>
          <w:szCs w:val="24"/>
        </w:rPr>
        <w:t xml:space="preserve"> </w:t>
      </w:r>
      <w:r w:rsidRPr="00CF7DB8">
        <w:rPr>
          <w:rFonts w:eastAsiaTheme="minorHAnsi"/>
          <w:sz w:val="24"/>
          <w:szCs w:val="24"/>
        </w:rPr>
        <w:t>Федерального</w:t>
      </w:r>
      <w:r w:rsidR="001E05F8">
        <w:rPr>
          <w:rFonts w:eastAsiaTheme="minorHAnsi"/>
          <w:sz w:val="24"/>
          <w:szCs w:val="24"/>
        </w:rPr>
        <w:t xml:space="preserve"> </w:t>
      </w:r>
      <w:r w:rsidRPr="00CF7DB8">
        <w:rPr>
          <w:rFonts w:eastAsiaTheme="minorHAnsi"/>
          <w:sz w:val="24"/>
          <w:szCs w:val="24"/>
        </w:rPr>
        <w:t>закона</w:t>
      </w:r>
      <w:r w:rsidR="001E05F8">
        <w:rPr>
          <w:rFonts w:eastAsiaTheme="minorHAnsi"/>
          <w:sz w:val="24"/>
          <w:szCs w:val="24"/>
        </w:rPr>
        <w:t xml:space="preserve"> </w:t>
      </w:r>
      <w:r w:rsidRPr="00CF7DB8">
        <w:rPr>
          <w:rFonts w:eastAsiaTheme="minorHAnsi"/>
          <w:sz w:val="24"/>
          <w:szCs w:val="24"/>
        </w:rPr>
        <w:t>«Об</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фондах».</w:t>
      </w:r>
    </w:p>
    <w:p w14:paraId="5B4C521D" w14:textId="7D9355C9" w:rsidR="005A2493" w:rsidRPr="009A7229" w:rsidRDefault="008A0207" w:rsidP="005A2493">
      <w:pPr>
        <w:pStyle w:val="af4"/>
        <w:widowControl w:val="0"/>
        <w:numPr>
          <w:ilvl w:val="0"/>
          <w:numId w:val="1"/>
        </w:numPr>
        <w:tabs>
          <w:tab w:val="left" w:pos="0"/>
        </w:tabs>
        <w:spacing w:line="300" w:lineRule="auto"/>
        <w:ind w:left="0" w:firstLine="425"/>
        <w:rPr>
          <w:rFonts w:eastAsiaTheme="minorHAnsi"/>
          <w:sz w:val="24"/>
          <w:szCs w:val="24"/>
        </w:rPr>
      </w:pPr>
      <w:bookmarkStart w:id="115" w:name="_Ref136953731"/>
      <w:r w:rsidRPr="00CF7DB8">
        <w:rPr>
          <w:rFonts w:eastAsiaTheme="minorHAnsi"/>
          <w:sz w:val="24"/>
          <w:szCs w:val="24"/>
        </w:rPr>
        <w:t>Основания</w:t>
      </w:r>
      <w:r w:rsidR="001E05F8">
        <w:rPr>
          <w:rFonts w:eastAsiaTheme="minorHAnsi"/>
          <w:sz w:val="24"/>
          <w:szCs w:val="24"/>
        </w:rPr>
        <w:t xml:space="preserve"> </w:t>
      </w:r>
      <w:r w:rsidRPr="00CF7DB8">
        <w:rPr>
          <w:rFonts w:eastAsiaTheme="minorHAnsi"/>
          <w:sz w:val="24"/>
          <w:szCs w:val="24"/>
        </w:rPr>
        <w:t>прекращения</w:t>
      </w:r>
      <w:r w:rsidR="001E05F8">
        <w:rPr>
          <w:rFonts w:eastAsiaTheme="minorHAnsi"/>
          <w:sz w:val="24"/>
          <w:szCs w:val="24"/>
        </w:rPr>
        <w:t xml:space="preserve"> </w:t>
      </w:r>
      <w:r w:rsidRPr="00CF7DB8">
        <w:rPr>
          <w:rFonts w:eastAsiaTheme="minorHAnsi"/>
          <w:sz w:val="24"/>
          <w:szCs w:val="24"/>
        </w:rPr>
        <w:t>Фонда.</w:t>
      </w:r>
      <w:bookmarkEnd w:id="115"/>
    </w:p>
    <w:p w14:paraId="49543830" w14:textId="2428529D" w:rsidR="008A0207" w:rsidRPr="005A2493" w:rsidRDefault="008A0207" w:rsidP="007C5B2E">
      <w:pPr>
        <w:widowControl w:val="0"/>
        <w:tabs>
          <w:tab w:val="left" w:pos="0"/>
          <w:tab w:val="left" w:pos="993"/>
        </w:tabs>
        <w:spacing w:line="300" w:lineRule="auto"/>
        <w:ind w:firstLine="425"/>
        <w:jc w:val="both"/>
        <w:rPr>
          <w:rFonts w:eastAsiaTheme="minorHAnsi"/>
        </w:rPr>
      </w:pPr>
      <w:r w:rsidRPr="00CF7DB8">
        <w:rPr>
          <w:rFonts w:eastAsiaTheme="minorHAnsi"/>
        </w:rPr>
        <w:t>Прекращение</w:t>
      </w:r>
      <w:r w:rsidR="001E05F8">
        <w:rPr>
          <w:rFonts w:eastAsiaTheme="minorHAnsi"/>
        </w:rPr>
        <w:t xml:space="preserve"> </w:t>
      </w:r>
      <w:r w:rsidRPr="00CF7DB8">
        <w:rPr>
          <w:rFonts w:eastAsiaTheme="minorHAnsi"/>
        </w:rPr>
        <w:t>Фонда</w:t>
      </w:r>
      <w:r w:rsidR="001E05F8">
        <w:rPr>
          <w:rFonts w:eastAsiaTheme="minorHAnsi"/>
        </w:rPr>
        <w:t xml:space="preserve"> </w:t>
      </w:r>
      <w:r w:rsidRPr="00CF7DB8">
        <w:rPr>
          <w:rFonts w:eastAsiaTheme="minorHAnsi"/>
        </w:rPr>
        <w:t>осуществляется</w:t>
      </w:r>
      <w:r w:rsidR="001E05F8">
        <w:rPr>
          <w:rFonts w:eastAsiaTheme="minorHAnsi"/>
        </w:rPr>
        <w:t xml:space="preserve"> </w:t>
      </w:r>
      <w:r w:rsidRPr="00CF7DB8">
        <w:rPr>
          <w:rFonts w:eastAsiaTheme="minorHAnsi"/>
        </w:rPr>
        <w:t>в</w:t>
      </w:r>
      <w:r w:rsidR="001E05F8">
        <w:rPr>
          <w:rFonts w:eastAsiaTheme="minorHAnsi"/>
        </w:rPr>
        <w:t xml:space="preserve"> </w:t>
      </w:r>
      <w:r w:rsidRPr="00CF7DB8">
        <w:rPr>
          <w:rFonts w:eastAsiaTheme="minorHAnsi"/>
        </w:rPr>
        <w:t>случаях,</w:t>
      </w:r>
      <w:r w:rsidR="001E05F8">
        <w:rPr>
          <w:rFonts w:eastAsiaTheme="minorHAnsi"/>
        </w:rPr>
        <w:t xml:space="preserve"> </w:t>
      </w:r>
      <w:r w:rsidRPr="00CF7DB8">
        <w:rPr>
          <w:rFonts w:eastAsiaTheme="minorHAnsi"/>
        </w:rPr>
        <w:t>если:</w:t>
      </w:r>
    </w:p>
    <w:p w14:paraId="3EFC57D0" w14:textId="19E449C0" w:rsidR="008A0207" w:rsidRDefault="008A0207" w:rsidP="008F1546">
      <w:pPr>
        <w:pStyle w:val="af4"/>
        <w:widowControl w:val="0"/>
        <w:numPr>
          <w:ilvl w:val="0"/>
          <w:numId w:val="15"/>
        </w:numPr>
        <w:tabs>
          <w:tab w:val="left" w:pos="0"/>
          <w:tab w:val="left" w:pos="993"/>
        </w:tabs>
        <w:spacing w:line="300" w:lineRule="auto"/>
        <w:ind w:left="0" w:firstLine="425"/>
        <w:rPr>
          <w:rFonts w:eastAsiaTheme="minorHAnsi"/>
          <w:sz w:val="24"/>
          <w:szCs w:val="24"/>
        </w:rPr>
      </w:pPr>
      <w:r w:rsidRPr="00CF7DB8">
        <w:rPr>
          <w:rFonts w:eastAsiaTheme="minorHAnsi"/>
          <w:sz w:val="24"/>
          <w:szCs w:val="24"/>
        </w:rPr>
        <w:t>принята</w:t>
      </w:r>
      <w:r w:rsidR="001E05F8">
        <w:rPr>
          <w:rFonts w:eastAsiaTheme="minorHAnsi"/>
          <w:sz w:val="24"/>
          <w:szCs w:val="24"/>
        </w:rPr>
        <w:t xml:space="preserve"> </w:t>
      </w:r>
      <w:r w:rsidRPr="00CF7DB8">
        <w:rPr>
          <w:rFonts w:eastAsiaTheme="minorHAnsi"/>
          <w:sz w:val="24"/>
          <w:szCs w:val="24"/>
        </w:rPr>
        <w:t>(приняты)</w:t>
      </w:r>
      <w:r w:rsidR="001E05F8">
        <w:rPr>
          <w:rFonts w:eastAsiaTheme="minorHAnsi"/>
          <w:sz w:val="24"/>
          <w:szCs w:val="24"/>
        </w:rPr>
        <w:t xml:space="preserve"> </w:t>
      </w:r>
      <w:r w:rsidRPr="00CF7DB8">
        <w:rPr>
          <w:rFonts w:eastAsiaTheme="minorHAnsi"/>
          <w:sz w:val="24"/>
          <w:szCs w:val="24"/>
        </w:rPr>
        <w:t>заявка</w:t>
      </w:r>
      <w:r w:rsidR="001E05F8">
        <w:rPr>
          <w:rFonts w:eastAsiaTheme="minorHAnsi"/>
          <w:sz w:val="24"/>
          <w:szCs w:val="24"/>
        </w:rPr>
        <w:t xml:space="preserve"> </w:t>
      </w:r>
      <w:r w:rsidRPr="00CF7DB8">
        <w:rPr>
          <w:rFonts w:eastAsiaTheme="minorHAnsi"/>
          <w:sz w:val="24"/>
          <w:szCs w:val="24"/>
        </w:rPr>
        <w:t>(заявки)</w:t>
      </w:r>
      <w:r w:rsidR="001E05F8">
        <w:rPr>
          <w:rFonts w:eastAsiaTheme="minorHAnsi"/>
          <w:sz w:val="24"/>
          <w:szCs w:val="24"/>
        </w:rPr>
        <w:t xml:space="preserve"> </w:t>
      </w:r>
      <w:r w:rsidRPr="00CF7DB8">
        <w:rPr>
          <w:rFonts w:eastAsiaTheme="minorHAnsi"/>
          <w:sz w:val="24"/>
          <w:szCs w:val="24"/>
        </w:rPr>
        <w:t>на</w:t>
      </w:r>
      <w:r w:rsidR="001E05F8">
        <w:rPr>
          <w:rFonts w:eastAsiaTheme="minorHAnsi"/>
          <w:sz w:val="24"/>
          <w:szCs w:val="24"/>
        </w:rPr>
        <w:t xml:space="preserve"> </w:t>
      </w:r>
      <w:r w:rsidRPr="00CF7DB8">
        <w:rPr>
          <w:rFonts w:eastAsiaTheme="minorHAnsi"/>
          <w:sz w:val="24"/>
          <w:szCs w:val="24"/>
        </w:rPr>
        <w:t>погашение</w:t>
      </w:r>
      <w:r w:rsidR="001E05F8">
        <w:rPr>
          <w:rFonts w:eastAsiaTheme="minorHAnsi"/>
          <w:sz w:val="24"/>
          <w:szCs w:val="24"/>
        </w:rPr>
        <w:t xml:space="preserve"> </w:t>
      </w:r>
      <w:r w:rsidRPr="00CF7DB8">
        <w:rPr>
          <w:rFonts w:eastAsiaTheme="minorHAnsi"/>
          <w:sz w:val="24"/>
          <w:szCs w:val="24"/>
        </w:rPr>
        <w:t>всех</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паев;</w:t>
      </w:r>
      <w:r w:rsidR="001E05F8">
        <w:rPr>
          <w:rFonts w:eastAsiaTheme="minorHAnsi"/>
          <w:sz w:val="24"/>
          <w:szCs w:val="24"/>
        </w:rPr>
        <w:t xml:space="preserve"> </w:t>
      </w:r>
    </w:p>
    <w:p w14:paraId="69C97437" w14:textId="4ADAC196" w:rsidR="00701515" w:rsidRPr="00CF7DB8" w:rsidRDefault="006B7DD7" w:rsidP="008F1546">
      <w:pPr>
        <w:pStyle w:val="af4"/>
        <w:widowControl w:val="0"/>
        <w:numPr>
          <w:ilvl w:val="0"/>
          <w:numId w:val="15"/>
        </w:numPr>
        <w:tabs>
          <w:tab w:val="left" w:pos="0"/>
          <w:tab w:val="left" w:pos="993"/>
        </w:tabs>
        <w:spacing w:line="300" w:lineRule="auto"/>
        <w:ind w:left="0" w:firstLine="425"/>
        <w:rPr>
          <w:rFonts w:eastAsiaTheme="minorHAnsi"/>
          <w:sz w:val="24"/>
          <w:szCs w:val="24"/>
        </w:rPr>
      </w:pPr>
      <w:r>
        <w:rPr>
          <w:rFonts w:eastAsiaTheme="minorHAnsi"/>
          <w:sz w:val="24"/>
          <w:szCs w:val="24"/>
        </w:rPr>
        <w:t xml:space="preserve">принята (приняты) заявка (заявки) на погашение </w:t>
      </w:r>
      <w:r w:rsidRPr="009A7229">
        <w:rPr>
          <w:rFonts w:eastAsiaTheme="minorHAnsi"/>
          <w:sz w:val="24"/>
          <w:szCs w:val="24"/>
        </w:rPr>
        <w:t>75 и более процентов инвестиционных паев;</w:t>
      </w:r>
    </w:p>
    <w:p w14:paraId="71C1A040" w14:textId="04CE7B95" w:rsidR="008A0207" w:rsidRPr="00CF7DB8" w:rsidRDefault="008A0207" w:rsidP="008F1546">
      <w:pPr>
        <w:pStyle w:val="af4"/>
        <w:widowControl w:val="0"/>
        <w:numPr>
          <w:ilvl w:val="0"/>
          <w:numId w:val="15"/>
        </w:numPr>
        <w:tabs>
          <w:tab w:val="left" w:pos="0"/>
          <w:tab w:val="left" w:pos="993"/>
        </w:tabs>
        <w:spacing w:line="300" w:lineRule="auto"/>
        <w:ind w:left="0" w:firstLine="425"/>
        <w:rPr>
          <w:rFonts w:eastAsiaTheme="minorHAnsi"/>
          <w:sz w:val="24"/>
          <w:szCs w:val="24"/>
        </w:rPr>
      </w:pPr>
      <w:r w:rsidRPr="00CF7DB8">
        <w:rPr>
          <w:rFonts w:eastAsiaTheme="minorHAnsi"/>
          <w:sz w:val="24"/>
          <w:szCs w:val="24"/>
        </w:rPr>
        <w:t>аннулирована</w:t>
      </w:r>
      <w:r w:rsidR="001E05F8">
        <w:rPr>
          <w:rFonts w:eastAsiaTheme="minorHAnsi"/>
          <w:sz w:val="24"/>
          <w:szCs w:val="24"/>
        </w:rPr>
        <w:t xml:space="preserve"> </w:t>
      </w:r>
      <w:r w:rsidRPr="00CF7DB8">
        <w:rPr>
          <w:rFonts w:eastAsiaTheme="minorHAnsi"/>
          <w:sz w:val="24"/>
          <w:szCs w:val="24"/>
        </w:rPr>
        <w:t>(прекратила</w:t>
      </w:r>
      <w:r w:rsidR="001E05F8">
        <w:rPr>
          <w:rFonts w:eastAsiaTheme="minorHAnsi"/>
          <w:sz w:val="24"/>
          <w:szCs w:val="24"/>
        </w:rPr>
        <w:t xml:space="preserve"> </w:t>
      </w:r>
      <w:r w:rsidRPr="00CF7DB8">
        <w:rPr>
          <w:rFonts w:eastAsiaTheme="minorHAnsi"/>
          <w:sz w:val="24"/>
          <w:szCs w:val="24"/>
        </w:rPr>
        <w:t>действие)</w:t>
      </w:r>
      <w:r w:rsidR="001E05F8">
        <w:rPr>
          <w:rFonts w:eastAsiaTheme="minorHAnsi"/>
          <w:sz w:val="24"/>
          <w:szCs w:val="24"/>
        </w:rPr>
        <w:t xml:space="preserve"> </w:t>
      </w:r>
      <w:r w:rsidRPr="00CF7DB8">
        <w:rPr>
          <w:rFonts w:eastAsiaTheme="minorHAnsi"/>
          <w:sz w:val="24"/>
          <w:szCs w:val="24"/>
        </w:rPr>
        <w:t>лицензия</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компании</w:t>
      </w:r>
      <w:r w:rsidR="001E05F8">
        <w:rPr>
          <w:rFonts w:eastAsiaTheme="minorHAnsi"/>
          <w:sz w:val="24"/>
          <w:szCs w:val="24"/>
        </w:rPr>
        <w:t xml:space="preserve"> </w:t>
      </w:r>
      <w:r w:rsidRPr="00CF7DB8">
        <w:rPr>
          <w:rFonts w:eastAsiaTheme="minorHAnsi"/>
          <w:sz w:val="24"/>
          <w:szCs w:val="24"/>
        </w:rPr>
        <w:t>у</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компании</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права</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обязанности</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компании</w:t>
      </w:r>
      <w:r w:rsidR="001E05F8">
        <w:rPr>
          <w:rFonts w:eastAsiaTheme="minorHAnsi"/>
          <w:sz w:val="24"/>
          <w:szCs w:val="24"/>
        </w:rPr>
        <w:t xml:space="preserve"> </w:t>
      </w:r>
      <w:r w:rsidRPr="00CF7DB8">
        <w:rPr>
          <w:rFonts w:eastAsiaTheme="minorHAnsi"/>
          <w:sz w:val="24"/>
          <w:szCs w:val="24"/>
        </w:rPr>
        <w:t>по</w:t>
      </w:r>
      <w:r w:rsidR="001E05F8">
        <w:rPr>
          <w:rFonts w:eastAsiaTheme="minorHAnsi"/>
          <w:sz w:val="24"/>
          <w:szCs w:val="24"/>
        </w:rPr>
        <w:t xml:space="preserve"> </w:t>
      </w:r>
      <w:r w:rsidRPr="00CF7DB8">
        <w:rPr>
          <w:rFonts w:eastAsiaTheme="minorHAnsi"/>
          <w:sz w:val="24"/>
          <w:szCs w:val="24"/>
        </w:rPr>
        <w:t>договору</w:t>
      </w:r>
      <w:r w:rsidR="001E05F8">
        <w:rPr>
          <w:rFonts w:eastAsiaTheme="minorHAnsi"/>
          <w:sz w:val="24"/>
          <w:szCs w:val="24"/>
        </w:rPr>
        <w:t xml:space="preserve"> </w:t>
      </w:r>
      <w:r w:rsidRPr="00CF7DB8">
        <w:rPr>
          <w:rFonts w:eastAsiaTheme="minorHAnsi"/>
          <w:sz w:val="24"/>
          <w:szCs w:val="24"/>
        </w:rPr>
        <w:t>доверительного</w:t>
      </w:r>
      <w:r w:rsidR="001E05F8">
        <w:rPr>
          <w:rFonts w:eastAsiaTheme="minorHAnsi"/>
          <w:sz w:val="24"/>
          <w:szCs w:val="24"/>
        </w:rPr>
        <w:t xml:space="preserve"> </w:t>
      </w:r>
      <w:r w:rsidRPr="00CF7DB8">
        <w:rPr>
          <w:rFonts w:eastAsiaTheme="minorHAnsi"/>
          <w:sz w:val="24"/>
          <w:szCs w:val="24"/>
        </w:rPr>
        <w:t>управления</w:t>
      </w:r>
      <w:r w:rsidR="001E05F8">
        <w:rPr>
          <w:rFonts w:eastAsiaTheme="minorHAnsi"/>
          <w:sz w:val="24"/>
          <w:szCs w:val="24"/>
        </w:rPr>
        <w:t xml:space="preserve"> </w:t>
      </w:r>
      <w:r w:rsidRPr="00CF7DB8">
        <w:rPr>
          <w:rFonts w:eastAsiaTheme="minorHAnsi"/>
          <w:sz w:val="24"/>
          <w:szCs w:val="24"/>
        </w:rPr>
        <w:t>Фондом</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течение</w:t>
      </w:r>
      <w:r w:rsidR="001E05F8">
        <w:rPr>
          <w:rFonts w:eastAsiaTheme="minorHAnsi"/>
          <w:sz w:val="24"/>
          <w:szCs w:val="24"/>
        </w:rPr>
        <w:t xml:space="preserve"> </w:t>
      </w:r>
      <w:r w:rsidRPr="00CF7DB8">
        <w:rPr>
          <w:rFonts w:eastAsiaTheme="minorHAnsi"/>
          <w:sz w:val="24"/>
          <w:szCs w:val="24"/>
        </w:rPr>
        <w:t>трех</w:t>
      </w:r>
      <w:r w:rsidR="001E05F8">
        <w:rPr>
          <w:rFonts w:eastAsiaTheme="minorHAnsi"/>
          <w:sz w:val="24"/>
          <w:szCs w:val="24"/>
        </w:rPr>
        <w:t xml:space="preserve"> </w:t>
      </w:r>
      <w:r w:rsidRPr="00CF7DB8">
        <w:rPr>
          <w:rFonts w:eastAsiaTheme="minorHAnsi"/>
          <w:sz w:val="24"/>
          <w:szCs w:val="24"/>
        </w:rPr>
        <w:t>месяцев</w:t>
      </w:r>
      <w:r w:rsidR="001E05F8">
        <w:rPr>
          <w:rFonts w:eastAsiaTheme="minorHAnsi"/>
          <w:sz w:val="24"/>
          <w:szCs w:val="24"/>
        </w:rPr>
        <w:t xml:space="preserve"> </w:t>
      </w:r>
      <w:r w:rsidRPr="00CF7DB8">
        <w:rPr>
          <w:rFonts w:eastAsiaTheme="minorHAnsi"/>
          <w:sz w:val="24"/>
          <w:szCs w:val="24"/>
        </w:rPr>
        <w:t>со</w:t>
      </w:r>
      <w:r w:rsidR="001E05F8">
        <w:rPr>
          <w:rFonts w:eastAsiaTheme="minorHAnsi"/>
          <w:sz w:val="24"/>
          <w:szCs w:val="24"/>
        </w:rPr>
        <w:t xml:space="preserve"> </w:t>
      </w:r>
      <w:r w:rsidRPr="00CF7DB8">
        <w:rPr>
          <w:rFonts w:eastAsiaTheme="minorHAnsi"/>
          <w:sz w:val="24"/>
          <w:szCs w:val="24"/>
        </w:rPr>
        <w:t>дня</w:t>
      </w:r>
      <w:r w:rsidR="001E05F8">
        <w:rPr>
          <w:rFonts w:eastAsiaTheme="minorHAnsi"/>
          <w:sz w:val="24"/>
          <w:szCs w:val="24"/>
        </w:rPr>
        <w:t xml:space="preserve"> </w:t>
      </w:r>
      <w:r w:rsidRPr="00CF7DB8">
        <w:rPr>
          <w:rFonts w:eastAsiaTheme="minorHAnsi"/>
          <w:sz w:val="24"/>
          <w:szCs w:val="24"/>
        </w:rPr>
        <w:t>аннулирования</w:t>
      </w:r>
      <w:r w:rsidR="001E05F8">
        <w:rPr>
          <w:rFonts w:eastAsiaTheme="minorHAnsi"/>
          <w:sz w:val="24"/>
          <w:szCs w:val="24"/>
        </w:rPr>
        <w:t xml:space="preserve"> </w:t>
      </w:r>
      <w:r w:rsidRPr="00CF7DB8">
        <w:rPr>
          <w:rFonts w:eastAsiaTheme="minorHAnsi"/>
          <w:sz w:val="24"/>
          <w:szCs w:val="24"/>
        </w:rPr>
        <w:t>(прекращения</w:t>
      </w:r>
      <w:r w:rsidR="001E05F8">
        <w:rPr>
          <w:rFonts w:eastAsiaTheme="minorHAnsi"/>
          <w:sz w:val="24"/>
          <w:szCs w:val="24"/>
        </w:rPr>
        <w:t xml:space="preserve"> </w:t>
      </w:r>
      <w:r w:rsidRPr="00CF7DB8">
        <w:rPr>
          <w:rFonts w:eastAsiaTheme="minorHAnsi"/>
          <w:sz w:val="24"/>
          <w:szCs w:val="24"/>
        </w:rPr>
        <w:t>действия)</w:t>
      </w:r>
      <w:r w:rsidR="001E05F8">
        <w:rPr>
          <w:rFonts w:eastAsiaTheme="minorHAnsi"/>
          <w:sz w:val="24"/>
          <w:szCs w:val="24"/>
        </w:rPr>
        <w:t xml:space="preserve"> </w:t>
      </w:r>
      <w:r w:rsidRPr="00CF7DB8">
        <w:rPr>
          <w:rFonts w:eastAsiaTheme="minorHAnsi"/>
          <w:sz w:val="24"/>
          <w:szCs w:val="24"/>
        </w:rPr>
        <w:t>указанной</w:t>
      </w:r>
      <w:r w:rsidR="001E05F8">
        <w:rPr>
          <w:rFonts w:eastAsiaTheme="minorHAnsi"/>
          <w:sz w:val="24"/>
          <w:szCs w:val="24"/>
        </w:rPr>
        <w:t xml:space="preserve"> </w:t>
      </w:r>
      <w:r w:rsidRPr="00CF7DB8">
        <w:rPr>
          <w:rFonts w:eastAsiaTheme="minorHAnsi"/>
          <w:sz w:val="24"/>
          <w:szCs w:val="24"/>
        </w:rPr>
        <w:t>лицензии</w:t>
      </w:r>
      <w:r w:rsidR="001E05F8">
        <w:rPr>
          <w:rFonts w:eastAsiaTheme="minorHAnsi"/>
          <w:sz w:val="24"/>
          <w:szCs w:val="24"/>
        </w:rPr>
        <w:t xml:space="preserve"> </w:t>
      </w:r>
      <w:r w:rsidRPr="00CF7DB8">
        <w:rPr>
          <w:rFonts w:eastAsiaTheme="minorHAnsi"/>
          <w:sz w:val="24"/>
          <w:szCs w:val="24"/>
        </w:rPr>
        <w:t>не</w:t>
      </w:r>
      <w:r w:rsidR="001E05F8">
        <w:rPr>
          <w:rFonts w:eastAsiaTheme="minorHAnsi"/>
          <w:sz w:val="24"/>
          <w:szCs w:val="24"/>
        </w:rPr>
        <w:t xml:space="preserve"> </w:t>
      </w:r>
      <w:r w:rsidRPr="00CF7DB8">
        <w:rPr>
          <w:rFonts w:eastAsiaTheme="minorHAnsi"/>
          <w:sz w:val="24"/>
          <w:szCs w:val="24"/>
        </w:rPr>
        <w:t>переданы</w:t>
      </w:r>
      <w:r w:rsidR="001E05F8">
        <w:rPr>
          <w:rFonts w:eastAsiaTheme="minorHAnsi"/>
          <w:sz w:val="24"/>
          <w:szCs w:val="24"/>
        </w:rPr>
        <w:t xml:space="preserve"> </w:t>
      </w:r>
      <w:r w:rsidRPr="00CF7DB8">
        <w:rPr>
          <w:rFonts w:eastAsiaTheme="minorHAnsi"/>
          <w:sz w:val="24"/>
          <w:szCs w:val="24"/>
        </w:rPr>
        <w:t>другой</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компании;</w:t>
      </w:r>
      <w:r w:rsidR="001E05F8">
        <w:rPr>
          <w:rFonts w:eastAsiaTheme="minorHAnsi"/>
          <w:sz w:val="24"/>
          <w:szCs w:val="24"/>
        </w:rPr>
        <w:t xml:space="preserve"> </w:t>
      </w:r>
    </w:p>
    <w:p w14:paraId="2C2DA15A" w14:textId="646ED2DE" w:rsidR="008A0207" w:rsidRPr="00CF7DB8" w:rsidRDefault="008A0207" w:rsidP="008F1546">
      <w:pPr>
        <w:pStyle w:val="af4"/>
        <w:widowControl w:val="0"/>
        <w:numPr>
          <w:ilvl w:val="0"/>
          <w:numId w:val="15"/>
        </w:numPr>
        <w:tabs>
          <w:tab w:val="left" w:pos="0"/>
          <w:tab w:val="left" w:pos="993"/>
        </w:tabs>
        <w:spacing w:line="300" w:lineRule="auto"/>
        <w:ind w:left="0" w:firstLine="425"/>
        <w:rPr>
          <w:rFonts w:eastAsiaTheme="minorHAnsi"/>
          <w:sz w:val="24"/>
          <w:szCs w:val="24"/>
        </w:rPr>
      </w:pPr>
      <w:r w:rsidRPr="00CF7DB8">
        <w:rPr>
          <w:rFonts w:eastAsiaTheme="minorHAnsi"/>
          <w:sz w:val="24"/>
          <w:szCs w:val="24"/>
        </w:rPr>
        <w:t>аннулирована</w:t>
      </w:r>
      <w:r w:rsidR="001E05F8">
        <w:rPr>
          <w:rFonts w:eastAsiaTheme="minorHAnsi"/>
          <w:sz w:val="24"/>
          <w:szCs w:val="24"/>
        </w:rPr>
        <w:t xml:space="preserve"> </w:t>
      </w:r>
      <w:r w:rsidRPr="00CF7DB8">
        <w:rPr>
          <w:rFonts w:eastAsiaTheme="minorHAnsi"/>
          <w:sz w:val="24"/>
          <w:szCs w:val="24"/>
        </w:rPr>
        <w:t>(прекратила</w:t>
      </w:r>
      <w:r w:rsidR="001E05F8">
        <w:rPr>
          <w:rFonts w:eastAsiaTheme="minorHAnsi"/>
          <w:sz w:val="24"/>
          <w:szCs w:val="24"/>
        </w:rPr>
        <w:t xml:space="preserve"> </w:t>
      </w:r>
      <w:r w:rsidRPr="00CF7DB8">
        <w:rPr>
          <w:rFonts w:eastAsiaTheme="minorHAnsi"/>
          <w:sz w:val="24"/>
          <w:szCs w:val="24"/>
        </w:rPr>
        <w:t>действие)</w:t>
      </w:r>
      <w:r w:rsidR="001E05F8">
        <w:rPr>
          <w:rFonts w:eastAsiaTheme="minorHAnsi"/>
          <w:sz w:val="24"/>
          <w:szCs w:val="24"/>
        </w:rPr>
        <w:t xml:space="preserve"> </w:t>
      </w:r>
      <w:r w:rsidRPr="00CF7DB8">
        <w:rPr>
          <w:rFonts w:eastAsiaTheme="minorHAnsi"/>
          <w:sz w:val="24"/>
          <w:szCs w:val="24"/>
        </w:rPr>
        <w:t>лицензия</w:t>
      </w:r>
      <w:r w:rsidR="001E05F8">
        <w:rPr>
          <w:rFonts w:eastAsiaTheme="minorHAnsi"/>
          <w:sz w:val="24"/>
          <w:szCs w:val="24"/>
        </w:rPr>
        <w:t xml:space="preserve"> </w:t>
      </w:r>
      <w:r w:rsidRPr="00CF7DB8">
        <w:rPr>
          <w:rFonts w:eastAsiaTheme="minorHAnsi"/>
          <w:sz w:val="24"/>
          <w:szCs w:val="24"/>
        </w:rPr>
        <w:t>Специализированного</w:t>
      </w:r>
      <w:r w:rsidR="001E05F8">
        <w:rPr>
          <w:rFonts w:eastAsiaTheme="minorHAnsi"/>
          <w:sz w:val="24"/>
          <w:szCs w:val="24"/>
        </w:rPr>
        <w:t xml:space="preserve"> </w:t>
      </w:r>
      <w:r w:rsidRPr="00CF7DB8">
        <w:rPr>
          <w:rFonts w:eastAsiaTheme="minorHAnsi"/>
          <w:sz w:val="24"/>
          <w:szCs w:val="24"/>
        </w:rPr>
        <w:t>депозитария</w:t>
      </w:r>
      <w:r w:rsidR="001E05F8">
        <w:rPr>
          <w:rFonts w:eastAsiaTheme="minorHAnsi"/>
          <w:sz w:val="24"/>
          <w:szCs w:val="24"/>
        </w:rPr>
        <w:t xml:space="preserve"> </w:t>
      </w:r>
      <w:r w:rsidRPr="00CF7DB8">
        <w:rPr>
          <w:rFonts w:eastAsiaTheme="minorHAnsi"/>
          <w:sz w:val="24"/>
          <w:szCs w:val="24"/>
        </w:rPr>
        <w:t>у</w:t>
      </w:r>
      <w:r w:rsidR="001E05F8">
        <w:rPr>
          <w:rFonts w:eastAsiaTheme="minorHAnsi"/>
          <w:sz w:val="24"/>
          <w:szCs w:val="24"/>
        </w:rPr>
        <w:t xml:space="preserve"> </w:t>
      </w:r>
      <w:r w:rsidRPr="00CF7DB8">
        <w:rPr>
          <w:rFonts w:eastAsiaTheme="minorHAnsi"/>
          <w:sz w:val="24"/>
          <w:szCs w:val="24"/>
        </w:rPr>
        <w:t>Специализированного</w:t>
      </w:r>
      <w:r w:rsidR="001E05F8">
        <w:rPr>
          <w:rFonts w:eastAsiaTheme="minorHAnsi"/>
          <w:sz w:val="24"/>
          <w:szCs w:val="24"/>
        </w:rPr>
        <w:t xml:space="preserve"> </w:t>
      </w:r>
      <w:r w:rsidRPr="00CF7DB8">
        <w:rPr>
          <w:rFonts w:eastAsiaTheme="minorHAnsi"/>
          <w:sz w:val="24"/>
          <w:szCs w:val="24"/>
        </w:rPr>
        <w:t>депозитария</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в</w:t>
      </w:r>
      <w:r w:rsidR="001E05F8">
        <w:rPr>
          <w:rFonts w:eastAsiaTheme="minorHAnsi"/>
          <w:sz w:val="24"/>
          <w:szCs w:val="24"/>
        </w:rPr>
        <w:t xml:space="preserve"> </w:t>
      </w:r>
      <w:r w:rsidRPr="00CF7DB8">
        <w:rPr>
          <w:rFonts w:eastAsiaTheme="minorHAnsi"/>
          <w:sz w:val="24"/>
          <w:szCs w:val="24"/>
        </w:rPr>
        <w:t>течение</w:t>
      </w:r>
      <w:r w:rsidR="001E05F8">
        <w:rPr>
          <w:rFonts w:eastAsiaTheme="minorHAnsi"/>
          <w:sz w:val="24"/>
          <w:szCs w:val="24"/>
        </w:rPr>
        <w:t xml:space="preserve"> </w:t>
      </w:r>
      <w:r w:rsidRPr="00CF7DB8">
        <w:rPr>
          <w:rFonts w:eastAsiaTheme="minorHAnsi"/>
          <w:sz w:val="24"/>
          <w:szCs w:val="24"/>
        </w:rPr>
        <w:t>трех</w:t>
      </w:r>
      <w:r w:rsidR="001E05F8">
        <w:rPr>
          <w:rFonts w:eastAsiaTheme="minorHAnsi"/>
          <w:sz w:val="24"/>
          <w:szCs w:val="24"/>
        </w:rPr>
        <w:t xml:space="preserve"> </w:t>
      </w:r>
      <w:r w:rsidRPr="00CF7DB8">
        <w:rPr>
          <w:rFonts w:eastAsiaTheme="minorHAnsi"/>
          <w:sz w:val="24"/>
          <w:szCs w:val="24"/>
        </w:rPr>
        <w:t>месяцев</w:t>
      </w:r>
      <w:r w:rsidR="001E05F8">
        <w:rPr>
          <w:rFonts w:eastAsiaTheme="minorHAnsi"/>
          <w:sz w:val="24"/>
          <w:szCs w:val="24"/>
        </w:rPr>
        <w:t xml:space="preserve"> </w:t>
      </w:r>
      <w:r w:rsidRPr="00CF7DB8">
        <w:rPr>
          <w:rFonts w:eastAsiaTheme="minorHAnsi"/>
          <w:sz w:val="24"/>
          <w:szCs w:val="24"/>
        </w:rPr>
        <w:t>со</w:t>
      </w:r>
      <w:r w:rsidR="001E05F8">
        <w:rPr>
          <w:rFonts w:eastAsiaTheme="minorHAnsi"/>
          <w:sz w:val="24"/>
          <w:szCs w:val="24"/>
        </w:rPr>
        <w:t xml:space="preserve"> </w:t>
      </w:r>
      <w:r w:rsidRPr="00CF7DB8">
        <w:rPr>
          <w:rFonts w:eastAsiaTheme="minorHAnsi"/>
          <w:sz w:val="24"/>
          <w:szCs w:val="24"/>
        </w:rPr>
        <w:t>дня</w:t>
      </w:r>
      <w:r w:rsidR="001E05F8">
        <w:rPr>
          <w:rFonts w:eastAsiaTheme="minorHAnsi"/>
          <w:sz w:val="24"/>
          <w:szCs w:val="24"/>
        </w:rPr>
        <w:t xml:space="preserve"> </w:t>
      </w:r>
      <w:r w:rsidRPr="00CF7DB8">
        <w:rPr>
          <w:rFonts w:eastAsiaTheme="minorHAnsi"/>
          <w:sz w:val="24"/>
          <w:szCs w:val="24"/>
        </w:rPr>
        <w:t>аннулирования</w:t>
      </w:r>
      <w:r w:rsidR="001E05F8">
        <w:rPr>
          <w:rFonts w:eastAsiaTheme="minorHAnsi"/>
          <w:sz w:val="24"/>
          <w:szCs w:val="24"/>
        </w:rPr>
        <w:t xml:space="preserve"> </w:t>
      </w:r>
      <w:r w:rsidRPr="00CF7DB8">
        <w:rPr>
          <w:rFonts w:eastAsiaTheme="minorHAnsi"/>
          <w:sz w:val="24"/>
          <w:szCs w:val="24"/>
        </w:rPr>
        <w:t>(прекращения</w:t>
      </w:r>
      <w:r w:rsidR="001E05F8">
        <w:rPr>
          <w:rFonts w:eastAsiaTheme="minorHAnsi"/>
          <w:sz w:val="24"/>
          <w:szCs w:val="24"/>
        </w:rPr>
        <w:t xml:space="preserve"> </w:t>
      </w:r>
      <w:r w:rsidRPr="00CF7DB8">
        <w:rPr>
          <w:rFonts w:eastAsiaTheme="minorHAnsi"/>
          <w:sz w:val="24"/>
          <w:szCs w:val="24"/>
        </w:rPr>
        <w:t>действия)</w:t>
      </w:r>
      <w:r w:rsidR="001E05F8">
        <w:rPr>
          <w:rFonts w:eastAsiaTheme="minorHAnsi"/>
          <w:sz w:val="24"/>
          <w:szCs w:val="24"/>
        </w:rPr>
        <w:t xml:space="preserve"> </w:t>
      </w:r>
      <w:r w:rsidRPr="00CF7DB8">
        <w:rPr>
          <w:rFonts w:eastAsiaTheme="minorHAnsi"/>
          <w:sz w:val="24"/>
          <w:szCs w:val="24"/>
        </w:rPr>
        <w:t>указанной</w:t>
      </w:r>
      <w:r w:rsidR="001E05F8">
        <w:rPr>
          <w:rFonts w:eastAsiaTheme="minorHAnsi"/>
          <w:sz w:val="24"/>
          <w:szCs w:val="24"/>
        </w:rPr>
        <w:t xml:space="preserve"> </w:t>
      </w:r>
      <w:r w:rsidRPr="00CF7DB8">
        <w:rPr>
          <w:rFonts w:eastAsiaTheme="minorHAnsi"/>
          <w:sz w:val="24"/>
          <w:szCs w:val="24"/>
        </w:rPr>
        <w:t>лицензии</w:t>
      </w:r>
      <w:r w:rsidR="001E05F8">
        <w:rPr>
          <w:rFonts w:eastAsiaTheme="minorHAnsi"/>
          <w:sz w:val="24"/>
          <w:szCs w:val="24"/>
        </w:rPr>
        <w:t xml:space="preserve"> </w:t>
      </w:r>
      <w:r w:rsidRPr="00CF7DB8">
        <w:rPr>
          <w:rFonts w:eastAsiaTheme="minorHAnsi"/>
          <w:sz w:val="24"/>
          <w:szCs w:val="24"/>
        </w:rPr>
        <w:t>Управляющей</w:t>
      </w:r>
      <w:r w:rsidR="001E05F8">
        <w:rPr>
          <w:rFonts w:eastAsiaTheme="minorHAnsi"/>
          <w:sz w:val="24"/>
          <w:szCs w:val="24"/>
        </w:rPr>
        <w:t xml:space="preserve"> </w:t>
      </w:r>
      <w:r w:rsidRPr="00CF7DB8">
        <w:rPr>
          <w:rFonts w:eastAsiaTheme="minorHAnsi"/>
          <w:sz w:val="24"/>
          <w:szCs w:val="24"/>
        </w:rPr>
        <w:t>компанией</w:t>
      </w:r>
      <w:r w:rsidR="001E05F8">
        <w:rPr>
          <w:rFonts w:eastAsiaTheme="minorHAnsi"/>
          <w:sz w:val="24"/>
          <w:szCs w:val="24"/>
        </w:rPr>
        <w:t xml:space="preserve"> </w:t>
      </w:r>
      <w:r w:rsidRPr="00CF7DB8">
        <w:rPr>
          <w:rFonts w:eastAsiaTheme="minorHAnsi"/>
          <w:sz w:val="24"/>
          <w:szCs w:val="24"/>
        </w:rPr>
        <w:t>не</w:t>
      </w:r>
      <w:r w:rsidR="001E05F8">
        <w:rPr>
          <w:rFonts w:eastAsiaTheme="minorHAnsi"/>
          <w:sz w:val="24"/>
          <w:szCs w:val="24"/>
        </w:rPr>
        <w:t xml:space="preserve"> </w:t>
      </w:r>
      <w:r w:rsidRPr="00CF7DB8">
        <w:rPr>
          <w:rFonts w:eastAsiaTheme="minorHAnsi"/>
          <w:sz w:val="24"/>
          <w:szCs w:val="24"/>
        </w:rPr>
        <w:t>приняты</w:t>
      </w:r>
      <w:r w:rsidR="001E05F8">
        <w:rPr>
          <w:rFonts w:eastAsiaTheme="minorHAnsi"/>
          <w:sz w:val="24"/>
          <w:szCs w:val="24"/>
        </w:rPr>
        <w:t xml:space="preserve"> </w:t>
      </w:r>
      <w:r w:rsidRPr="00CF7DB8">
        <w:rPr>
          <w:rFonts w:eastAsiaTheme="minorHAnsi"/>
          <w:sz w:val="24"/>
          <w:szCs w:val="24"/>
        </w:rPr>
        <w:t>меры</w:t>
      </w:r>
      <w:r w:rsidR="001E05F8">
        <w:rPr>
          <w:rFonts w:eastAsiaTheme="minorHAnsi"/>
          <w:sz w:val="24"/>
          <w:szCs w:val="24"/>
        </w:rPr>
        <w:t xml:space="preserve"> </w:t>
      </w:r>
      <w:r w:rsidRPr="00CF7DB8">
        <w:rPr>
          <w:rFonts w:eastAsiaTheme="minorHAnsi"/>
          <w:sz w:val="24"/>
          <w:szCs w:val="24"/>
        </w:rPr>
        <w:t>по</w:t>
      </w:r>
      <w:r w:rsidR="001E05F8">
        <w:rPr>
          <w:rFonts w:eastAsiaTheme="minorHAnsi"/>
          <w:sz w:val="24"/>
          <w:szCs w:val="24"/>
        </w:rPr>
        <w:t xml:space="preserve"> </w:t>
      </w:r>
      <w:r w:rsidRPr="00CF7DB8">
        <w:rPr>
          <w:rFonts w:eastAsiaTheme="minorHAnsi"/>
          <w:sz w:val="24"/>
          <w:szCs w:val="24"/>
        </w:rPr>
        <w:t>передаче</w:t>
      </w:r>
      <w:r w:rsidR="001E05F8">
        <w:rPr>
          <w:rFonts w:eastAsiaTheme="minorHAnsi"/>
          <w:sz w:val="24"/>
          <w:szCs w:val="24"/>
        </w:rPr>
        <w:t xml:space="preserve"> </w:t>
      </w:r>
      <w:r w:rsidRPr="00CF7DB8">
        <w:rPr>
          <w:rFonts w:eastAsiaTheme="minorHAnsi"/>
          <w:sz w:val="24"/>
          <w:szCs w:val="24"/>
        </w:rPr>
        <w:t>другому</w:t>
      </w:r>
      <w:r w:rsidR="001E05F8">
        <w:rPr>
          <w:rFonts w:eastAsiaTheme="minorHAnsi"/>
          <w:sz w:val="24"/>
          <w:szCs w:val="24"/>
        </w:rPr>
        <w:t xml:space="preserve"> </w:t>
      </w:r>
      <w:r w:rsidRPr="00CF7DB8">
        <w:rPr>
          <w:rFonts w:eastAsiaTheme="minorHAnsi"/>
          <w:sz w:val="24"/>
          <w:szCs w:val="24"/>
        </w:rPr>
        <w:t>специализированному</w:t>
      </w:r>
      <w:r w:rsidR="001E05F8">
        <w:rPr>
          <w:rFonts w:eastAsiaTheme="minorHAnsi"/>
          <w:sz w:val="24"/>
          <w:szCs w:val="24"/>
        </w:rPr>
        <w:t xml:space="preserve"> </w:t>
      </w:r>
      <w:r w:rsidRPr="00CF7DB8">
        <w:rPr>
          <w:rFonts w:eastAsiaTheme="minorHAnsi"/>
          <w:sz w:val="24"/>
          <w:szCs w:val="24"/>
        </w:rPr>
        <w:t>депозитарию</w:t>
      </w:r>
      <w:r w:rsidR="001E05F8">
        <w:rPr>
          <w:rFonts w:eastAsiaTheme="minorHAnsi"/>
          <w:sz w:val="24"/>
          <w:szCs w:val="24"/>
        </w:rPr>
        <w:t xml:space="preserve"> </w:t>
      </w:r>
      <w:r w:rsidRPr="00CF7DB8">
        <w:rPr>
          <w:rFonts w:eastAsiaTheme="minorHAnsi"/>
          <w:sz w:val="24"/>
          <w:szCs w:val="24"/>
        </w:rPr>
        <w:t>активов</w:t>
      </w:r>
      <w:r w:rsidR="001E05F8">
        <w:rPr>
          <w:rFonts w:eastAsiaTheme="minorHAnsi"/>
          <w:sz w:val="24"/>
          <w:szCs w:val="24"/>
        </w:rPr>
        <w:t xml:space="preserve"> </w:t>
      </w:r>
      <w:r w:rsidRPr="00CF7DB8">
        <w:rPr>
          <w:rFonts w:eastAsiaTheme="minorHAnsi"/>
          <w:sz w:val="24"/>
          <w:szCs w:val="24"/>
        </w:rPr>
        <w:t>Фонда</w:t>
      </w:r>
      <w:r w:rsidR="001E05F8">
        <w:rPr>
          <w:rFonts w:eastAsiaTheme="minorHAnsi"/>
          <w:sz w:val="24"/>
          <w:szCs w:val="24"/>
        </w:rPr>
        <w:t xml:space="preserve"> </w:t>
      </w:r>
      <w:r w:rsidRPr="00CF7DB8">
        <w:rPr>
          <w:rFonts w:eastAsiaTheme="minorHAnsi"/>
          <w:sz w:val="24"/>
          <w:szCs w:val="24"/>
        </w:rPr>
        <w:t>для</w:t>
      </w:r>
      <w:r w:rsidR="001E05F8">
        <w:rPr>
          <w:rFonts w:eastAsiaTheme="minorHAnsi"/>
          <w:sz w:val="24"/>
          <w:szCs w:val="24"/>
        </w:rPr>
        <w:t xml:space="preserve"> </w:t>
      </w:r>
      <w:r w:rsidRPr="00CF7DB8">
        <w:rPr>
          <w:rFonts w:eastAsiaTheme="minorHAnsi"/>
          <w:sz w:val="24"/>
          <w:szCs w:val="24"/>
        </w:rPr>
        <w:t>их</w:t>
      </w:r>
      <w:r w:rsidR="001E05F8">
        <w:rPr>
          <w:rFonts w:eastAsiaTheme="minorHAnsi"/>
          <w:sz w:val="24"/>
          <w:szCs w:val="24"/>
        </w:rPr>
        <w:t xml:space="preserve"> </w:t>
      </w:r>
      <w:r w:rsidRPr="00CF7DB8">
        <w:rPr>
          <w:rFonts w:eastAsiaTheme="minorHAnsi"/>
          <w:sz w:val="24"/>
          <w:szCs w:val="24"/>
        </w:rPr>
        <w:t>учета</w:t>
      </w:r>
      <w:r w:rsidR="001E05F8">
        <w:rPr>
          <w:rFonts w:eastAsiaTheme="minorHAnsi"/>
          <w:sz w:val="24"/>
          <w:szCs w:val="24"/>
        </w:rPr>
        <w:t xml:space="preserve"> </w:t>
      </w:r>
      <w:r w:rsidRPr="00CF7DB8">
        <w:rPr>
          <w:rFonts w:eastAsiaTheme="minorHAnsi"/>
          <w:sz w:val="24"/>
          <w:szCs w:val="24"/>
        </w:rPr>
        <w:t>и</w:t>
      </w:r>
      <w:r w:rsidR="001E05F8">
        <w:rPr>
          <w:rFonts w:eastAsiaTheme="minorHAnsi"/>
          <w:sz w:val="24"/>
          <w:szCs w:val="24"/>
        </w:rPr>
        <w:t xml:space="preserve"> </w:t>
      </w:r>
      <w:r w:rsidRPr="00CF7DB8">
        <w:rPr>
          <w:rFonts w:eastAsiaTheme="minorHAnsi"/>
          <w:sz w:val="24"/>
          <w:szCs w:val="24"/>
        </w:rPr>
        <w:t>хранения,</w:t>
      </w:r>
      <w:r w:rsidR="001E05F8">
        <w:rPr>
          <w:rFonts w:eastAsiaTheme="minorHAnsi"/>
          <w:sz w:val="24"/>
          <w:szCs w:val="24"/>
        </w:rPr>
        <w:t xml:space="preserve"> </w:t>
      </w:r>
      <w:r w:rsidRPr="00CF7DB8">
        <w:rPr>
          <w:rFonts w:eastAsiaTheme="minorHAnsi"/>
          <w:sz w:val="24"/>
          <w:szCs w:val="24"/>
        </w:rPr>
        <w:t>а</w:t>
      </w:r>
      <w:r w:rsidR="001E05F8">
        <w:rPr>
          <w:rFonts w:eastAsiaTheme="minorHAnsi"/>
          <w:sz w:val="24"/>
          <w:szCs w:val="24"/>
        </w:rPr>
        <w:t xml:space="preserve"> </w:t>
      </w:r>
      <w:r w:rsidRPr="00CF7DB8">
        <w:rPr>
          <w:rFonts w:eastAsiaTheme="minorHAnsi"/>
          <w:sz w:val="24"/>
          <w:szCs w:val="24"/>
        </w:rPr>
        <w:t>также</w:t>
      </w:r>
      <w:r w:rsidR="001E05F8">
        <w:rPr>
          <w:rFonts w:eastAsiaTheme="minorHAnsi"/>
          <w:sz w:val="24"/>
          <w:szCs w:val="24"/>
        </w:rPr>
        <w:t xml:space="preserve"> </w:t>
      </w:r>
      <w:r w:rsidRPr="00CF7DB8">
        <w:rPr>
          <w:rFonts w:eastAsiaTheme="minorHAnsi"/>
          <w:sz w:val="24"/>
          <w:szCs w:val="24"/>
        </w:rPr>
        <w:t>по</w:t>
      </w:r>
      <w:r w:rsidR="001E05F8">
        <w:rPr>
          <w:rFonts w:eastAsiaTheme="minorHAnsi"/>
          <w:sz w:val="24"/>
          <w:szCs w:val="24"/>
        </w:rPr>
        <w:t xml:space="preserve"> </w:t>
      </w:r>
      <w:r w:rsidRPr="00CF7DB8">
        <w:rPr>
          <w:rFonts w:eastAsiaTheme="minorHAnsi"/>
          <w:sz w:val="24"/>
          <w:szCs w:val="24"/>
        </w:rPr>
        <w:t>передаче</w:t>
      </w:r>
      <w:r w:rsidR="001E05F8">
        <w:rPr>
          <w:rFonts w:eastAsiaTheme="minorHAnsi"/>
          <w:sz w:val="24"/>
          <w:szCs w:val="24"/>
        </w:rPr>
        <w:t xml:space="preserve"> </w:t>
      </w:r>
      <w:r w:rsidRPr="00CF7DB8">
        <w:rPr>
          <w:rFonts w:eastAsiaTheme="minorHAnsi"/>
          <w:sz w:val="24"/>
          <w:szCs w:val="24"/>
        </w:rPr>
        <w:t>документов,</w:t>
      </w:r>
      <w:r w:rsidR="001E05F8">
        <w:rPr>
          <w:rFonts w:eastAsiaTheme="minorHAnsi"/>
          <w:sz w:val="24"/>
          <w:szCs w:val="24"/>
        </w:rPr>
        <w:t xml:space="preserve"> </w:t>
      </w:r>
      <w:r w:rsidRPr="00CF7DB8">
        <w:rPr>
          <w:rFonts w:eastAsiaTheme="minorHAnsi"/>
          <w:sz w:val="24"/>
          <w:szCs w:val="24"/>
        </w:rPr>
        <w:t>необходимых</w:t>
      </w:r>
      <w:r w:rsidR="001E05F8">
        <w:rPr>
          <w:rFonts w:eastAsiaTheme="minorHAnsi"/>
          <w:sz w:val="24"/>
          <w:szCs w:val="24"/>
        </w:rPr>
        <w:t xml:space="preserve"> </w:t>
      </w:r>
      <w:r w:rsidRPr="00CF7DB8">
        <w:rPr>
          <w:rFonts w:eastAsiaTheme="minorHAnsi"/>
          <w:sz w:val="24"/>
          <w:szCs w:val="24"/>
        </w:rPr>
        <w:t>для</w:t>
      </w:r>
      <w:r w:rsidR="001E05F8">
        <w:rPr>
          <w:rFonts w:eastAsiaTheme="minorHAnsi"/>
          <w:sz w:val="24"/>
          <w:szCs w:val="24"/>
        </w:rPr>
        <w:t xml:space="preserve"> </w:t>
      </w:r>
      <w:r w:rsidRPr="00CF7DB8">
        <w:rPr>
          <w:rFonts w:eastAsiaTheme="minorHAnsi"/>
          <w:sz w:val="24"/>
          <w:szCs w:val="24"/>
        </w:rPr>
        <w:t>осуществления</w:t>
      </w:r>
      <w:r w:rsidR="001E05F8">
        <w:rPr>
          <w:rFonts w:eastAsiaTheme="minorHAnsi"/>
          <w:sz w:val="24"/>
          <w:szCs w:val="24"/>
        </w:rPr>
        <w:t xml:space="preserve"> </w:t>
      </w:r>
      <w:r w:rsidRPr="00CF7DB8">
        <w:rPr>
          <w:rFonts w:eastAsiaTheme="minorHAnsi"/>
          <w:sz w:val="24"/>
          <w:szCs w:val="24"/>
        </w:rPr>
        <w:t>деятельности</w:t>
      </w:r>
      <w:r w:rsidR="001E05F8">
        <w:rPr>
          <w:rFonts w:eastAsiaTheme="minorHAnsi"/>
          <w:sz w:val="24"/>
          <w:szCs w:val="24"/>
        </w:rPr>
        <w:t xml:space="preserve"> </w:t>
      </w:r>
      <w:r w:rsidRPr="00CF7DB8">
        <w:rPr>
          <w:rFonts w:eastAsiaTheme="minorHAnsi"/>
          <w:sz w:val="24"/>
          <w:szCs w:val="24"/>
        </w:rPr>
        <w:t>нового</w:t>
      </w:r>
      <w:r w:rsidR="001E05F8">
        <w:rPr>
          <w:rFonts w:eastAsiaTheme="minorHAnsi"/>
          <w:sz w:val="24"/>
          <w:szCs w:val="24"/>
        </w:rPr>
        <w:t xml:space="preserve"> </w:t>
      </w:r>
      <w:r w:rsidRPr="00CF7DB8">
        <w:rPr>
          <w:rFonts w:eastAsiaTheme="minorHAnsi"/>
          <w:sz w:val="24"/>
          <w:szCs w:val="24"/>
        </w:rPr>
        <w:t>специализированного</w:t>
      </w:r>
      <w:r w:rsidR="001E05F8">
        <w:rPr>
          <w:rFonts w:eastAsiaTheme="minorHAnsi"/>
          <w:sz w:val="24"/>
          <w:szCs w:val="24"/>
        </w:rPr>
        <w:t xml:space="preserve"> </w:t>
      </w:r>
      <w:r w:rsidRPr="00CF7DB8">
        <w:rPr>
          <w:rFonts w:eastAsiaTheme="minorHAnsi"/>
          <w:sz w:val="24"/>
          <w:szCs w:val="24"/>
        </w:rPr>
        <w:t>депозитария;</w:t>
      </w:r>
      <w:r w:rsidR="001E05F8">
        <w:rPr>
          <w:rFonts w:eastAsiaTheme="minorHAnsi"/>
          <w:sz w:val="24"/>
          <w:szCs w:val="24"/>
        </w:rPr>
        <w:t xml:space="preserve"> </w:t>
      </w:r>
    </w:p>
    <w:p w14:paraId="6D93B4F6" w14:textId="3991C8A6" w:rsidR="008A0207" w:rsidRPr="00CF7DB8" w:rsidRDefault="008A0207" w:rsidP="008F1546">
      <w:pPr>
        <w:pStyle w:val="af4"/>
        <w:widowControl w:val="0"/>
        <w:numPr>
          <w:ilvl w:val="0"/>
          <w:numId w:val="15"/>
        </w:numPr>
        <w:tabs>
          <w:tab w:val="left" w:pos="0"/>
          <w:tab w:val="left" w:pos="993"/>
        </w:tabs>
        <w:spacing w:line="300" w:lineRule="auto"/>
        <w:ind w:left="0" w:firstLine="425"/>
        <w:rPr>
          <w:rFonts w:eastAsiaTheme="minorHAnsi"/>
          <w:sz w:val="24"/>
          <w:szCs w:val="24"/>
        </w:rPr>
      </w:pPr>
      <w:r w:rsidRPr="00CF7DB8">
        <w:rPr>
          <w:rFonts w:eastAsiaTheme="minorHAnsi"/>
          <w:sz w:val="24"/>
          <w:szCs w:val="24"/>
        </w:rPr>
        <w:t>истек</w:t>
      </w:r>
      <w:r w:rsidR="001E05F8">
        <w:rPr>
          <w:rFonts w:eastAsiaTheme="minorHAnsi"/>
          <w:sz w:val="24"/>
          <w:szCs w:val="24"/>
        </w:rPr>
        <w:t xml:space="preserve"> </w:t>
      </w:r>
      <w:r w:rsidRPr="00CF7DB8">
        <w:rPr>
          <w:rFonts w:eastAsiaTheme="minorHAnsi"/>
          <w:sz w:val="24"/>
          <w:szCs w:val="24"/>
        </w:rPr>
        <w:t>срок</w:t>
      </w:r>
      <w:r w:rsidR="001E05F8">
        <w:rPr>
          <w:rFonts w:eastAsiaTheme="minorHAnsi"/>
          <w:sz w:val="24"/>
          <w:szCs w:val="24"/>
        </w:rPr>
        <w:t xml:space="preserve"> </w:t>
      </w:r>
      <w:r w:rsidRPr="00CF7DB8">
        <w:rPr>
          <w:rFonts w:eastAsiaTheme="minorHAnsi"/>
          <w:sz w:val="24"/>
          <w:szCs w:val="24"/>
        </w:rPr>
        <w:t>действия</w:t>
      </w:r>
      <w:r w:rsidR="001E05F8">
        <w:rPr>
          <w:rFonts w:eastAsiaTheme="minorHAnsi"/>
          <w:sz w:val="24"/>
          <w:szCs w:val="24"/>
        </w:rPr>
        <w:t xml:space="preserve"> </w:t>
      </w:r>
      <w:r w:rsidRPr="00CF7DB8">
        <w:rPr>
          <w:rFonts w:eastAsiaTheme="minorHAnsi"/>
          <w:sz w:val="24"/>
          <w:szCs w:val="24"/>
        </w:rPr>
        <w:t>договора</w:t>
      </w:r>
      <w:r w:rsidR="001E05F8">
        <w:rPr>
          <w:rFonts w:eastAsiaTheme="minorHAnsi"/>
          <w:sz w:val="24"/>
          <w:szCs w:val="24"/>
        </w:rPr>
        <w:t xml:space="preserve"> </w:t>
      </w:r>
      <w:r w:rsidRPr="00CF7DB8">
        <w:rPr>
          <w:rFonts w:eastAsiaTheme="minorHAnsi"/>
          <w:sz w:val="24"/>
          <w:szCs w:val="24"/>
        </w:rPr>
        <w:t>доверительного</w:t>
      </w:r>
      <w:r w:rsidR="001E05F8">
        <w:rPr>
          <w:rFonts w:eastAsiaTheme="minorHAnsi"/>
          <w:sz w:val="24"/>
          <w:szCs w:val="24"/>
        </w:rPr>
        <w:t xml:space="preserve"> </w:t>
      </w:r>
      <w:r w:rsidRPr="00CF7DB8">
        <w:rPr>
          <w:rFonts w:eastAsiaTheme="minorHAnsi"/>
          <w:sz w:val="24"/>
          <w:szCs w:val="24"/>
        </w:rPr>
        <w:t>управления</w:t>
      </w:r>
      <w:r w:rsidR="001E05F8">
        <w:rPr>
          <w:rFonts w:eastAsiaTheme="minorHAnsi"/>
          <w:sz w:val="24"/>
          <w:szCs w:val="24"/>
        </w:rPr>
        <w:t xml:space="preserve"> </w:t>
      </w:r>
      <w:r w:rsidRPr="00CF7DB8">
        <w:rPr>
          <w:rFonts w:eastAsiaTheme="minorHAnsi"/>
          <w:sz w:val="24"/>
          <w:szCs w:val="24"/>
        </w:rPr>
        <w:t>Фондом;</w:t>
      </w:r>
    </w:p>
    <w:p w14:paraId="22D60EA7" w14:textId="0EBC576A" w:rsidR="00663410" w:rsidRDefault="008A0207" w:rsidP="008F1546">
      <w:pPr>
        <w:pStyle w:val="af4"/>
        <w:widowControl w:val="0"/>
        <w:numPr>
          <w:ilvl w:val="0"/>
          <w:numId w:val="15"/>
        </w:numPr>
        <w:tabs>
          <w:tab w:val="left" w:pos="0"/>
          <w:tab w:val="left" w:pos="993"/>
        </w:tabs>
        <w:spacing w:line="300" w:lineRule="auto"/>
        <w:ind w:left="0" w:firstLine="425"/>
        <w:rPr>
          <w:rFonts w:eastAsiaTheme="minorHAnsi"/>
          <w:sz w:val="24"/>
          <w:szCs w:val="24"/>
        </w:rPr>
      </w:pPr>
      <w:r w:rsidRPr="00CF7DB8">
        <w:rPr>
          <w:rFonts w:eastAsiaTheme="minorHAnsi"/>
          <w:sz w:val="24"/>
          <w:szCs w:val="24"/>
        </w:rPr>
        <w:t>наступили</w:t>
      </w:r>
      <w:r w:rsidR="001E05F8">
        <w:rPr>
          <w:rFonts w:eastAsiaTheme="minorHAnsi"/>
          <w:sz w:val="24"/>
          <w:szCs w:val="24"/>
        </w:rPr>
        <w:t xml:space="preserve"> </w:t>
      </w:r>
      <w:r w:rsidRPr="00CF7DB8">
        <w:rPr>
          <w:rFonts w:eastAsiaTheme="minorHAnsi"/>
          <w:sz w:val="24"/>
          <w:szCs w:val="24"/>
        </w:rPr>
        <w:t>иные</w:t>
      </w:r>
      <w:r w:rsidR="001E05F8">
        <w:rPr>
          <w:rFonts w:eastAsiaTheme="minorHAnsi"/>
          <w:sz w:val="24"/>
          <w:szCs w:val="24"/>
        </w:rPr>
        <w:t xml:space="preserve"> </w:t>
      </w:r>
      <w:r w:rsidRPr="00CF7DB8">
        <w:rPr>
          <w:rFonts w:eastAsiaTheme="minorHAnsi"/>
          <w:sz w:val="24"/>
          <w:szCs w:val="24"/>
        </w:rPr>
        <w:t>основания,</w:t>
      </w:r>
      <w:r w:rsidR="001E05F8">
        <w:rPr>
          <w:rFonts w:eastAsiaTheme="minorHAnsi"/>
          <w:sz w:val="24"/>
          <w:szCs w:val="24"/>
        </w:rPr>
        <w:t xml:space="preserve"> </w:t>
      </w:r>
      <w:r w:rsidRPr="00CF7DB8">
        <w:rPr>
          <w:rFonts w:eastAsiaTheme="minorHAnsi"/>
          <w:sz w:val="24"/>
          <w:szCs w:val="24"/>
        </w:rPr>
        <w:t>предусмотренные</w:t>
      </w:r>
      <w:r w:rsidR="001E05F8">
        <w:rPr>
          <w:rFonts w:eastAsiaTheme="minorHAnsi"/>
          <w:sz w:val="24"/>
          <w:szCs w:val="24"/>
        </w:rPr>
        <w:t xml:space="preserve"> </w:t>
      </w:r>
      <w:r w:rsidRPr="00CF7DB8">
        <w:rPr>
          <w:rFonts w:eastAsiaTheme="minorHAnsi"/>
          <w:sz w:val="24"/>
          <w:szCs w:val="24"/>
        </w:rPr>
        <w:t>Федеральным</w:t>
      </w:r>
      <w:r w:rsidR="001E05F8">
        <w:rPr>
          <w:rFonts w:eastAsiaTheme="minorHAnsi"/>
          <w:sz w:val="24"/>
          <w:szCs w:val="24"/>
        </w:rPr>
        <w:t xml:space="preserve"> </w:t>
      </w:r>
      <w:r w:rsidRPr="00CF7DB8">
        <w:rPr>
          <w:rFonts w:eastAsiaTheme="minorHAnsi"/>
          <w:sz w:val="24"/>
          <w:szCs w:val="24"/>
        </w:rPr>
        <w:t>законом</w:t>
      </w:r>
      <w:r w:rsidR="001E05F8">
        <w:rPr>
          <w:rFonts w:eastAsiaTheme="minorHAnsi"/>
          <w:sz w:val="24"/>
          <w:szCs w:val="24"/>
        </w:rPr>
        <w:t xml:space="preserve"> </w:t>
      </w:r>
      <w:r w:rsidRPr="00CF7DB8">
        <w:rPr>
          <w:rFonts w:eastAsiaTheme="minorHAnsi"/>
          <w:sz w:val="24"/>
          <w:szCs w:val="24"/>
        </w:rPr>
        <w:t>«Об</w:t>
      </w:r>
      <w:r w:rsidR="001E05F8">
        <w:rPr>
          <w:rFonts w:eastAsiaTheme="minorHAnsi"/>
          <w:sz w:val="24"/>
          <w:szCs w:val="24"/>
        </w:rPr>
        <w:t xml:space="preserve"> </w:t>
      </w:r>
      <w:r w:rsidRPr="00CF7DB8">
        <w:rPr>
          <w:rFonts w:eastAsiaTheme="minorHAnsi"/>
          <w:sz w:val="24"/>
          <w:szCs w:val="24"/>
        </w:rPr>
        <w:t>инвестиционных</w:t>
      </w:r>
      <w:r w:rsidR="001E05F8">
        <w:rPr>
          <w:rFonts w:eastAsiaTheme="minorHAnsi"/>
          <w:sz w:val="24"/>
          <w:szCs w:val="24"/>
        </w:rPr>
        <w:t xml:space="preserve"> </w:t>
      </w:r>
      <w:r w:rsidRPr="00CF7DB8">
        <w:rPr>
          <w:rFonts w:eastAsiaTheme="minorHAnsi"/>
          <w:sz w:val="24"/>
          <w:szCs w:val="24"/>
        </w:rPr>
        <w:t>фондах».</w:t>
      </w:r>
    </w:p>
    <w:p w14:paraId="01F46E43" w14:textId="40A9F7A1" w:rsidR="00126496" w:rsidRPr="00CF7DB8" w:rsidRDefault="00126496" w:rsidP="009A7229">
      <w:pPr>
        <w:widowControl w:val="0"/>
        <w:numPr>
          <w:ilvl w:val="0"/>
          <w:numId w:val="1"/>
        </w:numPr>
        <w:tabs>
          <w:tab w:val="left" w:pos="0"/>
        </w:tabs>
        <w:spacing w:line="300" w:lineRule="auto"/>
        <w:ind w:left="0" w:firstLine="425"/>
        <w:jc w:val="both"/>
        <w:rPr>
          <w:rFonts w:eastAsiaTheme="minorHAnsi"/>
        </w:rPr>
      </w:pPr>
      <w:r>
        <w:t>Частичное погашение не осуществляется после возникновения основания для прекращения Фонда.</w:t>
      </w:r>
    </w:p>
    <w:p w14:paraId="681452BB" w14:textId="1F6A38B2" w:rsidR="00663410" w:rsidRPr="003F12FB" w:rsidRDefault="00663410" w:rsidP="008F1546">
      <w:pPr>
        <w:widowControl w:val="0"/>
        <w:numPr>
          <w:ilvl w:val="0"/>
          <w:numId w:val="1"/>
        </w:numPr>
        <w:tabs>
          <w:tab w:val="left" w:pos="0"/>
        </w:tabs>
        <w:spacing w:line="300" w:lineRule="auto"/>
        <w:ind w:left="0" w:firstLine="425"/>
        <w:jc w:val="both"/>
      </w:pPr>
      <w:r w:rsidRPr="003F12FB">
        <w:t>Размер</w:t>
      </w:r>
      <w:r w:rsidR="001E05F8" w:rsidRPr="003F12FB">
        <w:t xml:space="preserve"> </w:t>
      </w:r>
      <w:r w:rsidRPr="003F12FB">
        <w:t>вознаграждения</w:t>
      </w:r>
      <w:r w:rsidR="001E05F8" w:rsidRPr="003F12FB">
        <w:t xml:space="preserve"> </w:t>
      </w:r>
      <w:r w:rsidRPr="003F12FB">
        <w:t>лица,</w:t>
      </w:r>
      <w:r w:rsidR="001E05F8" w:rsidRPr="003F12FB">
        <w:t xml:space="preserve"> </w:t>
      </w:r>
      <w:r w:rsidRPr="003F12FB">
        <w:t>осуществляющего</w:t>
      </w:r>
      <w:r w:rsidR="001E05F8" w:rsidRPr="003F12FB">
        <w:t xml:space="preserve"> </w:t>
      </w:r>
      <w:r w:rsidRPr="003F12FB">
        <w:t>прекращение</w:t>
      </w:r>
      <w:r w:rsidR="001E05F8" w:rsidRPr="003F12FB">
        <w:t xml:space="preserve"> </w:t>
      </w:r>
      <w:r w:rsidRPr="003F12FB">
        <w:t>Фонда,</w:t>
      </w:r>
      <w:r w:rsidR="001E05F8" w:rsidRPr="003F12FB">
        <w:t xml:space="preserve"> </w:t>
      </w:r>
      <w:r w:rsidRPr="003F12FB">
        <w:t>за</w:t>
      </w:r>
      <w:r w:rsidR="001E05F8" w:rsidRPr="003F12FB">
        <w:t xml:space="preserve"> </w:t>
      </w:r>
      <w:r w:rsidRPr="003F12FB">
        <w:t>исключением</w:t>
      </w:r>
      <w:r w:rsidR="001E05F8" w:rsidRPr="003F12FB">
        <w:t xml:space="preserve"> </w:t>
      </w:r>
      <w:r w:rsidRPr="003F12FB">
        <w:t>случаев,</w:t>
      </w:r>
      <w:r w:rsidR="001E05F8" w:rsidRPr="003F12FB">
        <w:t xml:space="preserve"> </w:t>
      </w:r>
      <w:r w:rsidRPr="003F12FB">
        <w:t>установленных</w:t>
      </w:r>
      <w:r w:rsidR="001E05F8" w:rsidRPr="003F12FB">
        <w:t xml:space="preserve"> </w:t>
      </w:r>
      <w:r w:rsidRPr="003F12FB">
        <w:t>статьей</w:t>
      </w:r>
      <w:r w:rsidR="001E05F8" w:rsidRPr="003F12FB">
        <w:t xml:space="preserve"> </w:t>
      </w:r>
      <w:r w:rsidRPr="003F12FB">
        <w:t>31</w:t>
      </w:r>
      <w:r w:rsidR="001E05F8" w:rsidRPr="003F12FB">
        <w:t xml:space="preserve"> </w:t>
      </w:r>
      <w:r w:rsidR="003F12FB" w:rsidRPr="003F12FB">
        <w:t>Федерального закона «Об инвестиционных фондах»,</w:t>
      </w:r>
      <w:r w:rsidR="001E05F8" w:rsidRPr="003F12FB">
        <w:t xml:space="preserve"> </w:t>
      </w:r>
      <w:r w:rsidRPr="003F12FB">
        <w:t>составляет</w:t>
      </w:r>
      <w:r w:rsidR="001E05F8" w:rsidRPr="003F12FB">
        <w:t xml:space="preserve"> </w:t>
      </w:r>
      <w:r w:rsidRPr="003F12FB">
        <w:t>1</w:t>
      </w:r>
      <w:r w:rsidR="001E05F8" w:rsidRPr="003F12FB">
        <w:t xml:space="preserve"> </w:t>
      </w:r>
      <w:r w:rsidRPr="003F12FB">
        <w:t>(Один)</w:t>
      </w:r>
      <w:r w:rsidR="001E05F8" w:rsidRPr="003F12FB">
        <w:t xml:space="preserve"> </w:t>
      </w:r>
      <w:r w:rsidRPr="003F12FB">
        <w:t>процент</w:t>
      </w:r>
      <w:r w:rsidR="001E05F8" w:rsidRPr="003F12FB">
        <w:t xml:space="preserve"> </w:t>
      </w:r>
      <w:r w:rsidRPr="003F12FB">
        <w:t>суммы</w:t>
      </w:r>
      <w:r w:rsidR="001E05F8" w:rsidRPr="003F12FB">
        <w:t xml:space="preserve"> </w:t>
      </w:r>
      <w:r w:rsidRPr="003F12FB">
        <w:t>денежных</w:t>
      </w:r>
      <w:r w:rsidR="001E05F8" w:rsidRPr="003F12FB">
        <w:t xml:space="preserve"> </w:t>
      </w:r>
      <w:r w:rsidRPr="003F12FB">
        <w:t>средств,</w:t>
      </w:r>
      <w:r w:rsidR="001E05F8" w:rsidRPr="003F12FB">
        <w:t xml:space="preserve"> </w:t>
      </w:r>
      <w:r w:rsidRPr="003F12FB">
        <w:t>составляющих</w:t>
      </w:r>
      <w:r w:rsidR="001E05F8" w:rsidRPr="003F12FB">
        <w:t xml:space="preserve"> </w:t>
      </w:r>
      <w:r w:rsidRPr="003F12FB">
        <w:t>Фонд</w:t>
      </w:r>
      <w:r w:rsidR="001E05F8" w:rsidRPr="003F12FB">
        <w:t xml:space="preserve"> </w:t>
      </w:r>
      <w:r w:rsidRPr="003F12FB">
        <w:t>и</w:t>
      </w:r>
      <w:r w:rsidR="001E05F8" w:rsidRPr="003F12FB">
        <w:t xml:space="preserve"> </w:t>
      </w:r>
      <w:r w:rsidRPr="003F12FB">
        <w:t>поступивших</w:t>
      </w:r>
      <w:r w:rsidR="001E05F8" w:rsidRPr="003F12FB">
        <w:t xml:space="preserve"> </w:t>
      </w:r>
      <w:r w:rsidRPr="003F12FB">
        <w:t>в</w:t>
      </w:r>
      <w:r w:rsidR="001E05F8" w:rsidRPr="003F12FB">
        <w:t xml:space="preserve"> </w:t>
      </w:r>
      <w:r w:rsidRPr="003F12FB">
        <w:t>него</w:t>
      </w:r>
      <w:r w:rsidR="001E05F8" w:rsidRPr="003F12FB">
        <w:t xml:space="preserve"> </w:t>
      </w:r>
      <w:r w:rsidRPr="003F12FB">
        <w:t>после</w:t>
      </w:r>
      <w:r w:rsidR="001E05F8" w:rsidRPr="003F12FB">
        <w:t xml:space="preserve"> </w:t>
      </w:r>
      <w:r w:rsidRPr="003F12FB">
        <w:t>реализации</w:t>
      </w:r>
      <w:r w:rsidR="001E05F8" w:rsidRPr="003F12FB">
        <w:t xml:space="preserve"> </w:t>
      </w:r>
      <w:r w:rsidRPr="003F12FB">
        <w:t>составляющего</w:t>
      </w:r>
      <w:r w:rsidR="001E05F8" w:rsidRPr="003F12FB">
        <w:t xml:space="preserve"> </w:t>
      </w:r>
      <w:r w:rsidRPr="003F12FB">
        <w:t>его</w:t>
      </w:r>
      <w:r w:rsidR="001E05F8" w:rsidRPr="003F12FB">
        <w:t xml:space="preserve"> </w:t>
      </w:r>
      <w:r w:rsidRPr="003F12FB">
        <w:t>имущества,</w:t>
      </w:r>
      <w:r w:rsidR="001E05F8" w:rsidRPr="003F12FB">
        <w:t xml:space="preserve"> </w:t>
      </w:r>
      <w:r w:rsidRPr="003F12FB">
        <w:t>за</w:t>
      </w:r>
      <w:r w:rsidR="001E05F8" w:rsidRPr="003F12FB">
        <w:t xml:space="preserve"> </w:t>
      </w:r>
      <w:r w:rsidRPr="003F12FB">
        <w:t>вычетом:</w:t>
      </w:r>
    </w:p>
    <w:p w14:paraId="6EB6AC9E" w14:textId="0BC8950F" w:rsidR="00663410" w:rsidRPr="003F12FB" w:rsidRDefault="001E05F8" w:rsidP="008F1546">
      <w:pPr>
        <w:widowControl w:val="0"/>
        <w:numPr>
          <w:ilvl w:val="0"/>
          <w:numId w:val="10"/>
        </w:numPr>
        <w:tabs>
          <w:tab w:val="left" w:pos="0"/>
        </w:tabs>
        <w:spacing w:line="300" w:lineRule="auto"/>
        <w:ind w:left="0" w:firstLine="425"/>
        <w:jc w:val="both"/>
      </w:pPr>
      <w:r w:rsidRPr="003F12FB">
        <w:t xml:space="preserve"> </w:t>
      </w:r>
      <w:r w:rsidR="00663410" w:rsidRPr="003F12FB">
        <w:t>задолженности</w:t>
      </w:r>
      <w:r w:rsidRPr="003F12FB">
        <w:t xml:space="preserve"> </w:t>
      </w:r>
      <w:r w:rsidR="00663410" w:rsidRPr="003F12FB">
        <w:t>перед</w:t>
      </w:r>
      <w:r w:rsidRPr="003F12FB">
        <w:t xml:space="preserve"> </w:t>
      </w:r>
      <w:r w:rsidR="00663410" w:rsidRPr="003F12FB">
        <w:t>кредиторами,</w:t>
      </w:r>
      <w:r w:rsidRPr="003F12FB">
        <w:t xml:space="preserve"> </w:t>
      </w:r>
      <w:r w:rsidR="00663410" w:rsidRPr="003F12FB">
        <w:t>требования</w:t>
      </w:r>
      <w:r w:rsidRPr="003F12FB">
        <w:t xml:space="preserve"> </w:t>
      </w:r>
      <w:r w:rsidR="00663410" w:rsidRPr="003F12FB">
        <w:t>которых</w:t>
      </w:r>
      <w:r w:rsidRPr="003F12FB">
        <w:t xml:space="preserve"> </w:t>
      </w:r>
      <w:r w:rsidR="00663410" w:rsidRPr="003F12FB">
        <w:t>должны</w:t>
      </w:r>
      <w:r w:rsidRPr="003F12FB">
        <w:t xml:space="preserve"> </w:t>
      </w:r>
      <w:r w:rsidR="00663410" w:rsidRPr="003F12FB">
        <w:t>удовлетворяться</w:t>
      </w:r>
      <w:r w:rsidRPr="003F12FB">
        <w:t xml:space="preserve"> </w:t>
      </w:r>
      <w:r w:rsidR="00663410" w:rsidRPr="003F12FB">
        <w:t>за</w:t>
      </w:r>
      <w:r w:rsidRPr="003F12FB">
        <w:t xml:space="preserve"> </w:t>
      </w:r>
      <w:r w:rsidR="00663410" w:rsidRPr="003F12FB">
        <w:t>счет</w:t>
      </w:r>
      <w:r w:rsidRPr="003F12FB">
        <w:t xml:space="preserve"> </w:t>
      </w:r>
      <w:r w:rsidR="00663410" w:rsidRPr="003F12FB">
        <w:t>имущества,</w:t>
      </w:r>
      <w:r w:rsidRPr="003F12FB">
        <w:t xml:space="preserve"> </w:t>
      </w:r>
      <w:r w:rsidR="00663410" w:rsidRPr="003F12FB">
        <w:t>составляющего</w:t>
      </w:r>
      <w:r w:rsidRPr="003F12FB">
        <w:t xml:space="preserve"> </w:t>
      </w:r>
      <w:r w:rsidR="00663410" w:rsidRPr="003F12FB">
        <w:t>Фонд;</w:t>
      </w:r>
    </w:p>
    <w:p w14:paraId="71091DAF" w14:textId="3B5F44EE" w:rsidR="00663410" w:rsidRPr="003F12FB" w:rsidRDefault="008A0207" w:rsidP="008F1546">
      <w:pPr>
        <w:widowControl w:val="0"/>
        <w:numPr>
          <w:ilvl w:val="0"/>
          <w:numId w:val="10"/>
        </w:numPr>
        <w:tabs>
          <w:tab w:val="left" w:pos="0"/>
        </w:tabs>
        <w:spacing w:line="300" w:lineRule="auto"/>
        <w:ind w:left="0" w:firstLine="425"/>
        <w:jc w:val="both"/>
      </w:pPr>
      <w:r w:rsidRPr="003F12FB">
        <w:t>сумм</w:t>
      </w:r>
      <w:r w:rsidR="001E05F8" w:rsidRPr="003F12FB">
        <w:t xml:space="preserve"> </w:t>
      </w:r>
      <w:r w:rsidR="00663410" w:rsidRPr="003F12FB">
        <w:t>вознаграждений</w:t>
      </w:r>
      <w:r w:rsidR="001E05F8" w:rsidRPr="003F12FB">
        <w:t xml:space="preserve"> </w:t>
      </w:r>
      <w:r w:rsidR="00663410" w:rsidRPr="003F12FB">
        <w:t>Управляющей</w:t>
      </w:r>
      <w:r w:rsidR="001E05F8" w:rsidRPr="003F12FB">
        <w:t xml:space="preserve"> </w:t>
      </w:r>
      <w:r w:rsidR="00663410" w:rsidRPr="003F12FB">
        <w:t>компании,</w:t>
      </w:r>
      <w:r w:rsidR="001E05F8" w:rsidRPr="003F12FB">
        <w:t xml:space="preserve"> </w:t>
      </w:r>
      <w:r w:rsidR="00663410" w:rsidRPr="003F12FB">
        <w:t>Специализированного</w:t>
      </w:r>
      <w:r w:rsidR="001E05F8" w:rsidRPr="003F12FB">
        <w:t xml:space="preserve"> </w:t>
      </w:r>
      <w:r w:rsidR="00663410" w:rsidRPr="003F12FB">
        <w:t>депозитария</w:t>
      </w:r>
      <w:r w:rsidR="007E538D">
        <w:t xml:space="preserve"> и</w:t>
      </w:r>
      <w:r w:rsidR="001E05F8" w:rsidRPr="003F12FB">
        <w:t xml:space="preserve"> </w:t>
      </w:r>
      <w:r w:rsidR="00663410" w:rsidRPr="003F12FB">
        <w:t>Регистратора,</w:t>
      </w:r>
      <w:r w:rsidR="001E05F8" w:rsidRPr="003F12FB">
        <w:t xml:space="preserve"> </w:t>
      </w:r>
      <w:r w:rsidR="00663410" w:rsidRPr="003F12FB">
        <w:t>начисленных</w:t>
      </w:r>
      <w:r w:rsidR="001E05F8" w:rsidRPr="003F12FB">
        <w:t xml:space="preserve"> </w:t>
      </w:r>
      <w:r w:rsidR="00663410" w:rsidRPr="003F12FB">
        <w:t>им</w:t>
      </w:r>
      <w:r w:rsidR="001E05F8" w:rsidRPr="003F12FB">
        <w:t xml:space="preserve"> </w:t>
      </w:r>
      <w:r w:rsidR="00663410" w:rsidRPr="003F12FB">
        <w:t>на</w:t>
      </w:r>
      <w:r w:rsidR="001E05F8" w:rsidRPr="003F12FB">
        <w:t xml:space="preserve"> </w:t>
      </w:r>
      <w:r w:rsidR="00663410" w:rsidRPr="003F12FB">
        <w:t>день</w:t>
      </w:r>
      <w:r w:rsidR="001E05F8" w:rsidRPr="003F12FB">
        <w:t xml:space="preserve"> </w:t>
      </w:r>
      <w:r w:rsidR="00663410" w:rsidRPr="003F12FB">
        <w:t>возникновения</w:t>
      </w:r>
      <w:r w:rsidR="001E05F8" w:rsidRPr="003F12FB">
        <w:t xml:space="preserve"> </w:t>
      </w:r>
      <w:r w:rsidR="00663410" w:rsidRPr="003F12FB">
        <w:t>основания</w:t>
      </w:r>
      <w:r w:rsidR="001E05F8" w:rsidRPr="003F12FB">
        <w:t xml:space="preserve"> </w:t>
      </w:r>
      <w:r w:rsidR="00663410" w:rsidRPr="003F12FB">
        <w:t>прекращения</w:t>
      </w:r>
      <w:r w:rsidR="001E05F8" w:rsidRPr="003F12FB">
        <w:t xml:space="preserve"> </w:t>
      </w:r>
      <w:r w:rsidR="00663410" w:rsidRPr="003F12FB">
        <w:t>Фонда;</w:t>
      </w:r>
    </w:p>
    <w:p w14:paraId="05C4BF2F" w14:textId="3CEB9225" w:rsidR="00663410" w:rsidRPr="003F12FB" w:rsidRDefault="00663410" w:rsidP="008F1546">
      <w:pPr>
        <w:widowControl w:val="0"/>
        <w:numPr>
          <w:ilvl w:val="0"/>
          <w:numId w:val="10"/>
        </w:numPr>
        <w:tabs>
          <w:tab w:val="left" w:pos="0"/>
        </w:tabs>
        <w:spacing w:line="300" w:lineRule="auto"/>
        <w:ind w:left="0" w:firstLine="425"/>
        <w:jc w:val="both"/>
      </w:pPr>
      <w:r w:rsidRPr="003F12FB">
        <w:lastRenderedPageBreak/>
        <w:t>сумм,</w:t>
      </w:r>
      <w:r w:rsidR="001E05F8" w:rsidRPr="003F12FB">
        <w:t xml:space="preserve"> </w:t>
      </w:r>
      <w:r w:rsidRPr="003F12FB">
        <w:t>предназначенных</w:t>
      </w:r>
      <w:r w:rsidR="001E05F8" w:rsidRPr="003F12FB">
        <w:t xml:space="preserve"> </w:t>
      </w:r>
      <w:r w:rsidRPr="003F12FB">
        <w:t>для</w:t>
      </w:r>
      <w:r w:rsidR="001E05F8" w:rsidRPr="003F12FB">
        <w:t xml:space="preserve"> </w:t>
      </w:r>
      <w:r w:rsidRPr="003F12FB">
        <w:t>выплаты</w:t>
      </w:r>
      <w:r w:rsidR="001E05F8" w:rsidRPr="003F12FB">
        <w:t xml:space="preserve"> </w:t>
      </w:r>
      <w:r w:rsidRPr="003F12FB">
        <w:t>денежной</w:t>
      </w:r>
      <w:r w:rsidR="001E05F8" w:rsidRPr="003F12FB">
        <w:t xml:space="preserve"> </w:t>
      </w:r>
      <w:r w:rsidRPr="003F12FB">
        <w:t>компенсации</w:t>
      </w:r>
      <w:r w:rsidR="001E05F8" w:rsidRPr="003F12FB">
        <w:t xml:space="preserve"> </w:t>
      </w:r>
      <w:r w:rsidRPr="003F12FB">
        <w:t>владельцам</w:t>
      </w:r>
      <w:r w:rsidR="001E05F8" w:rsidRPr="003F12FB">
        <w:t xml:space="preserve"> </w:t>
      </w:r>
      <w:r w:rsidRPr="003F12FB">
        <w:t>инвестиционных</w:t>
      </w:r>
      <w:r w:rsidR="001E05F8" w:rsidRPr="003F12FB">
        <w:t xml:space="preserve"> </w:t>
      </w:r>
      <w:r w:rsidRPr="003F12FB">
        <w:t>паев,</w:t>
      </w:r>
      <w:r w:rsidR="001E05F8" w:rsidRPr="003F12FB">
        <w:t xml:space="preserve"> </w:t>
      </w:r>
      <w:r w:rsidRPr="003F12FB">
        <w:t>заявки</w:t>
      </w:r>
      <w:r w:rsidR="001E05F8" w:rsidRPr="003F12FB">
        <w:t xml:space="preserve"> </w:t>
      </w:r>
      <w:r w:rsidRPr="003F12FB">
        <w:t>которых</w:t>
      </w:r>
      <w:r w:rsidR="001E05F8" w:rsidRPr="003F12FB">
        <w:t xml:space="preserve"> </w:t>
      </w:r>
      <w:r w:rsidRPr="003F12FB">
        <w:t>на</w:t>
      </w:r>
      <w:r w:rsidR="001E05F8" w:rsidRPr="003F12FB">
        <w:t xml:space="preserve"> </w:t>
      </w:r>
      <w:r w:rsidRPr="003F12FB">
        <w:t>погашение</w:t>
      </w:r>
      <w:r w:rsidR="001E05F8" w:rsidRPr="003F12FB">
        <w:t xml:space="preserve"> </w:t>
      </w:r>
      <w:r w:rsidRPr="003F12FB">
        <w:t>инвестиционных</w:t>
      </w:r>
      <w:r w:rsidR="001E05F8" w:rsidRPr="003F12FB">
        <w:t xml:space="preserve"> </w:t>
      </w:r>
      <w:r w:rsidRPr="003F12FB">
        <w:t>паев</w:t>
      </w:r>
      <w:r w:rsidR="001E05F8" w:rsidRPr="003F12FB">
        <w:t xml:space="preserve"> </w:t>
      </w:r>
      <w:r w:rsidRPr="003F12FB">
        <w:t>были</w:t>
      </w:r>
      <w:r w:rsidR="001E05F8" w:rsidRPr="003F12FB">
        <w:t xml:space="preserve"> </w:t>
      </w:r>
      <w:r w:rsidRPr="003F12FB">
        <w:t>приняты</w:t>
      </w:r>
      <w:r w:rsidR="001E05F8" w:rsidRPr="003F12FB">
        <w:t xml:space="preserve"> </w:t>
      </w:r>
      <w:r w:rsidRPr="003F12FB">
        <w:t>до</w:t>
      </w:r>
      <w:r w:rsidR="001E05F8" w:rsidRPr="003F12FB">
        <w:t xml:space="preserve"> </w:t>
      </w:r>
      <w:r w:rsidRPr="003F12FB">
        <w:t>дня</w:t>
      </w:r>
      <w:r w:rsidR="001E05F8" w:rsidRPr="003F12FB">
        <w:t xml:space="preserve"> </w:t>
      </w:r>
      <w:r w:rsidRPr="003F12FB">
        <w:t>возникновения</w:t>
      </w:r>
      <w:r w:rsidR="001E05F8" w:rsidRPr="003F12FB">
        <w:t xml:space="preserve"> </w:t>
      </w:r>
      <w:r w:rsidRPr="003F12FB">
        <w:t>основания</w:t>
      </w:r>
      <w:r w:rsidR="001E05F8" w:rsidRPr="003F12FB">
        <w:t xml:space="preserve"> </w:t>
      </w:r>
      <w:r w:rsidRPr="003F12FB">
        <w:t>прекращения</w:t>
      </w:r>
      <w:r w:rsidR="001E05F8" w:rsidRPr="003F12FB">
        <w:t xml:space="preserve"> </w:t>
      </w:r>
      <w:r w:rsidRPr="003F12FB">
        <w:t>Фонда.</w:t>
      </w:r>
    </w:p>
    <w:p w14:paraId="3CCD24AD" w14:textId="56593015" w:rsidR="008554E0" w:rsidRPr="008554E0" w:rsidRDefault="008554E0" w:rsidP="008F1546">
      <w:pPr>
        <w:widowControl w:val="0"/>
        <w:numPr>
          <w:ilvl w:val="0"/>
          <w:numId w:val="1"/>
        </w:numPr>
        <w:tabs>
          <w:tab w:val="left" w:pos="0"/>
        </w:tabs>
        <w:spacing w:line="300" w:lineRule="auto"/>
        <w:ind w:left="0" w:firstLine="425"/>
        <w:jc w:val="both"/>
        <w:rPr>
          <w:rFonts w:eastAsiaTheme="minorHAnsi"/>
        </w:rPr>
      </w:pPr>
      <w:r w:rsidRPr="008554E0">
        <w:rPr>
          <w:rFonts w:eastAsiaTheme="minorHAnsi"/>
        </w:rPr>
        <w:t xml:space="preserve">Сумма денежной компенсации, подлежащей выплате в связи с погашением инвестиционных паев при прекращении </w:t>
      </w:r>
      <w:r>
        <w:rPr>
          <w:rFonts w:eastAsiaTheme="minorHAnsi"/>
        </w:rPr>
        <w:t>Ф</w:t>
      </w:r>
      <w:r w:rsidRPr="008554E0">
        <w:rPr>
          <w:rFonts w:eastAsiaTheme="minorHAnsi"/>
        </w:rPr>
        <w:t>онда, выплачивается в соответствии с распределением, предусмотренным статьей 32 Федерального закона «Об инвестиционных фондах».</w:t>
      </w:r>
    </w:p>
    <w:p w14:paraId="2504C8EE" w14:textId="0C7681C6" w:rsidR="008554E0" w:rsidRPr="008554E0" w:rsidRDefault="008554E0" w:rsidP="008F1546">
      <w:pPr>
        <w:widowControl w:val="0"/>
        <w:numPr>
          <w:ilvl w:val="0"/>
          <w:numId w:val="1"/>
        </w:numPr>
        <w:tabs>
          <w:tab w:val="left" w:pos="0"/>
        </w:tabs>
        <w:spacing w:line="300" w:lineRule="auto"/>
        <w:ind w:left="0" w:firstLine="425"/>
        <w:jc w:val="both"/>
        <w:rPr>
          <w:rFonts w:eastAsiaTheme="minorHAnsi"/>
        </w:rPr>
      </w:pPr>
      <w:r w:rsidRPr="008554E0">
        <w:rPr>
          <w:rFonts w:eastAsiaTheme="minorHAnsi"/>
        </w:rPr>
        <w:t xml:space="preserve">Порядок выплаты денежной компенсации в связи с погашением инвестиционных паев при прекращении </w:t>
      </w:r>
      <w:r>
        <w:rPr>
          <w:rFonts w:eastAsiaTheme="minorHAnsi"/>
        </w:rPr>
        <w:t>Ф</w:t>
      </w:r>
      <w:r w:rsidRPr="008554E0">
        <w:rPr>
          <w:rFonts w:eastAsiaTheme="minorHAnsi"/>
        </w:rPr>
        <w:t>онда.</w:t>
      </w:r>
    </w:p>
    <w:p w14:paraId="439D2242" w14:textId="77777777" w:rsidR="008554E0" w:rsidRPr="008554E0" w:rsidRDefault="008554E0" w:rsidP="008554E0">
      <w:pPr>
        <w:widowControl w:val="0"/>
        <w:spacing w:line="300" w:lineRule="auto"/>
        <w:ind w:firstLine="567"/>
        <w:jc w:val="both"/>
        <w:rPr>
          <w:rFonts w:eastAsiaTheme="minorHAnsi"/>
        </w:rPr>
      </w:pPr>
      <w:r w:rsidRPr="008554E0">
        <w:rPr>
          <w:rFonts w:eastAsiaTheme="minorHAnsi"/>
        </w:rPr>
        <w:t>Выплата денежной компенсации осуществляется путем ее перечисления на один из следующих счетов:</w:t>
      </w:r>
    </w:p>
    <w:p w14:paraId="7E3828F8" w14:textId="45645313" w:rsidR="008554E0" w:rsidRPr="008554E0" w:rsidRDefault="008554E0" w:rsidP="008554E0">
      <w:pPr>
        <w:widowControl w:val="0"/>
        <w:spacing w:line="300" w:lineRule="auto"/>
        <w:ind w:firstLine="567"/>
        <w:jc w:val="both"/>
        <w:rPr>
          <w:rFonts w:eastAsiaTheme="minorHAnsi"/>
        </w:rPr>
      </w:pPr>
      <w:r>
        <w:rPr>
          <w:rFonts w:eastAsiaTheme="minorHAnsi"/>
        </w:rPr>
        <w:t xml:space="preserve">- </w:t>
      </w:r>
      <w:r w:rsidRPr="008554E0">
        <w:rPr>
          <w:rFonts w:eastAsiaTheme="minorHAnsi"/>
        </w:rPr>
        <w:t>на банковский счет лица, которому были погашены инвестиционные паи;</w:t>
      </w:r>
    </w:p>
    <w:p w14:paraId="4B88C0FB" w14:textId="3E831DA0" w:rsidR="008554E0" w:rsidRPr="008554E0" w:rsidRDefault="008554E0" w:rsidP="008554E0">
      <w:pPr>
        <w:widowControl w:val="0"/>
        <w:spacing w:line="300" w:lineRule="auto"/>
        <w:ind w:firstLine="567"/>
        <w:jc w:val="both"/>
        <w:rPr>
          <w:rFonts w:eastAsiaTheme="minorHAnsi"/>
        </w:rPr>
      </w:pPr>
      <w:r>
        <w:rPr>
          <w:rFonts w:eastAsiaTheme="minorHAnsi"/>
        </w:rPr>
        <w:t xml:space="preserve">- </w:t>
      </w:r>
      <w:r w:rsidRPr="008554E0">
        <w:rPr>
          <w:rFonts w:eastAsiaTheme="minorHAnsi"/>
        </w:rPr>
        <w:t>на специальный депозитарный счет номинального держателя или на банковский счет лица, которому были погашены инвестиционные паи.</w:t>
      </w:r>
    </w:p>
    <w:p w14:paraId="58604602" w14:textId="477903BF" w:rsidR="008554E0" w:rsidRPr="008554E0" w:rsidRDefault="008554E0" w:rsidP="008F1546">
      <w:pPr>
        <w:widowControl w:val="0"/>
        <w:numPr>
          <w:ilvl w:val="0"/>
          <w:numId w:val="1"/>
        </w:numPr>
        <w:tabs>
          <w:tab w:val="left" w:pos="0"/>
        </w:tabs>
        <w:spacing w:line="300" w:lineRule="auto"/>
        <w:ind w:left="0" w:firstLine="425"/>
        <w:jc w:val="both"/>
        <w:rPr>
          <w:rFonts w:eastAsiaTheme="minorHAnsi"/>
        </w:rPr>
      </w:pPr>
      <w:r w:rsidRPr="008554E0">
        <w:rPr>
          <w:rFonts w:eastAsiaTheme="minorHAnsi"/>
        </w:rPr>
        <w:t xml:space="preserve">Погашение инвестиционных паев при прекращении </w:t>
      </w:r>
      <w:r>
        <w:rPr>
          <w:rFonts w:eastAsiaTheme="minorHAnsi"/>
        </w:rPr>
        <w:t>Ф</w:t>
      </w:r>
      <w:r w:rsidRPr="008554E0">
        <w:rPr>
          <w:rFonts w:eastAsiaTheme="minorHAnsi"/>
        </w:rPr>
        <w:t>онда осуществляется не позднее рабочего дня, следующего за днем завершения расчетов с владельцем инвестиционных паев.</w:t>
      </w:r>
    </w:p>
    <w:p w14:paraId="29666B3E" w14:textId="77777777" w:rsidR="00663410" w:rsidRPr="00CF7DB8" w:rsidRDefault="00663410" w:rsidP="000D3D83">
      <w:pPr>
        <w:widowControl w:val="0"/>
        <w:spacing w:line="300" w:lineRule="auto"/>
        <w:ind w:firstLine="567"/>
        <w:jc w:val="both"/>
        <w:rPr>
          <w:b/>
          <w:bCs/>
        </w:rPr>
      </w:pPr>
    </w:p>
    <w:p w14:paraId="592CE1A5" w14:textId="5008EFF8" w:rsidR="00663410" w:rsidRPr="00CF7DB8" w:rsidRDefault="00817582" w:rsidP="008F1546">
      <w:pPr>
        <w:widowControl w:val="0"/>
        <w:numPr>
          <w:ilvl w:val="0"/>
          <w:numId w:val="2"/>
        </w:numPr>
        <w:spacing w:line="300" w:lineRule="auto"/>
        <w:ind w:left="0" w:firstLine="0"/>
        <w:jc w:val="center"/>
        <w:outlineLvl w:val="0"/>
      </w:pPr>
      <w:bookmarkStart w:id="116" w:name="_Toc293914487"/>
      <w:r>
        <w:rPr>
          <w:b/>
        </w:rPr>
        <w:t>В</w:t>
      </w:r>
      <w:r w:rsidRPr="00CF7DB8">
        <w:rPr>
          <w:b/>
        </w:rPr>
        <w:t>несение</w:t>
      </w:r>
      <w:r>
        <w:rPr>
          <w:b/>
        </w:rPr>
        <w:t xml:space="preserve"> </w:t>
      </w:r>
      <w:r w:rsidRPr="00CF7DB8">
        <w:rPr>
          <w:b/>
        </w:rPr>
        <w:t>изменений</w:t>
      </w:r>
      <w:r>
        <w:rPr>
          <w:b/>
        </w:rPr>
        <w:t xml:space="preserve"> </w:t>
      </w:r>
      <w:r w:rsidRPr="00CF7DB8">
        <w:rPr>
          <w:rFonts w:eastAsiaTheme="minorHAnsi"/>
          <w:b/>
        </w:rPr>
        <w:t>и</w:t>
      </w:r>
      <w:r>
        <w:rPr>
          <w:rFonts w:eastAsiaTheme="minorHAnsi"/>
          <w:b/>
        </w:rPr>
        <w:t xml:space="preserve"> </w:t>
      </w:r>
      <w:r w:rsidRPr="00CF7DB8">
        <w:rPr>
          <w:rFonts w:eastAsiaTheme="minorHAnsi"/>
          <w:b/>
        </w:rPr>
        <w:t>дополнений</w:t>
      </w:r>
      <w:r>
        <w:rPr>
          <w:rFonts w:eastAsiaTheme="minorHAnsi"/>
          <w:b/>
        </w:rPr>
        <w:t xml:space="preserve"> </w:t>
      </w:r>
      <w:r w:rsidRPr="00CF7DB8">
        <w:rPr>
          <w:b/>
        </w:rPr>
        <w:t>в</w:t>
      </w:r>
      <w:r>
        <w:rPr>
          <w:b/>
        </w:rPr>
        <w:t xml:space="preserve"> П</w:t>
      </w:r>
      <w:r w:rsidRPr="00CF7DB8">
        <w:rPr>
          <w:b/>
        </w:rPr>
        <w:t>равила</w:t>
      </w:r>
      <w:r>
        <w:rPr>
          <w:b/>
          <w:bCs/>
        </w:rPr>
        <w:t xml:space="preserve"> </w:t>
      </w:r>
      <w:bookmarkEnd w:id="116"/>
    </w:p>
    <w:p w14:paraId="29D952A8" w14:textId="77777777" w:rsidR="00663410" w:rsidRPr="00CF7DB8" w:rsidRDefault="00663410" w:rsidP="000D3D83">
      <w:pPr>
        <w:widowControl w:val="0"/>
        <w:spacing w:line="300" w:lineRule="auto"/>
        <w:ind w:firstLine="567"/>
        <w:outlineLvl w:val="0"/>
      </w:pPr>
    </w:p>
    <w:p w14:paraId="57F6EA76" w14:textId="577AB4F5" w:rsidR="00502738" w:rsidRDefault="00663410" w:rsidP="008F1546">
      <w:pPr>
        <w:widowControl w:val="0"/>
        <w:numPr>
          <w:ilvl w:val="0"/>
          <w:numId w:val="1"/>
        </w:numPr>
        <w:spacing w:line="300" w:lineRule="auto"/>
        <w:ind w:left="0" w:firstLine="425"/>
        <w:jc w:val="both"/>
      </w:pPr>
      <w:bookmarkStart w:id="117" w:name="p_99"/>
      <w:bookmarkEnd w:id="117"/>
      <w:r w:rsidRPr="00082D75">
        <w:t>Изменения</w:t>
      </w:r>
      <w:r w:rsidR="001E05F8" w:rsidRPr="00082D75">
        <w:t xml:space="preserve"> </w:t>
      </w:r>
      <w:r w:rsidR="000E04E7" w:rsidRPr="00082D75">
        <w:t>и</w:t>
      </w:r>
      <w:r w:rsidR="001E05F8" w:rsidRPr="00082D75">
        <w:t xml:space="preserve"> </w:t>
      </w:r>
      <w:r w:rsidR="000E04E7" w:rsidRPr="00082D75">
        <w:t>дополнения</w:t>
      </w:r>
      <w:r w:rsidRPr="00082D75">
        <w:t>,</w:t>
      </w:r>
      <w:r w:rsidR="001E05F8" w:rsidRPr="00082D75">
        <w:t xml:space="preserve"> </w:t>
      </w:r>
      <w:r w:rsidRPr="00082D75">
        <w:t>которые</w:t>
      </w:r>
      <w:r w:rsidR="001E05F8" w:rsidRPr="00082D75">
        <w:t xml:space="preserve"> </w:t>
      </w:r>
      <w:r w:rsidRPr="00082D75">
        <w:t>вносятся</w:t>
      </w:r>
      <w:r w:rsidR="001E05F8" w:rsidRPr="00082D75">
        <w:t xml:space="preserve"> </w:t>
      </w:r>
      <w:r w:rsidRPr="00082D75">
        <w:t>в</w:t>
      </w:r>
      <w:r w:rsidR="001E05F8" w:rsidRPr="00082D75">
        <w:t xml:space="preserve"> </w:t>
      </w:r>
      <w:r w:rsidRPr="00082D75">
        <w:t>Правила,</w:t>
      </w:r>
      <w:r w:rsidR="001E05F8" w:rsidRPr="00082D75">
        <w:t xml:space="preserve"> </w:t>
      </w:r>
      <w:r w:rsidRPr="00082D75">
        <w:t>вступают</w:t>
      </w:r>
      <w:r w:rsidR="001E05F8" w:rsidRPr="00082D75">
        <w:t xml:space="preserve"> </w:t>
      </w:r>
      <w:r w:rsidRPr="00082D75">
        <w:t>в</w:t>
      </w:r>
      <w:r w:rsidR="001E05F8" w:rsidRPr="00082D75">
        <w:t xml:space="preserve"> </w:t>
      </w:r>
      <w:r w:rsidRPr="00082D75">
        <w:t>силу</w:t>
      </w:r>
      <w:r w:rsidR="001E05F8" w:rsidRPr="00082D75">
        <w:t xml:space="preserve"> </w:t>
      </w:r>
      <w:r w:rsidRPr="00082D75">
        <w:t>при</w:t>
      </w:r>
      <w:r w:rsidR="001E05F8" w:rsidRPr="00082D75">
        <w:t xml:space="preserve"> </w:t>
      </w:r>
      <w:r w:rsidRPr="00082D75">
        <w:t>условии</w:t>
      </w:r>
      <w:r w:rsidR="001E05F8" w:rsidRPr="00082D75">
        <w:t xml:space="preserve"> </w:t>
      </w:r>
      <w:r w:rsidR="00082D75" w:rsidRPr="00082D75">
        <w:rPr>
          <w:rFonts w:eastAsiaTheme="minorHAnsi"/>
        </w:rPr>
        <w:t>их регистрации Банком России</w:t>
      </w:r>
      <w:r w:rsidRPr="00082D75">
        <w:t>.</w:t>
      </w:r>
      <w:r w:rsidR="001E05F8" w:rsidRPr="00082D75">
        <w:t xml:space="preserve"> </w:t>
      </w:r>
    </w:p>
    <w:p w14:paraId="3C0DA753" w14:textId="782B4F9F" w:rsidR="00082D75" w:rsidRPr="00082D75" w:rsidRDefault="00082D75" w:rsidP="008F1546">
      <w:pPr>
        <w:widowControl w:val="0"/>
        <w:numPr>
          <w:ilvl w:val="0"/>
          <w:numId w:val="1"/>
        </w:numPr>
        <w:spacing w:line="300" w:lineRule="auto"/>
        <w:ind w:left="0" w:firstLine="425"/>
        <w:jc w:val="both"/>
      </w:pPr>
      <w:r w:rsidRPr="00082D75">
        <w:t>Сообщение о регистрации изменений и дополнений, которые вносятся в Правила, раскрывается в соответствии с законодательством Российской Федерации об инвестиционных фондах.</w:t>
      </w:r>
    </w:p>
    <w:p w14:paraId="5C372602" w14:textId="2BBF42C8" w:rsidR="002E7CAA" w:rsidRPr="002E7CAA" w:rsidRDefault="002E7CAA" w:rsidP="008F1546">
      <w:pPr>
        <w:widowControl w:val="0"/>
        <w:numPr>
          <w:ilvl w:val="0"/>
          <w:numId w:val="1"/>
        </w:numPr>
        <w:spacing w:line="300" w:lineRule="auto"/>
        <w:ind w:left="0" w:firstLine="425"/>
        <w:jc w:val="both"/>
      </w:pPr>
      <w:r w:rsidRPr="002E7CAA">
        <w:t xml:space="preserve">Изменения и дополнения, которые вносятся в Правила, вступают в силу со дня раскрытия сообщения об их регистрации, за исключением изменений и дополнений, предусмотренных пунктами </w:t>
      </w:r>
      <w:r w:rsidR="00E319F6">
        <w:fldChar w:fldCharType="begin"/>
      </w:r>
      <w:r w:rsidR="00E319F6">
        <w:instrText xml:space="preserve"> REF _Ref128576930 \r \h </w:instrText>
      </w:r>
      <w:r w:rsidR="00E319F6">
        <w:fldChar w:fldCharType="separate"/>
      </w:r>
      <w:r w:rsidR="000304A3">
        <w:t>99</w:t>
      </w:r>
      <w:r w:rsidR="00E319F6">
        <w:fldChar w:fldCharType="end"/>
      </w:r>
      <w:r w:rsidRPr="002E7CAA">
        <w:t xml:space="preserve"> и </w:t>
      </w:r>
      <w:r w:rsidR="008433C2">
        <w:fldChar w:fldCharType="begin"/>
      </w:r>
      <w:r w:rsidR="008433C2">
        <w:instrText xml:space="preserve"> REF _Ref128576938 \r \h </w:instrText>
      </w:r>
      <w:r w:rsidR="008433C2">
        <w:fldChar w:fldCharType="separate"/>
      </w:r>
      <w:r w:rsidR="000304A3">
        <w:t>100</w:t>
      </w:r>
      <w:r w:rsidR="008433C2">
        <w:fldChar w:fldCharType="end"/>
      </w:r>
      <w:r w:rsidRPr="002E7CAA">
        <w:t xml:space="preserve"> Правил.</w:t>
      </w:r>
    </w:p>
    <w:p w14:paraId="77BBCE9D" w14:textId="54849CF8" w:rsidR="002E7CAA" w:rsidRDefault="002E7CAA" w:rsidP="008F1546">
      <w:pPr>
        <w:widowControl w:val="0"/>
        <w:numPr>
          <w:ilvl w:val="0"/>
          <w:numId w:val="1"/>
        </w:numPr>
        <w:spacing w:line="300" w:lineRule="auto"/>
        <w:ind w:left="0" w:firstLine="425"/>
        <w:jc w:val="both"/>
      </w:pPr>
      <w:bookmarkStart w:id="118" w:name="_Ref128576930"/>
      <w:r>
        <w:t>Изменения и дополнения, которые вносятся в Правила, вступают в</w:t>
      </w:r>
      <w:r w:rsidRPr="002E7CAA">
        <w:t xml:space="preserve"> </w:t>
      </w:r>
      <w:r>
        <w:t>силу</w:t>
      </w:r>
      <w:r w:rsidRPr="002E7CAA">
        <w:t xml:space="preserve"> </w:t>
      </w:r>
      <w:r>
        <w:t>по</w:t>
      </w:r>
      <w:r w:rsidRPr="002E7CAA">
        <w:t xml:space="preserve"> </w:t>
      </w:r>
      <w:r>
        <w:t>истечении</w:t>
      </w:r>
      <w:r w:rsidRPr="002E7CAA">
        <w:t xml:space="preserve"> </w:t>
      </w:r>
      <w:r>
        <w:t>одного</w:t>
      </w:r>
      <w:r w:rsidRPr="002E7CAA">
        <w:t xml:space="preserve"> </w:t>
      </w:r>
      <w:r>
        <w:t>месяца</w:t>
      </w:r>
      <w:r w:rsidRPr="002E7CAA">
        <w:t xml:space="preserve"> </w:t>
      </w:r>
      <w:r>
        <w:t>со</w:t>
      </w:r>
      <w:r w:rsidRPr="002E7CAA">
        <w:t xml:space="preserve"> </w:t>
      </w:r>
      <w:r>
        <w:t>дня</w:t>
      </w:r>
      <w:r w:rsidRPr="002E7CAA">
        <w:t xml:space="preserve"> </w:t>
      </w:r>
      <w:r>
        <w:t>раскрытия</w:t>
      </w:r>
      <w:r w:rsidRPr="002E7CAA">
        <w:t xml:space="preserve"> </w:t>
      </w:r>
      <w:r>
        <w:t>сообщения</w:t>
      </w:r>
      <w:r w:rsidRPr="002E7CAA">
        <w:t xml:space="preserve"> </w:t>
      </w:r>
      <w:r>
        <w:t>о</w:t>
      </w:r>
      <w:r w:rsidRPr="002E7CAA">
        <w:t xml:space="preserve"> </w:t>
      </w:r>
      <w:r>
        <w:t>регистрации</w:t>
      </w:r>
      <w:r w:rsidRPr="002E7CAA">
        <w:t xml:space="preserve"> </w:t>
      </w:r>
      <w:r>
        <w:t>таких</w:t>
      </w:r>
      <w:r w:rsidRPr="002E7CAA">
        <w:t xml:space="preserve"> </w:t>
      </w:r>
      <w:r>
        <w:t>изменений</w:t>
      </w:r>
      <w:r w:rsidRPr="002E7CAA">
        <w:t xml:space="preserve"> </w:t>
      </w:r>
      <w:r>
        <w:t>и дополнений</w:t>
      </w:r>
      <w:r w:rsidRPr="002E7CAA">
        <w:t xml:space="preserve"> </w:t>
      </w:r>
      <w:r>
        <w:t>Банком</w:t>
      </w:r>
      <w:r w:rsidRPr="002E7CAA">
        <w:t xml:space="preserve"> </w:t>
      </w:r>
      <w:r>
        <w:t>России, если</w:t>
      </w:r>
      <w:r w:rsidRPr="002E7CAA">
        <w:t xml:space="preserve"> </w:t>
      </w:r>
      <w:r>
        <w:t>они связаны:</w:t>
      </w:r>
      <w:bookmarkEnd w:id="118"/>
    </w:p>
    <w:p w14:paraId="7AF259F0" w14:textId="7808A160" w:rsidR="002E7CAA" w:rsidRDefault="002E7CAA" w:rsidP="008F1546">
      <w:pPr>
        <w:widowControl w:val="0"/>
        <w:numPr>
          <w:ilvl w:val="0"/>
          <w:numId w:val="29"/>
        </w:numPr>
        <w:tabs>
          <w:tab w:val="left" w:pos="0"/>
        </w:tabs>
        <w:spacing w:line="300" w:lineRule="auto"/>
        <w:ind w:left="0" w:firstLine="425"/>
        <w:jc w:val="both"/>
      </w:pPr>
      <w:r>
        <w:t>с</w:t>
      </w:r>
      <w:r w:rsidRPr="00402169">
        <w:t xml:space="preserve"> </w:t>
      </w:r>
      <w:r>
        <w:t>изменением</w:t>
      </w:r>
      <w:r w:rsidRPr="00402169">
        <w:t xml:space="preserve"> </w:t>
      </w:r>
      <w:r>
        <w:t>инвестиционной</w:t>
      </w:r>
      <w:r w:rsidRPr="00402169">
        <w:t xml:space="preserve"> </w:t>
      </w:r>
      <w:r>
        <w:t>декларации</w:t>
      </w:r>
      <w:r w:rsidRPr="00402169">
        <w:t xml:space="preserve"> Ф</w:t>
      </w:r>
      <w:r>
        <w:t>онда;</w:t>
      </w:r>
    </w:p>
    <w:p w14:paraId="3E714499" w14:textId="0BAEC32A" w:rsidR="002E7CAA" w:rsidRDefault="002E7CAA" w:rsidP="008F1546">
      <w:pPr>
        <w:widowControl w:val="0"/>
        <w:numPr>
          <w:ilvl w:val="0"/>
          <w:numId w:val="29"/>
        </w:numPr>
        <w:tabs>
          <w:tab w:val="left" w:pos="0"/>
        </w:tabs>
        <w:spacing w:line="300" w:lineRule="auto"/>
        <w:ind w:left="0" w:firstLine="425"/>
        <w:jc w:val="both"/>
      </w:pPr>
      <w:r>
        <w:t>с</w:t>
      </w:r>
      <w:r w:rsidRPr="00402169">
        <w:t xml:space="preserve"> </w:t>
      </w:r>
      <w:r>
        <w:t>увеличением</w:t>
      </w:r>
      <w:r w:rsidRPr="00402169">
        <w:t xml:space="preserve"> </w:t>
      </w:r>
      <w:r>
        <w:t>размера</w:t>
      </w:r>
      <w:r w:rsidRPr="00402169">
        <w:t xml:space="preserve"> </w:t>
      </w:r>
      <w:r>
        <w:t>вознаграждения</w:t>
      </w:r>
      <w:r w:rsidRPr="00402169">
        <w:t xml:space="preserve"> </w:t>
      </w:r>
      <w:r w:rsidR="00402169" w:rsidRPr="00402169">
        <w:t>У</w:t>
      </w:r>
      <w:r>
        <w:t>правляющей</w:t>
      </w:r>
      <w:r w:rsidRPr="00402169">
        <w:t xml:space="preserve"> </w:t>
      </w:r>
      <w:r w:rsidR="00402169">
        <w:t>компании,</w:t>
      </w:r>
      <w:r w:rsidR="00402169" w:rsidRPr="00402169">
        <w:t xml:space="preserve"> Специализированного</w:t>
      </w:r>
      <w:r w:rsidRPr="00402169">
        <w:t xml:space="preserve"> </w:t>
      </w:r>
      <w:r>
        <w:t>депозитария</w:t>
      </w:r>
      <w:r w:rsidR="00402169">
        <w:t xml:space="preserve"> и</w:t>
      </w:r>
      <w:r>
        <w:t xml:space="preserve"> </w:t>
      </w:r>
      <w:r w:rsidR="00402169">
        <w:t>Р</w:t>
      </w:r>
      <w:r>
        <w:t>егистратора;</w:t>
      </w:r>
    </w:p>
    <w:p w14:paraId="1A617787" w14:textId="3D9AFC27" w:rsidR="002E7CAA" w:rsidRDefault="002E7CAA" w:rsidP="008F1546">
      <w:pPr>
        <w:widowControl w:val="0"/>
        <w:numPr>
          <w:ilvl w:val="0"/>
          <w:numId w:val="29"/>
        </w:numPr>
        <w:tabs>
          <w:tab w:val="left" w:pos="0"/>
        </w:tabs>
        <w:spacing w:line="300" w:lineRule="auto"/>
        <w:ind w:left="0" w:firstLine="425"/>
        <w:jc w:val="both"/>
      </w:pPr>
      <w:r>
        <w:t>с</w:t>
      </w:r>
      <w:r w:rsidRPr="00402169">
        <w:t xml:space="preserve"> </w:t>
      </w:r>
      <w:r>
        <w:t>увеличением</w:t>
      </w:r>
      <w:r w:rsidRPr="00402169">
        <w:t xml:space="preserve"> </w:t>
      </w:r>
      <w:r>
        <w:t>расходов</w:t>
      </w:r>
      <w:r w:rsidRPr="00402169">
        <w:t xml:space="preserve"> </w:t>
      </w:r>
      <w:r>
        <w:t>и</w:t>
      </w:r>
      <w:r w:rsidRPr="00402169">
        <w:t xml:space="preserve"> </w:t>
      </w:r>
      <w:r>
        <w:t>(или)</w:t>
      </w:r>
      <w:r w:rsidRPr="00402169">
        <w:t xml:space="preserve"> </w:t>
      </w:r>
      <w:r>
        <w:t>расширением</w:t>
      </w:r>
      <w:r w:rsidRPr="00402169">
        <w:t xml:space="preserve"> </w:t>
      </w:r>
      <w:r>
        <w:t>перечня</w:t>
      </w:r>
      <w:r w:rsidRPr="00402169">
        <w:t xml:space="preserve"> </w:t>
      </w:r>
      <w:r>
        <w:t>расходов,</w:t>
      </w:r>
      <w:r w:rsidRPr="00402169">
        <w:t xml:space="preserve"> </w:t>
      </w:r>
      <w:r>
        <w:t>подлежащих</w:t>
      </w:r>
      <w:r w:rsidRPr="00402169">
        <w:t xml:space="preserve"> </w:t>
      </w:r>
      <w:r>
        <w:t>оплате</w:t>
      </w:r>
      <w:r w:rsidRPr="00402169">
        <w:t xml:space="preserve"> </w:t>
      </w:r>
      <w:r>
        <w:t>за</w:t>
      </w:r>
      <w:r w:rsidRPr="00402169">
        <w:t xml:space="preserve"> </w:t>
      </w:r>
      <w:r>
        <w:t>счет имущества, составляющего</w:t>
      </w:r>
      <w:r w:rsidRPr="00402169">
        <w:t xml:space="preserve"> Ф</w:t>
      </w:r>
      <w:r>
        <w:t>онд;</w:t>
      </w:r>
    </w:p>
    <w:p w14:paraId="4FC3AE5B" w14:textId="4DC15E1C" w:rsidR="002E7CAA" w:rsidRDefault="002E7CAA" w:rsidP="008F1546">
      <w:pPr>
        <w:widowControl w:val="0"/>
        <w:numPr>
          <w:ilvl w:val="0"/>
          <w:numId w:val="29"/>
        </w:numPr>
        <w:tabs>
          <w:tab w:val="left" w:pos="0"/>
        </w:tabs>
        <w:spacing w:line="300" w:lineRule="auto"/>
        <w:ind w:left="0" w:firstLine="425"/>
        <w:jc w:val="both"/>
      </w:pPr>
      <w:r>
        <w:t>с</w:t>
      </w:r>
      <w:r w:rsidRPr="00402169">
        <w:t xml:space="preserve"> </w:t>
      </w:r>
      <w:r>
        <w:t>изменением</w:t>
      </w:r>
      <w:r w:rsidRPr="00402169">
        <w:t xml:space="preserve"> </w:t>
      </w:r>
      <w:r>
        <w:t>типа</w:t>
      </w:r>
      <w:r w:rsidRPr="00402169">
        <w:t xml:space="preserve"> Ф</w:t>
      </w:r>
      <w:r>
        <w:t>онда;</w:t>
      </w:r>
    </w:p>
    <w:p w14:paraId="2104BA2B" w14:textId="58CC0338" w:rsidR="002E7CAA" w:rsidRDefault="002E7CAA" w:rsidP="008F1546">
      <w:pPr>
        <w:widowControl w:val="0"/>
        <w:numPr>
          <w:ilvl w:val="0"/>
          <w:numId w:val="29"/>
        </w:numPr>
        <w:tabs>
          <w:tab w:val="left" w:pos="0"/>
        </w:tabs>
        <w:spacing w:line="300" w:lineRule="auto"/>
        <w:ind w:left="0" w:firstLine="425"/>
        <w:jc w:val="both"/>
      </w:pPr>
      <w:r>
        <w:t>с установлением или исключением права владельцев инвестиционных паев на</w:t>
      </w:r>
      <w:r w:rsidRPr="00402169">
        <w:t xml:space="preserve"> </w:t>
      </w:r>
      <w:r>
        <w:t xml:space="preserve">получение дохода от доверительного управления </w:t>
      </w:r>
      <w:r w:rsidR="00402169">
        <w:t>Ф</w:t>
      </w:r>
      <w:r>
        <w:t>ондом, а также с изменением правил и</w:t>
      </w:r>
      <w:r w:rsidRPr="00402169">
        <w:t xml:space="preserve"> </w:t>
      </w:r>
      <w:r>
        <w:t>сроков</w:t>
      </w:r>
      <w:r w:rsidRPr="00402169">
        <w:t xml:space="preserve"> </w:t>
      </w:r>
      <w:r>
        <w:t>выплаты такого дохода;</w:t>
      </w:r>
    </w:p>
    <w:p w14:paraId="4D66C6AE" w14:textId="4CED2F99" w:rsidR="002E7CAA" w:rsidRDefault="002E7CAA" w:rsidP="008F1546">
      <w:pPr>
        <w:widowControl w:val="0"/>
        <w:numPr>
          <w:ilvl w:val="0"/>
          <w:numId w:val="29"/>
        </w:numPr>
        <w:tabs>
          <w:tab w:val="left" w:pos="0"/>
        </w:tabs>
        <w:spacing w:line="300" w:lineRule="auto"/>
        <w:ind w:left="0" w:firstLine="425"/>
        <w:jc w:val="both"/>
      </w:pPr>
      <w:r>
        <w:t xml:space="preserve">с иными изменениями и дополнениями, предусмотренными нормативными актами </w:t>
      </w:r>
      <w:r>
        <w:lastRenderedPageBreak/>
        <w:t>Банка</w:t>
      </w:r>
      <w:r w:rsidRPr="00402169">
        <w:t xml:space="preserve"> </w:t>
      </w:r>
      <w:r>
        <w:t>России.</w:t>
      </w:r>
    </w:p>
    <w:p w14:paraId="7AE0F0DA" w14:textId="7E86AEA8" w:rsidR="002E7CAA" w:rsidRDefault="002E7CAA" w:rsidP="008F1546">
      <w:pPr>
        <w:widowControl w:val="0"/>
        <w:numPr>
          <w:ilvl w:val="0"/>
          <w:numId w:val="1"/>
        </w:numPr>
        <w:spacing w:line="300" w:lineRule="auto"/>
        <w:ind w:left="0" w:firstLine="425"/>
        <w:jc w:val="both"/>
      </w:pPr>
      <w:bookmarkStart w:id="119" w:name="_Ref128576938"/>
      <w:r>
        <w:t>Изменения и дополнения, которые вносятся в Правила, вступают в</w:t>
      </w:r>
      <w:r w:rsidRPr="002E7CAA">
        <w:t xml:space="preserve"> </w:t>
      </w:r>
      <w:r>
        <w:t>силу</w:t>
      </w:r>
      <w:r w:rsidRPr="002E7CAA">
        <w:t xml:space="preserve"> </w:t>
      </w:r>
      <w:r>
        <w:t>со дня их</w:t>
      </w:r>
      <w:r w:rsidRPr="002E7CAA">
        <w:t xml:space="preserve"> </w:t>
      </w:r>
      <w:r>
        <w:t>регистрации</w:t>
      </w:r>
      <w:r w:rsidRPr="002E7CAA">
        <w:t xml:space="preserve"> </w:t>
      </w:r>
      <w:r>
        <w:t>Банком</w:t>
      </w:r>
      <w:r w:rsidRPr="002E7CAA">
        <w:t xml:space="preserve"> </w:t>
      </w:r>
      <w:r>
        <w:t>России, если</w:t>
      </w:r>
      <w:r w:rsidRPr="002E7CAA">
        <w:t xml:space="preserve"> </w:t>
      </w:r>
      <w:r>
        <w:t>они</w:t>
      </w:r>
      <w:r w:rsidRPr="002E7CAA">
        <w:t xml:space="preserve"> </w:t>
      </w:r>
      <w:r>
        <w:t>касаются:</w:t>
      </w:r>
      <w:bookmarkEnd w:id="119"/>
    </w:p>
    <w:p w14:paraId="2284CDC3" w14:textId="5E8A6982" w:rsidR="002E7CAA" w:rsidRDefault="002E7CAA" w:rsidP="008F1546">
      <w:pPr>
        <w:widowControl w:val="0"/>
        <w:numPr>
          <w:ilvl w:val="0"/>
          <w:numId w:val="30"/>
        </w:numPr>
        <w:tabs>
          <w:tab w:val="left" w:pos="0"/>
        </w:tabs>
        <w:spacing w:line="300" w:lineRule="auto"/>
        <w:ind w:left="0" w:firstLine="425"/>
        <w:jc w:val="both"/>
      </w:pPr>
      <w:r>
        <w:t>изменения</w:t>
      </w:r>
      <w:r w:rsidRPr="00402169">
        <w:t xml:space="preserve"> </w:t>
      </w:r>
      <w:r>
        <w:t>наименований</w:t>
      </w:r>
      <w:r w:rsidRPr="00402169">
        <w:t xml:space="preserve"> </w:t>
      </w:r>
      <w:r w:rsidR="00402169" w:rsidRPr="00402169">
        <w:t>У</w:t>
      </w:r>
      <w:r>
        <w:t>правляющей</w:t>
      </w:r>
      <w:r w:rsidRPr="00402169">
        <w:t xml:space="preserve"> </w:t>
      </w:r>
      <w:r>
        <w:t>компании,</w:t>
      </w:r>
      <w:r w:rsidRPr="00402169">
        <w:t xml:space="preserve"> </w:t>
      </w:r>
      <w:r w:rsidR="00402169" w:rsidRPr="00402169">
        <w:t>С</w:t>
      </w:r>
      <w:r>
        <w:t>пециализированного</w:t>
      </w:r>
      <w:r w:rsidRPr="00402169">
        <w:t xml:space="preserve"> </w:t>
      </w:r>
      <w:r>
        <w:t>депозитария,</w:t>
      </w:r>
      <w:r w:rsidRPr="00402169">
        <w:t xml:space="preserve"> </w:t>
      </w:r>
      <w:r w:rsidR="00402169" w:rsidRPr="00402169">
        <w:t>и Р</w:t>
      </w:r>
      <w:r>
        <w:t>егистратора,</w:t>
      </w:r>
      <w:r w:rsidRPr="00402169">
        <w:t xml:space="preserve"> </w:t>
      </w:r>
      <w:r>
        <w:t>а</w:t>
      </w:r>
      <w:r w:rsidRPr="00402169">
        <w:t xml:space="preserve"> </w:t>
      </w:r>
      <w:r>
        <w:t>также</w:t>
      </w:r>
      <w:r w:rsidRPr="00402169">
        <w:t xml:space="preserve"> </w:t>
      </w:r>
      <w:r>
        <w:t>иных</w:t>
      </w:r>
      <w:r w:rsidRPr="00402169">
        <w:t xml:space="preserve"> </w:t>
      </w:r>
      <w:r>
        <w:t>сведений</w:t>
      </w:r>
      <w:r w:rsidRPr="00402169">
        <w:t xml:space="preserve"> </w:t>
      </w:r>
      <w:r>
        <w:t>об указанных</w:t>
      </w:r>
      <w:r w:rsidRPr="00402169">
        <w:t xml:space="preserve"> </w:t>
      </w:r>
      <w:r>
        <w:t>лицах;</w:t>
      </w:r>
    </w:p>
    <w:p w14:paraId="5BD68156" w14:textId="6BEC3E50" w:rsidR="002E7CAA" w:rsidRDefault="002E7CAA" w:rsidP="008F1546">
      <w:pPr>
        <w:widowControl w:val="0"/>
        <w:numPr>
          <w:ilvl w:val="0"/>
          <w:numId w:val="30"/>
        </w:numPr>
        <w:tabs>
          <w:tab w:val="left" w:pos="0"/>
        </w:tabs>
        <w:spacing w:line="300" w:lineRule="auto"/>
        <w:ind w:left="0" w:firstLine="425"/>
        <w:jc w:val="both"/>
      </w:pPr>
      <w:r>
        <w:t>количества</w:t>
      </w:r>
      <w:r w:rsidRPr="00402169">
        <w:t xml:space="preserve"> </w:t>
      </w:r>
      <w:r>
        <w:t>выданных</w:t>
      </w:r>
      <w:r w:rsidRPr="00402169">
        <w:t xml:space="preserve"> </w:t>
      </w:r>
      <w:r>
        <w:t>инвестиционных</w:t>
      </w:r>
      <w:r w:rsidRPr="00402169">
        <w:t xml:space="preserve"> </w:t>
      </w:r>
      <w:r>
        <w:t>паев</w:t>
      </w:r>
      <w:r w:rsidRPr="00402169">
        <w:t xml:space="preserve"> </w:t>
      </w:r>
      <w:r w:rsidR="00402169">
        <w:t>Ф</w:t>
      </w:r>
      <w:r>
        <w:t>онда;</w:t>
      </w:r>
    </w:p>
    <w:p w14:paraId="4F2CB5BB" w14:textId="4BEB68E4" w:rsidR="002E7CAA" w:rsidRDefault="002E7CAA" w:rsidP="008F1546">
      <w:pPr>
        <w:widowControl w:val="0"/>
        <w:numPr>
          <w:ilvl w:val="0"/>
          <w:numId w:val="30"/>
        </w:numPr>
        <w:tabs>
          <w:tab w:val="left" w:pos="0"/>
        </w:tabs>
        <w:spacing w:line="300" w:lineRule="auto"/>
        <w:ind w:left="0" w:firstLine="425"/>
        <w:jc w:val="both"/>
      </w:pPr>
      <w:r>
        <w:t>уменьшения</w:t>
      </w:r>
      <w:r w:rsidRPr="00402169">
        <w:t xml:space="preserve"> </w:t>
      </w:r>
      <w:r>
        <w:t>размера</w:t>
      </w:r>
      <w:r w:rsidRPr="00402169">
        <w:t xml:space="preserve"> </w:t>
      </w:r>
      <w:r>
        <w:t>вознаграждения</w:t>
      </w:r>
      <w:r w:rsidRPr="00402169">
        <w:t xml:space="preserve"> У</w:t>
      </w:r>
      <w:r>
        <w:t>правляющей</w:t>
      </w:r>
      <w:r w:rsidRPr="00402169">
        <w:t xml:space="preserve"> </w:t>
      </w:r>
      <w:r>
        <w:t>компании,</w:t>
      </w:r>
      <w:r w:rsidRPr="00402169">
        <w:t xml:space="preserve"> С</w:t>
      </w:r>
      <w:r>
        <w:t>пециализированного</w:t>
      </w:r>
      <w:r w:rsidRPr="00402169">
        <w:t xml:space="preserve"> </w:t>
      </w:r>
      <w:r>
        <w:t>депозитария и</w:t>
      </w:r>
      <w:r w:rsidRPr="00402169">
        <w:t xml:space="preserve"> Р</w:t>
      </w:r>
      <w:r>
        <w:t>егистратора,</w:t>
      </w:r>
      <w:r w:rsidRPr="00402169">
        <w:t xml:space="preserve"> </w:t>
      </w:r>
      <w:r>
        <w:t>а</w:t>
      </w:r>
      <w:r w:rsidRPr="00402169">
        <w:t xml:space="preserve"> </w:t>
      </w:r>
      <w:r>
        <w:t>также</w:t>
      </w:r>
      <w:r w:rsidRPr="00402169">
        <w:t xml:space="preserve"> </w:t>
      </w:r>
      <w:r>
        <w:t>уменьшения</w:t>
      </w:r>
      <w:r w:rsidRPr="00402169">
        <w:t xml:space="preserve"> </w:t>
      </w:r>
      <w:r>
        <w:t>размера и (или) сокращения перечня расходов, подлежащих оплате за счет имущества,</w:t>
      </w:r>
      <w:r w:rsidRPr="00402169">
        <w:t xml:space="preserve"> </w:t>
      </w:r>
      <w:r>
        <w:t>составляющего</w:t>
      </w:r>
      <w:r w:rsidRPr="00402169">
        <w:t xml:space="preserve"> Ф</w:t>
      </w:r>
      <w:r>
        <w:t>онд;</w:t>
      </w:r>
    </w:p>
    <w:p w14:paraId="3FC4AA04" w14:textId="732F3AF2" w:rsidR="002E7CAA" w:rsidRDefault="002E7CAA" w:rsidP="008F1546">
      <w:pPr>
        <w:widowControl w:val="0"/>
        <w:numPr>
          <w:ilvl w:val="0"/>
          <w:numId w:val="30"/>
        </w:numPr>
        <w:tabs>
          <w:tab w:val="left" w:pos="0"/>
        </w:tabs>
        <w:spacing w:line="300" w:lineRule="auto"/>
        <w:ind w:left="0" w:firstLine="425"/>
        <w:jc w:val="both"/>
      </w:pPr>
      <w:r>
        <w:t>иных</w:t>
      </w:r>
      <w:r w:rsidRPr="00402169">
        <w:t xml:space="preserve"> </w:t>
      </w:r>
      <w:r>
        <w:t>положений,</w:t>
      </w:r>
      <w:r w:rsidRPr="00402169">
        <w:t xml:space="preserve"> </w:t>
      </w:r>
      <w:r>
        <w:t>предусмотренных</w:t>
      </w:r>
      <w:r w:rsidRPr="00402169">
        <w:t xml:space="preserve"> </w:t>
      </w:r>
      <w:r>
        <w:t>нормативными</w:t>
      </w:r>
      <w:r w:rsidRPr="00402169">
        <w:t xml:space="preserve"> </w:t>
      </w:r>
      <w:r>
        <w:t>актами</w:t>
      </w:r>
      <w:r w:rsidRPr="00402169">
        <w:t xml:space="preserve"> </w:t>
      </w:r>
      <w:r>
        <w:t>Банка</w:t>
      </w:r>
      <w:r w:rsidRPr="00402169">
        <w:t xml:space="preserve"> </w:t>
      </w:r>
      <w:r>
        <w:t>России.</w:t>
      </w:r>
    </w:p>
    <w:p w14:paraId="4C5AB852" w14:textId="77777777" w:rsidR="008074DA" w:rsidRPr="00CF7DB8" w:rsidRDefault="008074DA" w:rsidP="000D3D83">
      <w:pPr>
        <w:widowControl w:val="0"/>
        <w:autoSpaceDE w:val="0"/>
        <w:autoSpaceDN w:val="0"/>
        <w:adjustRightInd w:val="0"/>
        <w:spacing w:line="300" w:lineRule="auto"/>
        <w:ind w:firstLine="567"/>
        <w:jc w:val="both"/>
      </w:pPr>
    </w:p>
    <w:p w14:paraId="1CF4C235" w14:textId="18A8B507" w:rsidR="00663410" w:rsidRPr="00CF7DB8" w:rsidRDefault="00817582" w:rsidP="008F1546">
      <w:pPr>
        <w:widowControl w:val="0"/>
        <w:numPr>
          <w:ilvl w:val="0"/>
          <w:numId w:val="2"/>
        </w:numPr>
        <w:spacing w:line="300" w:lineRule="auto"/>
        <w:ind w:left="0" w:firstLine="0"/>
        <w:jc w:val="center"/>
        <w:outlineLvl w:val="0"/>
        <w:rPr>
          <w:b/>
          <w:bCs/>
        </w:rPr>
      </w:pPr>
      <w:bookmarkStart w:id="120" w:name="_Toc293914488"/>
      <w:r>
        <w:rPr>
          <w:rFonts w:eastAsiaTheme="minorHAnsi"/>
          <w:b/>
        </w:rPr>
        <w:t>И</w:t>
      </w:r>
      <w:r w:rsidRPr="00CF7DB8">
        <w:rPr>
          <w:rFonts w:eastAsiaTheme="minorHAnsi"/>
          <w:b/>
        </w:rPr>
        <w:t>ные</w:t>
      </w:r>
      <w:r>
        <w:rPr>
          <w:rFonts w:eastAsiaTheme="minorHAnsi"/>
          <w:b/>
        </w:rPr>
        <w:t xml:space="preserve"> </w:t>
      </w:r>
      <w:r w:rsidRPr="00CF7DB8">
        <w:rPr>
          <w:rFonts w:eastAsiaTheme="minorHAnsi"/>
          <w:b/>
        </w:rPr>
        <w:t>сведения</w:t>
      </w:r>
      <w:r>
        <w:rPr>
          <w:rFonts w:eastAsiaTheme="minorHAnsi"/>
          <w:b/>
        </w:rPr>
        <w:t xml:space="preserve"> </w:t>
      </w:r>
      <w:r w:rsidRPr="00CF7DB8">
        <w:rPr>
          <w:rFonts w:eastAsiaTheme="minorHAnsi"/>
          <w:b/>
        </w:rPr>
        <w:t>и</w:t>
      </w:r>
      <w:r>
        <w:rPr>
          <w:rFonts w:eastAsiaTheme="minorHAnsi"/>
          <w:b/>
        </w:rPr>
        <w:t xml:space="preserve"> </w:t>
      </w:r>
      <w:r w:rsidRPr="00CF7DB8">
        <w:rPr>
          <w:rFonts w:eastAsiaTheme="minorHAnsi"/>
          <w:b/>
        </w:rPr>
        <w:t>положения</w:t>
      </w:r>
      <w:r>
        <w:rPr>
          <w:b/>
          <w:bCs/>
        </w:rPr>
        <w:t xml:space="preserve"> </w:t>
      </w:r>
      <w:bookmarkEnd w:id="120"/>
    </w:p>
    <w:p w14:paraId="74CB26D2" w14:textId="77777777" w:rsidR="00663410" w:rsidRPr="00CF7DB8" w:rsidRDefault="00663410" w:rsidP="000D3D83">
      <w:pPr>
        <w:widowControl w:val="0"/>
        <w:spacing w:line="300" w:lineRule="auto"/>
        <w:ind w:firstLine="567"/>
        <w:outlineLvl w:val="0"/>
        <w:rPr>
          <w:b/>
          <w:bCs/>
        </w:rPr>
      </w:pPr>
    </w:p>
    <w:p w14:paraId="309D2FA4" w14:textId="5B52455B" w:rsidR="00663410" w:rsidRPr="00CF7DB8" w:rsidRDefault="00663410" w:rsidP="008F1546">
      <w:pPr>
        <w:widowControl w:val="0"/>
        <w:numPr>
          <w:ilvl w:val="0"/>
          <w:numId w:val="1"/>
        </w:numPr>
        <w:spacing w:line="300" w:lineRule="auto"/>
        <w:ind w:left="0" w:firstLine="425"/>
        <w:jc w:val="both"/>
      </w:pPr>
      <w:r w:rsidRPr="00CF7DB8">
        <w:t>Основные</w:t>
      </w:r>
      <w:r w:rsidR="001E05F8">
        <w:t xml:space="preserve"> </w:t>
      </w:r>
      <w:r w:rsidRPr="00CF7DB8">
        <w:t>сведения</w:t>
      </w:r>
      <w:r w:rsidR="001E05F8">
        <w:t xml:space="preserve"> </w:t>
      </w:r>
      <w:r w:rsidRPr="00CF7DB8">
        <w:t>о</w:t>
      </w:r>
      <w:r w:rsidR="001E05F8">
        <w:t xml:space="preserve"> </w:t>
      </w:r>
      <w:r w:rsidRPr="00CF7DB8">
        <w:t>порядке</w:t>
      </w:r>
      <w:r w:rsidR="001E05F8">
        <w:t xml:space="preserve"> </w:t>
      </w:r>
      <w:r w:rsidRPr="00CF7DB8">
        <w:t>налогообложения</w:t>
      </w:r>
      <w:r w:rsidR="001E05F8">
        <w:t xml:space="preserve"> </w:t>
      </w:r>
      <w:r w:rsidRPr="00CF7DB8">
        <w:t>доходов</w:t>
      </w:r>
      <w:r w:rsidR="001E05F8">
        <w:t xml:space="preserve"> </w:t>
      </w:r>
      <w:r w:rsidRPr="00CF7DB8">
        <w:t>инвесторов.</w:t>
      </w:r>
    </w:p>
    <w:p w14:paraId="1939690B" w14:textId="1096FDE8" w:rsidR="00663410" w:rsidRPr="00CF7DB8" w:rsidRDefault="00663410" w:rsidP="003F12FB">
      <w:pPr>
        <w:widowControl w:val="0"/>
        <w:autoSpaceDE w:val="0"/>
        <w:autoSpaceDN w:val="0"/>
        <w:adjustRightInd w:val="0"/>
        <w:spacing w:line="300" w:lineRule="auto"/>
        <w:ind w:firstLine="425"/>
        <w:jc w:val="both"/>
      </w:pPr>
      <w:r w:rsidRPr="00CF7DB8">
        <w:t>Налогообложение</w:t>
      </w:r>
      <w:r w:rsidR="001E05F8">
        <w:t xml:space="preserve"> </w:t>
      </w:r>
      <w:r w:rsidRPr="00CF7DB8">
        <w:t>доходов</w:t>
      </w:r>
      <w:r w:rsidR="001E05F8">
        <w:t xml:space="preserve"> </w:t>
      </w:r>
      <w:r w:rsidRPr="00CF7DB8">
        <w:t>от</w:t>
      </w:r>
      <w:r w:rsidR="001E05F8">
        <w:t xml:space="preserve"> </w:t>
      </w:r>
      <w:r w:rsidRPr="00CF7DB8">
        <w:t>операций</w:t>
      </w:r>
      <w:r w:rsidR="001E05F8">
        <w:t xml:space="preserve"> </w:t>
      </w:r>
      <w:r w:rsidRPr="00CF7DB8">
        <w:t>с</w:t>
      </w:r>
      <w:r w:rsidR="001E05F8">
        <w:t xml:space="preserve"> </w:t>
      </w:r>
      <w:r w:rsidRPr="00CF7DB8">
        <w:t>инвестиционными</w:t>
      </w:r>
      <w:r w:rsidR="001E05F8">
        <w:t xml:space="preserve"> </w:t>
      </w:r>
      <w:r w:rsidRPr="00CF7DB8">
        <w:t>паями</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1E05F8">
        <w:t xml:space="preserve"> </w:t>
      </w:r>
      <w:r w:rsidRPr="00CF7DB8">
        <w:t>–</w:t>
      </w:r>
      <w:r w:rsidR="001E05F8">
        <w:t xml:space="preserve"> </w:t>
      </w:r>
      <w:r w:rsidRPr="00CF7DB8">
        <w:t>физических</w:t>
      </w:r>
      <w:r w:rsidR="001E05F8">
        <w:t xml:space="preserve"> </w:t>
      </w:r>
      <w:r w:rsidRPr="00CF7DB8">
        <w:t>лиц</w:t>
      </w:r>
      <w:r w:rsidR="001E05F8">
        <w:t xml:space="preserve"> </w:t>
      </w:r>
      <w:r w:rsidRPr="00CF7DB8">
        <w:t>осуществляется</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главой</w:t>
      </w:r>
      <w:r w:rsidR="001E05F8">
        <w:t xml:space="preserve"> </w:t>
      </w:r>
      <w:r w:rsidRPr="00CF7DB8">
        <w:t>23</w:t>
      </w:r>
      <w:r w:rsidR="001E05F8">
        <w:t xml:space="preserve"> </w:t>
      </w:r>
      <w:r w:rsidRPr="00CF7DB8">
        <w:t>Налогового</w:t>
      </w:r>
      <w:r w:rsidR="001E05F8">
        <w:t xml:space="preserve"> </w:t>
      </w:r>
      <w:r w:rsidR="00402169">
        <w:t>к</w:t>
      </w:r>
      <w:r w:rsidRPr="00CF7DB8">
        <w:t>одекса</w:t>
      </w:r>
      <w:r w:rsidR="001E05F8">
        <w:t xml:space="preserve"> </w:t>
      </w:r>
      <w:r w:rsidRPr="00CF7DB8">
        <w:t>Российской</w:t>
      </w:r>
      <w:r w:rsidR="001E05F8">
        <w:t xml:space="preserve"> </w:t>
      </w:r>
      <w:r w:rsidRPr="00CF7DB8">
        <w:t>Федерации.</w:t>
      </w:r>
      <w:r w:rsidR="001E05F8">
        <w:t xml:space="preserve"> </w:t>
      </w:r>
    </w:p>
    <w:p w14:paraId="4A7F82E4" w14:textId="0D9D0988" w:rsidR="00663410" w:rsidRPr="00CF7DB8" w:rsidRDefault="00663410" w:rsidP="003F12FB">
      <w:pPr>
        <w:widowControl w:val="0"/>
        <w:autoSpaceDE w:val="0"/>
        <w:autoSpaceDN w:val="0"/>
        <w:adjustRightInd w:val="0"/>
        <w:spacing w:line="300" w:lineRule="auto"/>
        <w:ind w:firstLine="425"/>
        <w:jc w:val="both"/>
      </w:pPr>
      <w:r w:rsidRPr="00CF7DB8">
        <w:t>При</w:t>
      </w:r>
      <w:r w:rsidR="001E05F8">
        <w:t xml:space="preserve"> </w:t>
      </w:r>
      <w:r w:rsidRPr="00CF7DB8">
        <w:t>этом</w:t>
      </w:r>
      <w:r w:rsidR="001E05F8">
        <w:t xml:space="preserve"> </w:t>
      </w:r>
      <w:r w:rsidRPr="00CF7DB8">
        <w:t>Управляющая</w:t>
      </w:r>
      <w:r w:rsidR="001E05F8">
        <w:t xml:space="preserve"> </w:t>
      </w:r>
      <w:r w:rsidRPr="00CF7DB8">
        <w:t>компания</w:t>
      </w:r>
      <w:r w:rsidR="001E05F8">
        <w:t xml:space="preserve"> </w:t>
      </w:r>
      <w:r w:rsidRPr="00CF7DB8">
        <w:t>является</w:t>
      </w:r>
      <w:r w:rsidR="001E05F8">
        <w:t xml:space="preserve"> </w:t>
      </w:r>
      <w:r w:rsidRPr="00CF7DB8">
        <w:t>налоговым</w:t>
      </w:r>
      <w:r w:rsidR="001E05F8">
        <w:t xml:space="preserve"> </w:t>
      </w:r>
      <w:r w:rsidRPr="00CF7DB8">
        <w:t>агентом.</w:t>
      </w:r>
    </w:p>
    <w:p w14:paraId="18CD5200" w14:textId="47F4F4D5" w:rsidR="00663410" w:rsidRPr="00CF7DB8" w:rsidRDefault="00663410" w:rsidP="003F12FB">
      <w:pPr>
        <w:widowControl w:val="0"/>
        <w:autoSpaceDE w:val="0"/>
        <w:autoSpaceDN w:val="0"/>
        <w:adjustRightInd w:val="0"/>
        <w:spacing w:line="300" w:lineRule="auto"/>
        <w:ind w:firstLine="425"/>
        <w:jc w:val="both"/>
      </w:pPr>
      <w:r w:rsidRPr="00CF7DB8">
        <w:t>Налогообложение</w:t>
      </w:r>
      <w:r w:rsidR="001E05F8">
        <w:t xml:space="preserve"> </w:t>
      </w:r>
      <w:r w:rsidRPr="00CF7DB8">
        <w:t>доходов</w:t>
      </w:r>
      <w:r w:rsidR="001E05F8">
        <w:t xml:space="preserve"> </w:t>
      </w:r>
      <w:r w:rsidRPr="00CF7DB8">
        <w:t>(прибыли)</w:t>
      </w:r>
      <w:r w:rsidR="001E05F8">
        <w:t xml:space="preserve"> </w:t>
      </w:r>
      <w:r w:rsidRPr="00CF7DB8">
        <w:t>от</w:t>
      </w:r>
      <w:r w:rsidR="001E05F8">
        <w:t xml:space="preserve"> </w:t>
      </w:r>
      <w:r w:rsidRPr="00CF7DB8">
        <w:t>операций</w:t>
      </w:r>
      <w:r w:rsidR="001E05F8">
        <w:t xml:space="preserve"> </w:t>
      </w:r>
      <w:r w:rsidRPr="00CF7DB8">
        <w:t>с</w:t>
      </w:r>
      <w:r w:rsidR="001E05F8">
        <w:t xml:space="preserve"> </w:t>
      </w:r>
      <w:r w:rsidRPr="00CF7DB8">
        <w:t>инвестиционными</w:t>
      </w:r>
      <w:r w:rsidR="001E05F8">
        <w:t xml:space="preserve"> </w:t>
      </w:r>
      <w:r w:rsidRPr="00CF7DB8">
        <w:t>паями</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1E05F8">
        <w:t xml:space="preserve"> </w:t>
      </w:r>
      <w:r w:rsidRPr="00CF7DB8">
        <w:t>–</w:t>
      </w:r>
      <w:r w:rsidR="001E05F8">
        <w:t xml:space="preserve"> </w:t>
      </w:r>
      <w:r w:rsidRPr="00CF7DB8">
        <w:t>юридических</w:t>
      </w:r>
      <w:r w:rsidR="001E05F8">
        <w:t xml:space="preserve"> </w:t>
      </w:r>
      <w:r w:rsidRPr="00CF7DB8">
        <w:t>лиц</w:t>
      </w:r>
      <w:r w:rsidR="001E05F8">
        <w:t xml:space="preserve"> </w:t>
      </w:r>
      <w:r w:rsidRPr="00CF7DB8">
        <w:t>осуществляется</w:t>
      </w:r>
      <w:r w:rsidR="001E05F8">
        <w:t xml:space="preserve"> </w:t>
      </w:r>
      <w:r w:rsidRPr="00CF7DB8">
        <w:t>в</w:t>
      </w:r>
      <w:r w:rsidR="001E05F8">
        <w:t xml:space="preserve"> </w:t>
      </w:r>
      <w:r w:rsidRPr="00CF7DB8">
        <w:t>соответствии</w:t>
      </w:r>
      <w:r w:rsidR="001E05F8">
        <w:t xml:space="preserve"> </w:t>
      </w:r>
      <w:r w:rsidRPr="00CF7DB8">
        <w:t>с</w:t>
      </w:r>
      <w:r w:rsidR="001E05F8">
        <w:t xml:space="preserve"> </w:t>
      </w:r>
      <w:r w:rsidRPr="00CF7DB8">
        <w:t>главой</w:t>
      </w:r>
      <w:r w:rsidR="001E05F8">
        <w:t xml:space="preserve"> </w:t>
      </w:r>
      <w:r w:rsidRPr="00CF7DB8">
        <w:t>25</w:t>
      </w:r>
      <w:r w:rsidR="001E05F8">
        <w:t xml:space="preserve"> </w:t>
      </w:r>
      <w:r w:rsidRPr="00CF7DB8">
        <w:t>Налогового</w:t>
      </w:r>
      <w:r w:rsidR="001E05F8">
        <w:t xml:space="preserve"> </w:t>
      </w:r>
      <w:r w:rsidR="00402169">
        <w:t>к</w:t>
      </w:r>
      <w:r w:rsidRPr="00CF7DB8">
        <w:t>одекса</w:t>
      </w:r>
      <w:r w:rsidR="001E05F8">
        <w:t xml:space="preserve"> </w:t>
      </w:r>
      <w:r w:rsidRPr="00CF7DB8">
        <w:t>Российской</w:t>
      </w:r>
      <w:r w:rsidR="001E05F8">
        <w:t xml:space="preserve"> </w:t>
      </w:r>
      <w:r w:rsidRPr="00CF7DB8">
        <w:t>Федерации.</w:t>
      </w:r>
    </w:p>
    <w:p w14:paraId="17CF966E" w14:textId="2278E82A" w:rsidR="00663410" w:rsidRDefault="00663410" w:rsidP="003F12FB">
      <w:pPr>
        <w:widowControl w:val="0"/>
        <w:autoSpaceDE w:val="0"/>
        <w:autoSpaceDN w:val="0"/>
        <w:adjustRightInd w:val="0"/>
        <w:spacing w:line="300" w:lineRule="auto"/>
        <w:ind w:firstLine="425"/>
        <w:jc w:val="both"/>
      </w:pPr>
      <w:r w:rsidRPr="00CF7DB8">
        <w:t>Налогообложение</w:t>
      </w:r>
      <w:r w:rsidR="001E05F8">
        <w:t xml:space="preserve"> </w:t>
      </w:r>
      <w:r w:rsidRPr="00CF7DB8">
        <w:t>доходов</w:t>
      </w:r>
      <w:r w:rsidR="001E05F8">
        <w:t xml:space="preserve"> </w:t>
      </w:r>
      <w:r w:rsidRPr="00CF7DB8">
        <w:t>от</w:t>
      </w:r>
      <w:r w:rsidR="001E05F8">
        <w:t xml:space="preserve"> </w:t>
      </w:r>
      <w:r w:rsidRPr="00CF7DB8">
        <w:t>операций</w:t>
      </w:r>
      <w:r w:rsidR="001E05F8">
        <w:t xml:space="preserve"> </w:t>
      </w:r>
      <w:r w:rsidRPr="00CF7DB8">
        <w:t>с</w:t>
      </w:r>
      <w:r w:rsidR="001E05F8">
        <w:t xml:space="preserve"> </w:t>
      </w:r>
      <w:r w:rsidRPr="00CF7DB8">
        <w:t>инвестиционными</w:t>
      </w:r>
      <w:r w:rsidR="001E05F8">
        <w:t xml:space="preserve"> </w:t>
      </w:r>
      <w:r w:rsidRPr="00CF7DB8">
        <w:t>паями</w:t>
      </w:r>
      <w:r w:rsidR="001E05F8">
        <w:t xml:space="preserve"> </w:t>
      </w:r>
      <w:r w:rsidRPr="00CF7DB8">
        <w:t>владельцев</w:t>
      </w:r>
      <w:r w:rsidR="001E05F8">
        <w:t xml:space="preserve"> </w:t>
      </w:r>
      <w:r w:rsidRPr="00CF7DB8">
        <w:t>инвестиционных</w:t>
      </w:r>
      <w:r w:rsidR="001E05F8">
        <w:t xml:space="preserve"> </w:t>
      </w:r>
      <w:r w:rsidRPr="00CF7DB8">
        <w:t>паев,</w:t>
      </w:r>
      <w:r w:rsidR="001E05F8">
        <w:t xml:space="preserve"> </w:t>
      </w:r>
      <w:r w:rsidRPr="00CF7DB8">
        <w:t>не</w:t>
      </w:r>
      <w:r w:rsidR="001E05F8">
        <w:t xml:space="preserve"> </w:t>
      </w:r>
      <w:r w:rsidRPr="00CF7DB8">
        <w:t>являющихся</w:t>
      </w:r>
      <w:r w:rsidR="001E05F8">
        <w:t xml:space="preserve"> </w:t>
      </w:r>
      <w:r w:rsidRPr="00CF7DB8">
        <w:t>налоговыми</w:t>
      </w:r>
      <w:r w:rsidR="001E05F8">
        <w:t xml:space="preserve"> </w:t>
      </w:r>
      <w:r w:rsidRPr="00CF7DB8">
        <w:t>резидентами</w:t>
      </w:r>
      <w:r w:rsidR="001E05F8">
        <w:t xml:space="preserve"> </w:t>
      </w:r>
      <w:r w:rsidRPr="00CF7DB8">
        <w:t>Российской</w:t>
      </w:r>
      <w:r w:rsidR="001E05F8">
        <w:t xml:space="preserve"> </w:t>
      </w:r>
      <w:r w:rsidRPr="00CF7DB8">
        <w:t>Федерации,</w:t>
      </w:r>
      <w:r w:rsidR="001E05F8">
        <w:t xml:space="preserve"> </w:t>
      </w:r>
      <w:r w:rsidRPr="00CF7DB8">
        <w:t>осуществляется</w:t>
      </w:r>
      <w:r w:rsidR="001E05F8">
        <w:t xml:space="preserve"> </w:t>
      </w:r>
      <w:r w:rsidRPr="00CF7DB8">
        <w:t>с</w:t>
      </w:r>
      <w:r w:rsidR="001E05F8">
        <w:t xml:space="preserve"> </w:t>
      </w:r>
      <w:r w:rsidRPr="00CF7DB8">
        <w:t>учетом</w:t>
      </w:r>
      <w:r w:rsidR="001E05F8">
        <w:t xml:space="preserve"> </w:t>
      </w:r>
      <w:r w:rsidRPr="00CF7DB8">
        <w:t>положений</w:t>
      </w:r>
      <w:r w:rsidR="001E05F8">
        <w:t xml:space="preserve"> </w:t>
      </w:r>
      <w:r w:rsidRPr="00CF7DB8">
        <w:t>действующих</w:t>
      </w:r>
      <w:r w:rsidR="001E05F8">
        <w:t xml:space="preserve"> </w:t>
      </w:r>
      <w:r w:rsidRPr="00CF7DB8">
        <w:t>соглашений</w:t>
      </w:r>
      <w:r w:rsidR="001E05F8">
        <w:t xml:space="preserve"> </w:t>
      </w:r>
      <w:r w:rsidRPr="00CF7DB8">
        <w:t>об</w:t>
      </w:r>
      <w:r w:rsidR="001E05F8">
        <w:t xml:space="preserve"> </w:t>
      </w:r>
      <w:proofErr w:type="spellStart"/>
      <w:r w:rsidRPr="00CF7DB8">
        <w:t>избежании</w:t>
      </w:r>
      <w:proofErr w:type="spellEnd"/>
      <w:r w:rsidR="001E05F8">
        <w:t xml:space="preserve"> </w:t>
      </w:r>
      <w:r w:rsidRPr="00CF7DB8">
        <w:t>двойного</w:t>
      </w:r>
      <w:r w:rsidR="001E05F8">
        <w:t xml:space="preserve"> </w:t>
      </w:r>
      <w:r w:rsidRPr="00CF7DB8">
        <w:t>налогообложения.</w:t>
      </w:r>
    </w:p>
    <w:p w14:paraId="136F53ED" w14:textId="77777777" w:rsidR="003F12FB" w:rsidRPr="00CF7DB8" w:rsidRDefault="003F12FB" w:rsidP="003F12FB">
      <w:pPr>
        <w:widowControl w:val="0"/>
        <w:autoSpaceDE w:val="0"/>
        <w:autoSpaceDN w:val="0"/>
        <w:adjustRightInd w:val="0"/>
        <w:spacing w:line="300" w:lineRule="auto"/>
        <w:ind w:firstLine="425"/>
        <w:jc w:val="both"/>
      </w:pPr>
    </w:p>
    <w:p w14:paraId="11CAB7EE" w14:textId="2E0AD232" w:rsidR="00663410" w:rsidRDefault="00663410" w:rsidP="000D3D83">
      <w:pPr>
        <w:widowControl w:val="0"/>
        <w:autoSpaceDE w:val="0"/>
        <w:autoSpaceDN w:val="0"/>
        <w:adjustRightInd w:val="0"/>
        <w:spacing w:line="300" w:lineRule="auto"/>
        <w:ind w:firstLine="426"/>
        <w:jc w:val="both"/>
        <w:rPr>
          <w:b/>
        </w:rPr>
      </w:pPr>
    </w:p>
    <w:tbl>
      <w:tblPr>
        <w:tblStyle w:val="afb"/>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6"/>
        <w:gridCol w:w="3356"/>
      </w:tblGrid>
      <w:tr w:rsidR="003F12FB" w14:paraId="14B6890D" w14:textId="77777777" w:rsidTr="00E319F6">
        <w:tc>
          <w:tcPr>
            <w:tcW w:w="3209" w:type="dxa"/>
          </w:tcPr>
          <w:p w14:paraId="11A443EB" w14:textId="3D0F0CC5" w:rsidR="003F12FB" w:rsidRDefault="003F12FB" w:rsidP="003F12FB">
            <w:pPr>
              <w:widowControl w:val="0"/>
              <w:autoSpaceDE w:val="0"/>
              <w:autoSpaceDN w:val="0"/>
              <w:adjustRightInd w:val="0"/>
              <w:spacing w:line="300" w:lineRule="auto"/>
              <w:ind w:firstLine="284"/>
              <w:jc w:val="both"/>
              <w:rPr>
                <w:b/>
              </w:rPr>
            </w:pPr>
            <w:r w:rsidRPr="00CF7DB8">
              <w:rPr>
                <w:b/>
              </w:rPr>
              <w:t>Директор</w:t>
            </w:r>
          </w:p>
        </w:tc>
        <w:tc>
          <w:tcPr>
            <w:tcW w:w="3216" w:type="dxa"/>
          </w:tcPr>
          <w:p w14:paraId="65CE3DE0" w14:textId="1848526F" w:rsidR="003F12FB" w:rsidRDefault="003F12FB" w:rsidP="000D3D83">
            <w:pPr>
              <w:widowControl w:val="0"/>
              <w:autoSpaceDE w:val="0"/>
              <w:autoSpaceDN w:val="0"/>
              <w:adjustRightInd w:val="0"/>
              <w:spacing w:line="300" w:lineRule="auto"/>
              <w:jc w:val="both"/>
              <w:rPr>
                <w:b/>
              </w:rPr>
            </w:pPr>
            <w:r w:rsidRPr="00CF7DB8">
              <w:rPr>
                <w:b/>
              </w:rPr>
              <w:t>_________</w:t>
            </w:r>
            <w:r>
              <w:rPr>
                <w:b/>
              </w:rPr>
              <w:t xml:space="preserve">________________                </w:t>
            </w:r>
          </w:p>
        </w:tc>
        <w:tc>
          <w:tcPr>
            <w:tcW w:w="3356" w:type="dxa"/>
          </w:tcPr>
          <w:p w14:paraId="34289A5C" w14:textId="625A8605" w:rsidR="003F12FB" w:rsidRDefault="003F12FB" w:rsidP="003F12FB">
            <w:pPr>
              <w:widowControl w:val="0"/>
              <w:autoSpaceDE w:val="0"/>
              <w:autoSpaceDN w:val="0"/>
              <w:adjustRightInd w:val="0"/>
              <w:spacing w:line="300" w:lineRule="auto"/>
              <w:jc w:val="right"/>
              <w:rPr>
                <w:b/>
              </w:rPr>
            </w:pPr>
            <w:r w:rsidRPr="00CF7DB8">
              <w:rPr>
                <w:b/>
              </w:rPr>
              <w:t>А.</w:t>
            </w:r>
            <w:r w:rsidR="00727AAC">
              <w:rPr>
                <w:b/>
              </w:rPr>
              <w:t>Н</w:t>
            </w:r>
            <w:r w:rsidRPr="00CF7DB8">
              <w:rPr>
                <w:b/>
              </w:rPr>
              <w:t>.</w:t>
            </w:r>
            <w:r>
              <w:rPr>
                <w:b/>
              </w:rPr>
              <w:t xml:space="preserve"> </w:t>
            </w:r>
            <w:r w:rsidR="00727AAC">
              <w:rPr>
                <w:b/>
              </w:rPr>
              <w:t>Алешкевич</w:t>
            </w:r>
          </w:p>
        </w:tc>
      </w:tr>
    </w:tbl>
    <w:p w14:paraId="702E83BB" w14:textId="43808648" w:rsidR="003F12FB" w:rsidRDefault="003F12FB" w:rsidP="000D3D83">
      <w:pPr>
        <w:widowControl w:val="0"/>
        <w:autoSpaceDE w:val="0"/>
        <w:autoSpaceDN w:val="0"/>
        <w:adjustRightInd w:val="0"/>
        <w:spacing w:line="300" w:lineRule="auto"/>
        <w:ind w:firstLine="426"/>
        <w:jc w:val="both"/>
        <w:rPr>
          <w:b/>
        </w:rPr>
      </w:pPr>
    </w:p>
    <w:p w14:paraId="28FEE141" w14:textId="187FCB28" w:rsidR="001472F2" w:rsidRDefault="001472F2">
      <w:pPr>
        <w:spacing w:after="160" w:line="259" w:lineRule="auto"/>
        <w:rPr>
          <w:b/>
        </w:rPr>
      </w:pPr>
      <w:r>
        <w:rPr>
          <w:b/>
        </w:rPr>
        <w:br w:type="page"/>
      </w:r>
    </w:p>
    <w:p w14:paraId="4FB19C97" w14:textId="34C18DA2" w:rsidR="001472F2" w:rsidRPr="00063E19" w:rsidRDefault="001472F2" w:rsidP="001472F2">
      <w:pPr>
        <w:spacing w:line="300" w:lineRule="auto"/>
        <w:jc w:val="right"/>
        <w:rPr>
          <w:sz w:val="16"/>
          <w:szCs w:val="16"/>
        </w:rPr>
      </w:pPr>
      <w:bookmarkStart w:id="121" w:name="p_10000"/>
      <w:bookmarkStart w:id="122" w:name="p_1106"/>
      <w:bookmarkStart w:id="123" w:name="_Toc293914364"/>
      <w:bookmarkStart w:id="124" w:name="_Toc293914506"/>
      <w:bookmarkEnd w:id="121"/>
      <w:bookmarkEnd w:id="122"/>
      <w:r w:rsidRPr="00063E19">
        <w:rPr>
          <w:sz w:val="16"/>
          <w:szCs w:val="16"/>
        </w:rPr>
        <w:lastRenderedPageBreak/>
        <w:t xml:space="preserve">Приложение № </w:t>
      </w:r>
      <w:r w:rsidR="009F1544">
        <w:rPr>
          <w:sz w:val="16"/>
          <w:szCs w:val="16"/>
        </w:rPr>
        <w:t>1</w:t>
      </w:r>
      <w:r w:rsidRPr="00063E19">
        <w:rPr>
          <w:sz w:val="16"/>
          <w:szCs w:val="16"/>
        </w:rPr>
        <w:t xml:space="preserve"> к Правилам</w:t>
      </w:r>
      <w:bookmarkEnd w:id="123"/>
      <w:bookmarkEnd w:id="124"/>
      <w:r w:rsidRPr="00063E19">
        <w:rPr>
          <w:sz w:val="16"/>
          <w:szCs w:val="16"/>
        </w:rPr>
        <w:t xml:space="preserve"> Фонда</w:t>
      </w:r>
    </w:p>
    <w:p w14:paraId="6BD1226C" w14:textId="77777777" w:rsidR="001472F2" w:rsidRPr="00063E19" w:rsidRDefault="001472F2" w:rsidP="001472F2">
      <w:pPr>
        <w:spacing w:line="300" w:lineRule="auto"/>
        <w:jc w:val="right"/>
        <w:outlineLvl w:val="0"/>
        <w:rPr>
          <w:sz w:val="16"/>
          <w:szCs w:val="16"/>
        </w:rPr>
      </w:pPr>
    </w:p>
    <w:p w14:paraId="512273B5" w14:textId="1E458EE4" w:rsidR="001472F2" w:rsidRDefault="001472F2" w:rsidP="001472F2">
      <w:pPr>
        <w:spacing w:line="300" w:lineRule="auto"/>
        <w:jc w:val="center"/>
        <w:outlineLvl w:val="0"/>
        <w:rPr>
          <w:b/>
          <w:bCs/>
          <w:i/>
          <w:kern w:val="36"/>
          <w:sz w:val="20"/>
          <w:szCs w:val="20"/>
          <w:lang w:eastAsia="en-US"/>
        </w:rPr>
      </w:pPr>
      <w:bookmarkStart w:id="125" w:name="_Toc293914507"/>
      <w:r w:rsidRPr="00063E19">
        <w:rPr>
          <w:b/>
          <w:bCs/>
          <w:kern w:val="36"/>
          <w:lang w:eastAsia="en-US"/>
        </w:rPr>
        <w:t xml:space="preserve">Заявка на погашение инвестиционных паев № </w:t>
      </w:r>
      <w:r w:rsidRPr="00063E19">
        <w:rPr>
          <w:b/>
          <w:bCs/>
          <w:kern w:val="36"/>
          <w:lang w:eastAsia="en-US"/>
        </w:rPr>
        <w:br/>
      </w:r>
      <w:r w:rsidRPr="00063E19">
        <w:rPr>
          <w:b/>
          <w:bCs/>
          <w:i/>
          <w:kern w:val="36"/>
          <w:sz w:val="20"/>
          <w:szCs w:val="20"/>
          <w:lang w:eastAsia="en-US"/>
        </w:rPr>
        <w:t>(для физических лиц</w:t>
      </w:r>
      <w:bookmarkEnd w:id="125"/>
      <w:r w:rsidRPr="00063E19">
        <w:rPr>
          <w:b/>
          <w:bCs/>
          <w:i/>
          <w:kern w:val="36"/>
          <w:sz w:val="20"/>
          <w:szCs w:val="20"/>
          <w:lang w:eastAsia="en-US"/>
        </w:rPr>
        <w:t>)</w:t>
      </w:r>
    </w:p>
    <w:p w14:paraId="6D879366" w14:textId="77777777" w:rsidR="00063E19" w:rsidRPr="00063E19" w:rsidRDefault="00063E19" w:rsidP="001472F2">
      <w:pPr>
        <w:spacing w:line="300" w:lineRule="auto"/>
        <w:jc w:val="center"/>
        <w:outlineLvl w:val="0"/>
        <w:rPr>
          <w:b/>
          <w:bCs/>
          <w:kern w:val="36"/>
          <w:lang w:eastAsia="en-US"/>
        </w:rPr>
      </w:pPr>
    </w:p>
    <w:p w14:paraId="31BDC4F1" w14:textId="77777777" w:rsidR="001472F2" w:rsidRPr="00063E19" w:rsidRDefault="001472F2" w:rsidP="001472F2">
      <w:pPr>
        <w:spacing w:line="300" w:lineRule="auto"/>
        <w:outlineLvl w:val="0"/>
        <w:rPr>
          <w:b/>
          <w:bCs/>
          <w:sz w:val="16"/>
          <w:szCs w:val="16"/>
          <w:lang w:eastAsia="en-US"/>
        </w:rPr>
      </w:pPr>
      <w:r w:rsidRPr="00063E19">
        <w:rPr>
          <w:b/>
          <w:bCs/>
          <w:sz w:val="16"/>
          <w:szCs w:val="16"/>
          <w:lang w:eastAsia="en-US"/>
        </w:rPr>
        <w:t>Дата: __________ Время: _________</w:t>
      </w:r>
    </w:p>
    <w:p w14:paraId="58391163" w14:textId="77777777" w:rsidR="001472F2" w:rsidRPr="00063E19" w:rsidRDefault="001472F2" w:rsidP="001472F2">
      <w:pPr>
        <w:spacing w:line="300" w:lineRule="auto"/>
        <w:rPr>
          <w:sz w:val="16"/>
          <w:szCs w:val="16"/>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29F20A4C"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5CF9E1"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EAEA55" w14:textId="77777777" w:rsidR="001472F2" w:rsidRPr="00063E19" w:rsidRDefault="001472F2" w:rsidP="00C77135">
            <w:pPr>
              <w:spacing w:line="300" w:lineRule="auto"/>
              <w:ind w:left="75"/>
              <w:rPr>
                <w:sz w:val="16"/>
                <w:szCs w:val="16"/>
                <w:lang w:eastAsia="en-US"/>
              </w:rPr>
            </w:pPr>
          </w:p>
          <w:p w14:paraId="342C7E32" w14:textId="77777777" w:rsidR="001472F2" w:rsidRPr="00063E19" w:rsidRDefault="001472F2" w:rsidP="00C77135">
            <w:pPr>
              <w:spacing w:line="300" w:lineRule="auto"/>
              <w:ind w:left="75"/>
              <w:rPr>
                <w:sz w:val="16"/>
                <w:szCs w:val="16"/>
                <w:lang w:eastAsia="en-US"/>
              </w:rPr>
            </w:pPr>
          </w:p>
        </w:tc>
      </w:tr>
      <w:tr w:rsidR="001472F2" w:rsidRPr="00063E19" w14:paraId="32C5344B"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81E00C"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7D0F6B" w14:textId="77777777" w:rsidR="001472F2" w:rsidRPr="00063E19" w:rsidRDefault="001472F2" w:rsidP="00C77135">
            <w:pPr>
              <w:spacing w:line="300" w:lineRule="auto"/>
              <w:ind w:left="75"/>
              <w:rPr>
                <w:sz w:val="16"/>
                <w:szCs w:val="16"/>
                <w:lang w:eastAsia="en-US"/>
              </w:rPr>
            </w:pPr>
          </w:p>
        </w:tc>
      </w:tr>
    </w:tbl>
    <w:p w14:paraId="5273F278"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bookmarkStart w:id="126" w:name="_Toc293914366"/>
      <w:bookmarkStart w:id="127" w:name="_Toc293914508"/>
      <w:r w:rsidRPr="00063E19">
        <w:rPr>
          <w:b/>
          <w:bCs/>
          <w:sz w:val="16"/>
          <w:szCs w:val="16"/>
          <w:lang w:eastAsia="en-US"/>
        </w:rPr>
        <w:t>Заявитель</w:t>
      </w:r>
      <w:bookmarkEnd w:id="126"/>
      <w:bookmarkEnd w:id="127"/>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0E744BB7"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29BB89"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C5DB8"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138A8586"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89664D"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 удостоверяющий личность:</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266201"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7AF066A6"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313242"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1D9E1" w14:textId="77777777" w:rsidR="001472F2" w:rsidRPr="00063E19" w:rsidRDefault="001472F2" w:rsidP="00C77135">
            <w:pPr>
              <w:spacing w:line="300" w:lineRule="auto"/>
              <w:ind w:left="75"/>
              <w:rPr>
                <w:sz w:val="16"/>
                <w:szCs w:val="16"/>
              </w:rPr>
            </w:pPr>
          </w:p>
        </w:tc>
      </w:tr>
    </w:tbl>
    <w:p w14:paraId="739EED4E"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r w:rsidRPr="00063E19">
        <w:rPr>
          <w:b/>
          <w:bCs/>
          <w:sz w:val="16"/>
          <w:szCs w:val="16"/>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2947BAA8"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02C50B"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4E0CA5"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37670ABF"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09905"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Действующий на основании:</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8B346D"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27C4847F" w14:textId="77777777" w:rsidTr="00C77135">
        <w:trPr>
          <w:tblCellSpacing w:w="0" w:type="dxa"/>
          <w:jc w:val="center"/>
        </w:trPr>
        <w:tc>
          <w:tcPr>
            <w:tcW w:w="0" w:type="auto"/>
            <w:gridSpan w:val="2"/>
            <w:tcMar>
              <w:top w:w="30" w:type="dxa"/>
              <w:left w:w="75" w:type="dxa"/>
              <w:bottom w:w="30" w:type="dxa"/>
              <w:right w:w="75" w:type="dxa"/>
            </w:tcMar>
            <w:vAlign w:val="center"/>
          </w:tcPr>
          <w:p w14:paraId="0714105D" w14:textId="77777777" w:rsidR="001472F2" w:rsidRPr="00063E19" w:rsidRDefault="001472F2" w:rsidP="00C77135">
            <w:pPr>
              <w:spacing w:line="300" w:lineRule="auto"/>
              <w:ind w:left="75"/>
              <w:jc w:val="center"/>
              <w:outlineLvl w:val="1"/>
              <w:rPr>
                <w:b/>
                <w:bCs/>
                <w:sz w:val="16"/>
                <w:szCs w:val="16"/>
                <w:u w:val="single"/>
                <w:lang w:eastAsia="en-US"/>
              </w:rPr>
            </w:pPr>
            <w:r w:rsidRPr="00063E19">
              <w:rPr>
                <w:b/>
                <w:bCs/>
                <w:sz w:val="16"/>
                <w:szCs w:val="16"/>
                <w:u w:val="single"/>
                <w:lang w:eastAsia="en-US"/>
              </w:rPr>
              <w:t>Для физических лиц</w:t>
            </w:r>
          </w:p>
        </w:tc>
      </w:tr>
      <w:tr w:rsidR="001472F2" w:rsidRPr="00063E19" w14:paraId="31D8E28C"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1BC544"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 удостоверяющий личность представителя:</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6BA654"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594FBA41" w14:textId="77777777" w:rsidTr="00C77135">
        <w:trPr>
          <w:tblCellSpacing w:w="0" w:type="dxa"/>
          <w:jc w:val="center"/>
        </w:trPr>
        <w:tc>
          <w:tcPr>
            <w:tcW w:w="0" w:type="auto"/>
            <w:gridSpan w:val="2"/>
            <w:tcMar>
              <w:top w:w="30" w:type="dxa"/>
              <w:left w:w="75" w:type="dxa"/>
              <w:bottom w:w="30" w:type="dxa"/>
              <w:right w:w="75" w:type="dxa"/>
            </w:tcMar>
            <w:vAlign w:val="center"/>
          </w:tcPr>
          <w:p w14:paraId="6877DC6A" w14:textId="77777777" w:rsidR="001472F2" w:rsidRPr="00063E19" w:rsidRDefault="001472F2" w:rsidP="00C77135">
            <w:pPr>
              <w:spacing w:line="300" w:lineRule="auto"/>
              <w:ind w:left="75"/>
              <w:jc w:val="center"/>
              <w:outlineLvl w:val="1"/>
              <w:rPr>
                <w:b/>
                <w:bCs/>
                <w:sz w:val="16"/>
                <w:szCs w:val="16"/>
                <w:u w:val="single"/>
                <w:lang w:eastAsia="en-US"/>
              </w:rPr>
            </w:pPr>
            <w:r w:rsidRPr="00063E19">
              <w:rPr>
                <w:b/>
                <w:bCs/>
                <w:sz w:val="16"/>
                <w:szCs w:val="16"/>
                <w:u w:val="single"/>
                <w:lang w:eastAsia="en-US"/>
              </w:rPr>
              <w:t>Для юридических лиц</w:t>
            </w:r>
          </w:p>
        </w:tc>
      </w:tr>
      <w:tr w:rsidR="001472F2" w:rsidRPr="00063E19" w14:paraId="51DAEDCD"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A93118"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Свидетельство о регистрации:</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CD4BA0"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67FF2DDA"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E19F8C"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В лице:</w:t>
            </w:r>
            <w:r w:rsidRPr="00063E19">
              <w:rPr>
                <w:sz w:val="16"/>
                <w:szCs w:val="16"/>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2A20A"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5FBF45C1"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EE454"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 удостоверяющий личность:</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DA4614"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485A137A"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E3EACF"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Действующий на основании:</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B3DE0B"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bl>
    <w:p w14:paraId="42AA1419" w14:textId="77777777" w:rsidR="001472F2" w:rsidRPr="00063E19" w:rsidRDefault="001472F2" w:rsidP="001472F2">
      <w:pPr>
        <w:spacing w:line="300" w:lineRule="auto"/>
        <w:jc w:val="center"/>
        <w:rPr>
          <w:sz w:val="16"/>
          <w:szCs w:val="16"/>
          <w:lang w:eastAsia="en-US"/>
        </w:rPr>
      </w:pPr>
      <w:r w:rsidRPr="00063E19">
        <w:rPr>
          <w:b/>
          <w:bCs/>
          <w:sz w:val="16"/>
          <w:szCs w:val="16"/>
          <w:lang w:eastAsia="en-US"/>
        </w:rPr>
        <w:t>Прошу погасить инвестиционные паи Фонда в количестве __________________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50301C0B"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D1E8B0"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Прошу перечислить сумму денежной компенсации на счет:</w:t>
            </w:r>
          </w:p>
          <w:p w14:paraId="3CD8671A"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Указывается счет лица, погашающего инвестиционные паи</w:t>
            </w:r>
            <w:r w:rsidRPr="00063E19">
              <w:rPr>
                <w:b/>
                <w:bCs/>
                <w:sz w:val="16"/>
                <w:szCs w:val="16"/>
                <w:lang w:eastAsia="en-US"/>
              </w:rPr>
              <w:br/>
            </w:r>
            <w:r w:rsidRPr="00063E19">
              <w:rPr>
                <w:sz w:val="16"/>
                <w:szCs w:val="16"/>
                <w:lang w:eastAsia="en-US"/>
              </w:rPr>
              <w:t xml:space="preserve">(наименование банка, БИК, ИНН, к/с, </w:t>
            </w:r>
            <w:r w:rsidRPr="00063E19">
              <w:rPr>
                <w:bCs/>
                <w:sz w:val="14"/>
                <w:szCs w:val="14"/>
                <w:lang w:eastAsia="en-US"/>
              </w:rPr>
              <w:t>№ счёта</w:t>
            </w:r>
            <w:r w:rsidRPr="00063E19">
              <w:rPr>
                <w:sz w:val="16"/>
                <w:szCs w:val="16"/>
                <w:lang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F82F01"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bl>
    <w:p w14:paraId="60B0B44D" w14:textId="77777777" w:rsidR="001472F2" w:rsidRPr="00063E19" w:rsidRDefault="001472F2" w:rsidP="001472F2">
      <w:pPr>
        <w:spacing w:line="300" w:lineRule="auto"/>
        <w:rPr>
          <w:sz w:val="16"/>
          <w:szCs w:val="16"/>
          <w:lang w:eastAsia="en-US"/>
        </w:rPr>
      </w:pPr>
    </w:p>
    <w:p w14:paraId="7601D3CC" w14:textId="77777777" w:rsidR="001472F2" w:rsidRPr="00063E19" w:rsidRDefault="001472F2" w:rsidP="001472F2">
      <w:pPr>
        <w:spacing w:line="300" w:lineRule="auto"/>
        <w:rPr>
          <w:b/>
          <w:bCs/>
        </w:rPr>
      </w:pPr>
      <w:r w:rsidRPr="00063E19">
        <w:rPr>
          <w:b/>
          <w:bCs/>
        </w:rPr>
        <w:t>Настоящая заявка носит безотзывный характер. С Правилами Фонда ознакомлен.</w:t>
      </w:r>
    </w:p>
    <w:p w14:paraId="3F27338B" w14:textId="77777777" w:rsidR="001472F2" w:rsidRPr="00063E19" w:rsidRDefault="001472F2" w:rsidP="001472F2">
      <w:pPr>
        <w:spacing w:line="300" w:lineRule="auto"/>
        <w:rPr>
          <w:sz w:val="16"/>
          <w:szCs w:val="16"/>
          <w:lang w:eastAsia="en-US"/>
        </w:rPr>
      </w:pPr>
    </w:p>
    <w:tbl>
      <w:tblPr>
        <w:tblW w:w="5000" w:type="pct"/>
        <w:tblCellSpacing w:w="75" w:type="dxa"/>
        <w:tblCellMar>
          <w:left w:w="0" w:type="dxa"/>
          <w:right w:w="0" w:type="dxa"/>
        </w:tblCellMar>
        <w:tblLook w:val="0000" w:firstRow="0" w:lastRow="0" w:firstColumn="0" w:lastColumn="0" w:noHBand="0" w:noVBand="0"/>
      </w:tblPr>
      <w:tblGrid>
        <w:gridCol w:w="2730"/>
        <w:gridCol w:w="6908"/>
      </w:tblGrid>
      <w:tr w:rsidR="001472F2" w:rsidRPr="00063E19" w14:paraId="2DA25303" w14:textId="77777777" w:rsidTr="00C77135">
        <w:trPr>
          <w:tblCellSpacing w:w="75" w:type="dxa"/>
        </w:trPr>
        <w:tc>
          <w:tcPr>
            <w:tcW w:w="2500" w:type="pct"/>
            <w:tcMar>
              <w:top w:w="30" w:type="dxa"/>
              <w:left w:w="75" w:type="dxa"/>
              <w:bottom w:w="30" w:type="dxa"/>
              <w:right w:w="75" w:type="dxa"/>
            </w:tcMar>
          </w:tcPr>
          <w:p w14:paraId="5DF12DD7" w14:textId="77777777" w:rsidR="001472F2" w:rsidRPr="00063E19" w:rsidRDefault="001472F2" w:rsidP="00C77135">
            <w:pPr>
              <w:pBdr>
                <w:bottom w:val="single" w:sz="8" w:space="0" w:color="000000"/>
              </w:pBdr>
              <w:spacing w:line="300" w:lineRule="auto"/>
              <w:ind w:left="75"/>
              <w:textAlignment w:val="top"/>
              <w:rPr>
                <w:sz w:val="16"/>
                <w:szCs w:val="16"/>
                <w:lang w:eastAsia="en-US"/>
              </w:rPr>
            </w:pPr>
            <w:r w:rsidRPr="00063E19">
              <w:rPr>
                <w:sz w:val="16"/>
                <w:szCs w:val="16"/>
                <w:lang w:eastAsia="en-US"/>
              </w:rPr>
              <w:t>Подпись Заявителя/</w:t>
            </w:r>
            <w:r w:rsidRPr="00063E19">
              <w:rPr>
                <w:sz w:val="16"/>
                <w:szCs w:val="16"/>
                <w:lang w:eastAsia="en-US"/>
              </w:rPr>
              <w:br/>
              <w:t>Уполномоченного представителя</w:t>
            </w:r>
          </w:p>
        </w:tc>
        <w:tc>
          <w:tcPr>
            <w:tcW w:w="0" w:type="auto"/>
            <w:tcMar>
              <w:top w:w="30" w:type="dxa"/>
              <w:left w:w="75" w:type="dxa"/>
              <w:bottom w:w="30" w:type="dxa"/>
              <w:right w:w="75" w:type="dxa"/>
            </w:tcMar>
          </w:tcPr>
          <w:p w14:paraId="12408E56" w14:textId="77777777" w:rsidR="001472F2" w:rsidRPr="00063E19" w:rsidRDefault="001472F2" w:rsidP="00C77135">
            <w:pPr>
              <w:pBdr>
                <w:bottom w:val="single" w:sz="8" w:space="0" w:color="000000"/>
              </w:pBdr>
              <w:spacing w:line="300" w:lineRule="auto"/>
              <w:ind w:left="75"/>
              <w:textAlignment w:val="top"/>
              <w:rPr>
                <w:sz w:val="16"/>
                <w:szCs w:val="16"/>
                <w:lang w:eastAsia="en-US"/>
              </w:rPr>
            </w:pPr>
            <w:r w:rsidRPr="00063E19">
              <w:rPr>
                <w:sz w:val="16"/>
                <w:szCs w:val="16"/>
                <w:lang w:eastAsia="en-US"/>
              </w:rPr>
              <w:t>Подпись лица</w:t>
            </w:r>
            <w:r w:rsidRPr="00063E19">
              <w:rPr>
                <w:sz w:val="16"/>
                <w:szCs w:val="16"/>
                <w:lang w:eastAsia="en-US"/>
              </w:rPr>
              <w:br/>
              <w:t>принявшего заявку</w:t>
            </w:r>
          </w:p>
          <w:p w14:paraId="51A12201" w14:textId="77777777" w:rsidR="001472F2" w:rsidRPr="00063E19" w:rsidRDefault="001472F2" w:rsidP="00C77135">
            <w:pPr>
              <w:spacing w:line="300" w:lineRule="auto"/>
              <w:ind w:left="6195"/>
              <w:jc w:val="center"/>
              <w:textAlignment w:val="top"/>
              <w:rPr>
                <w:sz w:val="16"/>
                <w:szCs w:val="16"/>
                <w:lang w:eastAsia="en-US"/>
              </w:rPr>
            </w:pPr>
            <w:r w:rsidRPr="00063E19">
              <w:rPr>
                <w:sz w:val="16"/>
                <w:szCs w:val="16"/>
                <w:lang w:eastAsia="en-US"/>
              </w:rPr>
              <w:t>М.П.</w:t>
            </w:r>
          </w:p>
        </w:tc>
      </w:tr>
    </w:tbl>
    <w:p w14:paraId="47575AFA" w14:textId="77777777" w:rsidR="001472F2" w:rsidRPr="00AB1B9D" w:rsidRDefault="001472F2" w:rsidP="001472F2">
      <w:pPr>
        <w:spacing w:line="300" w:lineRule="auto"/>
        <w:rPr>
          <w:rFonts w:ascii="Arial" w:hAnsi="Arial" w:cs="Arial"/>
          <w:sz w:val="16"/>
          <w:szCs w:val="16"/>
        </w:rPr>
      </w:pPr>
    </w:p>
    <w:p w14:paraId="7D4A0E32" w14:textId="1DF58999" w:rsidR="001472F2" w:rsidRPr="00063E19" w:rsidRDefault="001472F2" w:rsidP="001472F2">
      <w:pPr>
        <w:spacing w:line="300" w:lineRule="auto"/>
        <w:jc w:val="right"/>
        <w:rPr>
          <w:sz w:val="16"/>
          <w:szCs w:val="16"/>
          <w:lang w:eastAsia="en-US"/>
        </w:rPr>
      </w:pPr>
      <w:r w:rsidRPr="00AB1B9D">
        <w:rPr>
          <w:rFonts w:ascii="Arial" w:hAnsi="Arial" w:cs="Arial"/>
          <w:sz w:val="9"/>
          <w:szCs w:val="9"/>
          <w:lang w:eastAsia="en-US"/>
        </w:rPr>
        <w:br w:type="page"/>
      </w:r>
      <w:r w:rsidRPr="00063E19">
        <w:rPr>
          <w:sz w:val="16"/>
          <w:szCs w:val="16"/>
        </w:rPr>
        <w:lastRenderedPageBreak/>
        <w:t xml:space="preserve">Приложение № </w:t>
      </w:r>
      <w:r w:rsidR="009F1544">
        <w:rPr>
          <w:sz w:val="16"/>
          <w:szCs w:val="16"/>
        </w:rPr>
        <w:t>2</w:t>
      </w:r>
      <w:r w:rsidR="009F1544" w:rsidRPr="00063E19">
        <w:rPr>
          <w:sz w:val="16"/>
          <w:szCs w:val="16"/>
        </w:rPr>
        <w:t xml:space="preserve"> </w:t>
      </w:r>
      <w:r w:rsidRPr="00063E19">
        <w:rPr>
          <w:sz w:val="16"/>
          <w:szCs w:val="16"/>
        </w:rPr>
        <w:t>к Правилам Фонда</w:t>
      </w:r>
    </w:p>
    <w:p w14:paraId="1D0F8B27" w14:textId="77777777" w:rsidR="001472F2" w:rsidRPr="00063E19" w:rsidRDefault="001472F2" w:rsidP="001472F2">
      <w:pPr>
        <w:spacing w:line="300" w:lineRule="auto"/>
        <w:jc w:val="right"/>
        <w:rPr>
          <w:sz w:val="16"/>
          <w:szCs w:val="16"/>
          <w:lang w:eastAsia="en-US"/>
        </w:rPr>
      </w:pPr>
    </w:p>
    <w:p w14:paraId="785A1BB9" w14:textId="7942AF97" w:rsidR="001472F2" w:rsidRDefault="001472F2" w:rsidP="001472F2">
      <w:pPr>
        <w:spacing w:line="300" w:lineRule="auto"/>
        <w:jc w:val="center"/>
        <w:outlineLvl w:val="0"/>
        <w:rPr>
          <w:b/>
          <w:bCs/>
          <w:i/>
          <w:kern w:val="36"/>
          <w:sz w:val="20"/>
          <w:szCs w:val="20"/>
          <w:lang w:eastAsia="en-US"/>
        </w:rPr>
      </w:pPr>
      <w:bookmarkStart w:id="128" w:name="_Toc293914512"/>
      <w:r w:rsidRPr="00063E19">
        <w:rPr>
          <w:b/>
          <w:bCs/>
          <w:kern w:val="36"/>
          <w:lang w:eastAsia="en-US"/>
        </w:rPr>
        <w:t xml:space="preserve">Заявка на погашение инвестиционных паев № </w:t>
      </w:r>
      <w:r w:rsidRPr="00063E19">
        <w:rPr>
          <w:b/>
          <w:bCs/>
          <w:kern w:val="36"/>
          <w:lang w:eastAsia="en-US"/>
        </w:rPr>
        <w:br/>
      </w:r>
      <w:r w:rsidRPr="00063E19">
        <w:rPr>
          <w:b/>
          <w:bCs/>
          <w:i/>
          <w:kern w:val="36"/>
          <w:sz w:val="20"/>
          <w:szCs w:val="20"/>
          <w:lang w:eastAsia="en-US"/>
        </w:rPr>
        <w:t>(для юридических лиц</w:t>
      </w:r>
      <w:bookmarkEnd w:id="128"/>
      <w:r w:rsidRPr="00063E19">
        <w:rPr>
          <w:b/>
          <w:bCs/>
          <w:i/>
          <w:kern w:val="36"/>
          <w:sz w:val="20"/>
          <w:szCs w:val="20"/>
          <w:lang w:eastAsia="en-US"/>
        </w:rPr>
        <w:t>)</w:t>
      </w:r>
    </w:p>
    <w:p w14:paraId="0E571B56" w14:textId="77777777" w:rsidR="00063E19" w:rsidRPr="00063E19" w:rsidRDefault="00063E19" w:rsidP="001472F2">
      <w:pPr>
        <w:spacing w:line="300" w:lineRule="auto"/>
        <w:jc w:val="center"/>
        <w:outlineLvl w:val="0"/>
        <w:rPr>
          <w:b/>
          <w:bCs/>
          <w:kern w:val="36"/>
          <w:lang w:eastAsia="en-US"/>
        </w:rPr>
      </w:pPr>
    </w:p>
    <w:p w14:paraId="33E69021" w14:textId="77777777" w:rsidR="001472F2" w:rsidRPr="00063E19" w:rsidRDefault="001472F2" w:rsidP="001472F2">
      <w:pPr>
        <w:spacing w:line="300" w:lineRule="auto"/>
        <w:outlineLvl w:val="0"/>
        <w:rPr>
          <w:b/>
          <w:bCs/>
          <w:sz w:val="16"/>
          <w:szCs w:val="16"/>
          <w:lang w:eastAsia="en-US"/>
        </w:rPr>
      </w:pPr>
      <w:r w:rsidRPr="00063E19">
        <w:rPr>
          <w:b/>
          <w:bCs/>
          <w:sz w:val="16"/>
          <w:szCs w:val="16"/>
          <w:lang w:eastAsia="en-US"/>
        </w:rPr>
        <w:t>Дата: ___________ Время: __________</w:t>
      </w:r>
    </w:p>
    <w:p w14:paraId="2F3408A6" w14:textId="77777777" w:rsidR="001472F2" w:rsidRPr="00063E19" w:rsidRDefault="001472F2" w:rsidP="001472F2">
      <w:pPr>
        <w:spacing w:line="300" w:lineRule="auto"/>
        <w:rPr>
          <w:sz w:val="16"/>
          <w:szCs w:val="16"/>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44BCD442"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3C86CB"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0C0650" w14:textId="77777777" w:rsidR="001472F2" w:rsidRPr="00063E19" w:rsidRDefault="001472F2" w:rsidP="00C77135">
            <w:pPr>
              <w:spacing w:line="300" w:lineRule="auto"/>
              <w:ind w:left="75"/>
              <w:rPr>
                <w:sz w:val="16"/>
                <w:szCs w:val="16"/>
                <w:lang w:eastAsia="en-US"/>
              </w:rPr>
            </w:pPr>
          </w:p>
          <w:p w14:paraId="0B5B32E9" w14:textId="77777777" w:rsidR="001472F2" w:rsidRPr="00063E19" w:rsidRDefault="001472F2" w:rsidP="00C77135">
            <w:pPr>
              <w:spacing w:line="300" w:lineRule="auto"/>
              <w:ind w:left="75"/>
              <w:rPr>
                <w:sz w:val="16"/>
                <w:szCs w:val="16"/>
                <w:lang w:eastAsia="en-US"/>
              </w:rPr>
            </w:pPr>
          </w:p>
        </w:tc>
      </w:tr>
      <w:tr w:rsidR="001472F2" w:rsidRPr="00063E19" w14:paraId="260D1D0E"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27C9FC"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7C9280" w14:textId="77777777" w:rsidR="001472F2" w:rsidRPr="00063E19" w:rsidRDefault="001472F2" w:rsidP="00C77135">
            <w:pPr>
              <w:spacing w:line="300" w:lineRule="auto"/>
              <w:ind w:left="75"/>
              <w:rPr>
                <w:sz w:val="16"/>
                <w:szCs w:val="16"/>
                <w:lang w:eastAsia="en-US"/>
              </w:rPr>
            </w:pPr>
          </w:p>
        </w:tc>
      </w:tr>
    </w:tbl>
    <w:p w14:paraId="602072C8"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r w:rsidRPr="00063E19">
        <w:rPr>
          <w:b/>
          <w:bCs/>
          <w:sz w:val="16"/>
          <w:szCs w:val="16"/>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4599967E"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0548C"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185C4B"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09ED1F8D"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2F332B"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CAD8D5"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5ABF1D66"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E0123A"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282923" w14:textId="77777777" w:rsidR="001472F2" w:rsidRPr="00063E19" w:rsidRDefault="001472F2" w:rsidP="00C77135">
            <w:pPr>
              <w:spacing w:line="300" w:lineRule="auto"/>
              <w:ind w:left="75"/>
              <w:rPr>
                <w:sz w:val="16"/>
                <w:szCs w:val="16"/>
              </w:rPr>
            </w:pPr>
          </w:p>
        </w:tc>
      </w:tr>
    </w:tbl>
    <w:p w14:paraId="70D7AB4B"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bookmarkStart w:id="129" w:name="_Toc293914372"/>
      <w:bookmarkStart w:id="130" w:name="_Toc293914514"/>
      <w:r w:rsidRPr="00063E19">
        <w:rPr>
          <w:b/>
          <w:bCs/>
          <w:sz w:val="16"/>
          <w:szCs w:val="16"/>
          <w:lang w:eastAsia="en-US"/>
        </w:rPr>
        <w:t>Уполномоченный представитель</w:t>
      </w:r>
      <w:bookmarkEnd w:id="129"/>
      <w:bookmarkEnd w:id="130"/>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5810BD31"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342E6"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A45B2"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47AE62E4"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E0A3"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Действующий на основании:</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548CE7"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1CDAF7FB" w14:textId="77777777" w:rsidTr="00C77135">
        <w:trPr>
          <w:tblCellSpacing w:w="0" w:type="dxa"/>
          <w:jc w:val="center"/>
        </w:trPr>
        <w:tc>
          <w:tcPr>
            <w:tcW w:w="0" w:type="auto"/>
            <w:gridSpan w:val="2"/>
            <w:tcMar>
              <w:top w:w="30" w:type="dxa"/>
              <w:left w:w="75" w:type="dxa"/>
              <w:bottom w:w="30" w:type="dxa"/>
              <w:right w:w="75" w:type="dxa"/>
            </w:tcMar>
            <w:vAlign w:val="center"/>
          </w:tcPr>
          <w:p w14:paraId="0814B11A" w14:textId="77777777" w:rsidR="001472F2" w:rsidRPr="00063E19" w:rsidRDefault="001472F2" w:rsidP="00C77135">
            <w:pPr>
              <w:spacing w:line="300" w:lineRule="auto"/>
              <w:ind w:left="75"/>
              <w:jc w:val="center"/>
              <w:outlineLvl w:val="1"/>
              <w:rPr>
                <w:b/>
                <w:bCs/>
                <w:sz w:val="16"/>
                <w:szCs w:val="16"/>
                <w:u w:val="single"/>
                <w:lang w:eastAsia="en-US"/>
              </w:rPr>
            </w:pPr>
            <w:r w:rsidRPr="00063E19">
              <w:rPr>
                <w:b/>
                <w:bCs/>
                <w:sz w:val="16"/>
                <w:szCs w:val="16"/>
                <w:u w:val="single"/>
                <w:lang w:eastAsia="en-US"/>
              </w:rPr>
              <w:t>Для физических лиц</w:t>
            </w:r>
          </w:p>
        </w:tc>
      </w:tr>
      <w:tr w:rsidR="001472F2" w:rsidRPr="00063E19" w14:paraId="166F9A14"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68213E"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 удостоверяющий личность представителя:</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CFFED3"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2F891CF1" w14:textId="77777777" w:rsidTr="00C77135">
        <w:trPr>
          <w:tblCellSpacing w:w="0" w:type="dxa"/>
          <w:jc w:val="center"/>
        </w:trPr>
        <w:tc>
          <w:tcPr>
            <w:tcW w:w="0" w:type="auto"/>
            <w:gridSpan w:val="2"/>
            <w:tcMar>
              <w:top w:w="30" w:type="dxa"/>
              <w:left w:w="75" w:type="dxa"/>
              <w:bottom w:w="30" w:type="dxa"/>
              <w:right w:w="75" w:type="dxa"/>
            </w:tcMar>
            <w:vAlign w:val="center"/>
          </w:tcPr>
          <w:p w14:paraId="5276B84C" w14:textId="77777777" w:rsidR="001472F2" w:rsidRPr="00063E19" w:rsidRDefault="001472F2" w:rsidP="00C77135">
            <w:pPr>
              <w:spacing w:line="300" w:lineRule="auto"/>
              <w:ind w:left="75"/>
              <w:jc w:val="center"/>
              <w:outlineLvl w:val="1"/>
              <w:rPr>
                <w:b/>
                <w:bCs/>
                <w:sz w:val="16"/>
                <w:szCs w:val="16"/>
                <w:u w:val="single"/>
                <w:lang w:eastAsia="en-US"/>
              </w:rPr>
            </w:pPr>
            <w:r w:rsidRPr="00063E19">
              <w:rPr>
                <w:b/>
                <w:bCs/>
                <w:sz w:val="16"/>
                <w:szCs w:val="16"/>
                <w:u w:val="single"/>
                <w:lang w:eastAsia="en-US"/>
              </w:rPr>
              <w:t>Для юридических лиц</w:t>
            </w:r>
          </w:p>
        </w:tc>
      </w:tr>
      <w:tr w:rsidR="001472F2" w:rsidRPr="00063E19" w14:paraId="3834D320"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282184"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Свидетельство о регистрации:</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AA83C"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0E7D9FED"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94377C"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В лице:</w:t>
            </w:r>
            <w:r w:rsidRPr="00063E19">
              <w:rPr>
                <w:sz w:val="16"/>
                <w:szCs w:val="16"/>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21671E"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67D6F55E"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6CF927"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 удостоверяющий личность:</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F0D88"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4196EBDF"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90049F"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Действующий на основании:</w:t>
            </w:r>
            <w:r w:rsidRPr="00063E19">
              <w:rPr>
                <w:sz w:val="16"/>
                <w:szCs w:val="16"/>
                <w:lang w:eastAsia="en-US"/>
              </w:rPr>
              <w:br/>
              <w:t>(</w:t>
            </w:r>
            <w:proofErr w:type="spellStart"/>
            <w:r w:rsidRPr="00063E19">
              <w:rPr>
                <w:sz w:val="16"/>
                <w:szCs w:val="16"/>
                <w:lang w:eastAsia="en-US"/>
              </w:rPr>
              <w:t>наимен</w:t>
            </w:r>
            <w:proofErr w:type="spellEnd"/>
            <w:r w:rsidRPr="00063E19">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0E09B2"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bl>
    <w:p w14:paraId="55E3ADBE" w14:textId="77777777" w:rsidR="001472F2" w:rsidRPr="00063E19" w:rsidRDefault="001472F2" w:rsidP="001472F2">
      <w:pPr>
        <w:spacing w:line="300" w:lineRule="auto"/>
        <w:jc w:val="center"/>
        <w:rPr>
          <w:sz w:val="16"/>
          <w:szCs w:val="16"/>
          <w:lang w:eastAsia="en-US"/>
        </w:rPr>
      </w:pPr>
      <w:r w:rsidRPr="00063E19">
        <w:rPr>
          <w:b/>
          <w:bCs/>
          <w:sz w:val="16"/>
          <w:szCs w:val="16"/>
          <w:lang w:eastAsia="en-US"/>
        </w:rPr>
        <w:t xml:space="preserve">Прошу погасить инвестиционные паи Фонда в количестве ____________________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1948D662"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8D22CC"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Прошу перечислить сумму денежной компенсации на счет:</w:t>
            </w:r>
          </w:p>
          <w:p w14:paraId="337CBE9B"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 xml:space="preserve">Указывается счет лица, погашающего инвестиционные паи </w:t>
            </w:r>
            <w:r w:rsidRPr="00063E19">
              <w:rPr>
                <w:b/>
                <w:bCs/>
                <w:sz w:val="16"/>
                <w:szCs w:val="16"/>
                <w:lang w:eastAsia="en-US"/>
              </w:rPr>
              <w:br/>
            </w:r>
            <w:r w:rsidRPr="00063E19">
              <w:rPr>
                <w:sz w:val="16"/>
                <w:szCs w:val="16"/>
                <w:lang w:eastAsia="en-US"/>
              </w:rPr>
              <w:t xml:space="preserve">(наименование банка, БИК, ИНН, к/с, </w:t>
            </w:r>
            <w:r w:rsidRPr="00063E19">
              <w:rPr>
                <w:bCs/>
                <w:sz w:val="14"/>
                <w:szCs w:val="14"/>
                <w:lang w:eastAsia="en-US"/>
              </w:rPr>
              <w:t>№ счёта</w:t>
            </w:r>
            <w:r w:rsidRPr="00063E19">
              <w:rPr>
                <w:sz w:val="16"/>
                <w:szCs w:val="16"/>
                <w:lang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A9199F"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bl>
    <w:p w14:paraId="1A553D7A" w14:textId="77777777" w:rsidR="001472F2" w:rsidRPr="00063E19" w:rsidRDefault="001472F2" w:rsidP="001472F2">
      <w:pPr>
        <w:spacing w:line="300" w:lineRule="auto"/>
        <w:rPr>
          <w:sz w:val="16"/>
          <w:szCs w:val="16"/>
          <w:lang w:eastAsia="en-US"/>
        </w:rPr>
      </w:pPr>
    </w:p>
    <w:p w14:paraId="53243CEC" w14:textId="77777777" w:rsidR="001472F2" w:rsidRPr="00063E19" w:rsidRDefault="001472F2" w:rsidP="001472F2">
      <w:pPr>
        <w:spacing w:line="300" w:lineRule="auto"/>
        <w:rPr>
          <w:b/>
          <w:bCs/>
        </w:rPr>
      </w:pPr>
      <w:r w:rsidRPr="00063E19">
        <w:rPr>
          <w:b/>
          <w:bCs/>
        </w:rPr>
        <w:t>Настоящая заявка носит безотзывный характер. С Правилами Фонда ознакомлен.</w:t>
      </w:r>
    </w:p>
    <w:p w14:paraId="30420E24" w14:textId="77777777" w:rsidR="001472F2" w:rsidRPr="00063E19" w:rsidRDefault="001472F2" w:rsidP="001472F2">
      <w:pPr>
        <w:spacing w:line="300" w:lineRule="auto"/>
        <w:rPr>
          <w:sz w:val="16"/>
          <w:szCs w:val="16"/>
          <w:lang w:eastAsia="en-US"/>
        </w:rPr>
      </w:pPr>
    </w:p>
    <w:tbl>
      <w:tblPr>
        <w:tblW w:w="5000" w:type="pct"/>
        <w:tblCellSpacing w:w="75" w:type="dxa"/>
        <w:tblCellMar>
          <w:left w:w="0" w:type="dxa"/>
          <w:right w:w="0" w:type="dxa"/>
        </w:tblCellMar>
        <w:tblLook w:val="0000" w:firstRow="0" w:lastRow="0" w:firstColumn="0" w:lastColumn="0" w:noHBand="0" w:noVBand="0"/>
      </w:tblPr>
      <w:tblGrid>
        <w:gridCol w:w="2730"/>
        <w:gridCol w:w="6908"/>
      </w:tblGrid>
      <w:tr w:rsidR="001472F2" w:rsidRPr="00063E19" w14:paraId="02E2E5B0" w14:textId="77777777" w:rsidTr="00C77135">
        <w:trPr>
          <w:tblCellSpacing w:w="75" w:type="dxa"/>
        </w:trPr>
        <w:tc>
          <w:tcPr>
            <w:tcW w:w="2500" w:type="pct"/>
            <w:tcMar>
              <w:top w:w="30" w:type="dxa"/>
              <w:left w:w="75" w:type="dxa"/>
              <w:bottom w:w="30" w:type="dxa"/>
              <w:right w:w="75" w:type="dxa"/>
            </w:tcMar>
          </w:tcPr>
          <w:p w14:paraId="71253DD6" w14:textId="77777777" w:rsidR="001472F2" w:rsidRPr="00063E19" w:rsidRDefault="001472F2" w:rsidP="00C77135">
            <w:pPr>
              <w:pBdr>
                <w:bottom w:val="single" w:sz="8" w:space="0" w:color="000000"/>
              </w:pBdr>
              <w:spacing w:line="300" w:lineRule="auto"/>
              <w:ind w:left="75"/>
              <w:textAlignment w:val="top"/>
              <w:rPr>
                <w:sz w:val="16"/>
                <w:szCs w:val="16"/>
                <w:lang w:eastAsia="en-US"/>
              </w:rPr>
            </w:pPr>
            <w:r w:rsidRPr="00063E19">
              <w:rPr>
                <w:sz w:val="16"/>
                <w:szCs w:val="16"/>
                <w:lang w:eastAsia="en-US"/>
              </w:rPr>
              <w:t xml:space="preserve">Подпись </w:t>
            </w:r>
            <w:r w:rsidRPr="00063E19">
              <w:rPr>
                <w:sz w:val="16"/>
                <w:szCs w:val="16"/>
                <w:lang w:eastAsia="en-US"/>
              </w:rPr>
              <w:br/>
              <w:t>Уполномоченного представителя</w:t>
            </w:r>
          </w:p>
        </w:tc>
        <w:tc>
          <w:tcPr>
            <w:tcW w:w="0" w:type="auto"/>
            <w:tcMar>
              <w:top w:w="30" w:type="dxa"/>
              <w:left w:w="75" w:type="dxa"/>
              <w:bottom w:w="30" w:type="dxa"/>
              <w:right w:w="75" w:type="dxa"/>
            </w:tcMar>
          </w:tcPr>
          <w:p w14:paraId="01735237" w14:textId="77777777" w:rsidR="001472F2" w:rsidRPr="00063E19" w:rsidRDefault="001472F2" w:rsidP="00C77135">
            <w:pPr>
              <w:pBdr>
                <w:bottom w:val="single" w:sz="8" w:space="0" w:color="000000"/>
              </w:pBdr>
              <w:spacing w:line="300" w:lineRule="auto"/>
              <w:ind w:left="75"/>
              <w:textAlignment w:val="top"/>
              <w:rPr>
                <w:sz w:val="16"/>
                <w:szCs w:val="16"/>
                <w:lang w:eastAsia="en-US"/>
              </w:rPr>
            </w:pPr>
            <w:r w:rsidRPr="00063E19">
              <w:rPr>
                <w:sz w:val="16"/>
                <w:szCs w:val="16"/>
                <w:lang w:eastAsia="en-US"/>
              </w:rPr>
              <w:t>Подпись лица</w:t>
            </w:r>
            <w:r w:rsidRPr="00063E19">
              <w:rPr>
                <w:sz w:val="16"/>
                <w:szCs w:val="16"/>
                <w:lang w:eastAsia="en-US"/>
              </w:rPr>
              <w:br/>
              <w:t>принявшего заявку</w:t>
            </w:r>
          </w:p>
          <w:p w14:paraId="4025BD7B" w14:textId="77777777" w:rsidR="001472F2" w:rsidRPr="00063E19" w:rsidRDefault="001472F2" w:rsidP="00C77135">
            <w:pPr>
              <w:spacing w:line="300" w:lineRule="auto"/>
              <w:ind w:left="6195"/>
              <w:jc w:val="center"/>
              <w:textAlignment w:val="top"/>
              <w:rPr>
                <w:sz w:val="16"/>
                <w:szCs w:val="16"/>
                <w:lang w:eastAsia="en-US"/>
              </w:rPr>
            </w:pPr>
            <w:r w:rsidRPr="00063E19">
              <w:rPr>
                <w:sz w:val="16"/>
                <w:szCs w:val="16"/>
                <w:lang w:eastAsia="en-US"/>
              </w:rPr>
              <w:t>М.П.</w:t>
            </w:r>
          </w:p>
        </w:tc>
      </w:tr>
    </w:tbl>
    <w:p w14:paraId="55925340" w14:textId="6FAC8201" w:rsidR="001472F2" w:rsidRPr="00063E19" w:rsidRDefault="001472F2" w:rsidP="001472F2">
      <w:pPr>
        <w:spacing w:line="300" w:lineRule="auto"/>
        <w:jc w:val="right"/>
        <w:outlineLvl w:val="0"/>
        <w:rPr>
          <w:sz w:val="16"/>
          <w:szCs w:val="16"/>
        </w:rPr>
      </w:pPr>
      <w:r w:rsidRPr="00063E19">
        <w:rPr>
          <w:sz w:val="16"/>
          <w:szCs w:val="16"/>
        </w:rPr>
        <w:br w:type="page"/>
      </w:r>
      <w:r w:rsidRPr="00063E19">
        <w:rPr>
          <w:sz w:val="16"/>
          <w:szCs w:val="16"/>
        </w:rPr>
        <w:lastRenderedPageBreak/>
        <w:t xml:space="preserve">Приложение № </w:t>
      </w:r>
      <w:r w:rsidR="009F1544">
        <w:rPr>
          <w:sz w:val="16"/>
          <w:szCs w:val="16"/>
        </w:rPr>
        <w:t xml:space="preserve">3 </w:t>
      </w:r>
      <w:r w:rsidRPr="00063E19">
        <w:rPr>
          <w:sz w:val="16"/>
          <w:szCs w:val="16"/>
        </w:rPr>
        <w:t>к Правилам Фонда</w:t>
      </w:r>
    </w:p>
    <w:p w14:paraId="69908E93" w14:textId="77777777" w:rsidR="001472F2" w:rsidRPr="00063E19" w:rsidRDefault="001472F2" w:rsidP="001472F2">
      <w:pPr>
        <w:spacing w:line="300" w:lineRule="auto"/>
        <w:rPr>
          <w:sz w:val="9"/>
          <w:szCs w:val="9"/>
          <w:lang w:eastAsia="en-US"/>
        </w:rPr>
      </w:pPr>
    </w:p>
    <w:p w14:paraId="69BA8374" w14:textId="3BEE3BD2" w:rsidR="001472F2" w:rsidRDefault="001472F2" w:rsidP="001472F2">
      <w:pPr>
        <w:spacing w:line="300" w:lineRule="auto"/>
        <w:jc w:val="center"/>
        <w:outlineLvl w:val="0"/>
        <w:rPr>
          <w:b/>
          <w:bCs/>
          <w:i/>
          <w:kern w:val="36"/>
          <w:sz w:val="20"/>
          <w:szCs w:val="20"/>
          <w:lang w:eastAsia="en-US"/>
        </w:rPr>
      </w:pPr>
      <w:bookmarkStart w:id="131" w:name="_Toc293914517"/>
      <w:r w:rsidRPr="00063E19">
        <w:rPr>
          <w:b/>
          <w:bCs/>
          <w:kern w:val="36"/>
          <w:lang w:eastAsia="en-US"/>
        </w:rPr>
        <w:t>Заявка на погашение инвестиционных паев №</w:t>
      </w:r>
      <w:r w:rsidRPr="00063E19">
        <w:rPr>
          <w:b/>
          <w:bCs/>
          <w:kern w:val="36"/>
          <w:lang w:eastAsia="en-US"/>
        </w:rPr>
        <w:br/>
      </w:r>
      <w:r w:rsidRPr="00063E19">
        <w:rPr>
          <w:b/>
          <w:bCs/>
          <w:i/>
          <w:kern w:val="36"/>
          <w:sz w:val="20"/>
          <w:szCs w:val="20"/>
          <w:lang w:eastAsia="en-US"/>
        </w:rPr>
        <w:t>(для юридических лиц - номинальных держателей)</w:t>
      </w:r>
      <w:bookmarkEnd w:id="131"/>
    </w:p>
    <w:p w14:paraId="3D79B298" w14:textId="77777777" w:rsidR="00063E19" w:rsidRPr="00063E19" w:rsidRDefault="00063E19" w:rsidP="001472F2">
      <w:pPr>
        <w:spacing w:line="300" w:lineRule="auto"/>
        <w:jc w:val="center"/>
        <w:outlineLvl w:val="0"/>
        <w:rPr>
          <w:b/>
          <w:bCs/>
          <w:i/>
          <w:kern w:val="36"/>
          <w:sz w:val="20"/>
          <w:szCs w:val="20"/>
          <w:lang w:eastAsia="en-US"/>
        </w:rPr>
      </w:pPr>
    </w:p>
    <w:p w14:paraId="3351E21E" w14:textId="77777777" w:rsidR="001472F2" w:rsidRPr="00063E19" w:rsidRDefault="001472F2" w:rsidP="001472F2">
      <w:pPr>
        <w:spacing w:line="300" w:lineRule="auto"/>
        <w:outlineLvl w:val="0"/>
        <w:rPr>
          <w:b/>
          <w:bCs/>
          <w:sz w:val="16"/>
          <w:szCs w:val="16"/>
          <w:lang w:eastAsia="en-US"/>
        </w:rPr>
      </w:pPr>
      <w:r w:rsidRPr="00063E19">
        <w:rPr>
          <w:b/>
          <w:bCs/>
          <w:sz w:val="16"/>
          <w:szCs w:val="16"/>
          <w:lang w:eastAsia="en-US"/>
        </w:rPr>
        <w:t>Дата: ___________ Время: __________</w:t>
      </w:r>
    </w:p>
    <w:p w14:paraId="675C5EBB" w14:textId="77777777" w:rsidR="001472F2" w:rsidRPr="00063E19" w:rsidRDefault="001472F2" w:rsidP="001472F2">
      <w:pPr>
        <w:spacing w:line="300" w:lineRule="auto"/>
        <w:rPr>
          <w:sz w:val="14"/>
          <w:szCs w:val="14"/>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3957667A"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AB10DC"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B2BB77" w14:textId="77777777" w:rsidR="001472F2" w:rsidRPr="00063E19" w:rsidRDefault="001472F2" w:rsidP="00C77135">
            <w:pPr>
              <w:spacing w:line="300" w:lineRule="auto"/>
              <w:ind w:left="75"/>
              <w:rPr>
                <w:b/>
                <w:bCs/>
                <w:sz w:val="16"/>
                <w:szCs w:val="16"/>
                <w:lang w:eastAsia="en-US"/>
              </w:rPr>
            </w:pPr>
          </w:p>
          <w:p w14:paraId="11CE7B28" w14:textId="77777777" w:rsidR="001472F2" w:rsidRPr="00063E19" w:rsidRDefault="001472F2" w:rsidP="00C77135">
            <w:pPr>
              <w:spacing w:line="300" w:lineRule="auto"/>
              <w:ind w:left="75"/>
              <w:rPr>
                <w:b/>
                <w:bCs/>
                <w:sz w:val="16"/>
                <w:szCs w:val="16"/>
                <w:lang w:eastAsia="en-US"/>
              </w:rPr>
            </w:pPr>
          </w:p>
        </w:tc>
      </w:tr>
      <w:tr w:rsidR="001472F2" w:rsidRPr="00063E19" w14:paraId="36148F71"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0331F5"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A06377" w14:textId="77777777" w:rsidR="001472F2" w:rsidRPr="00063E19" w:rsidRDefault="001472F2" w:rsidP="00C77135">
            <w:pPr>
              <w:spacing w:line="300" w:lineRule="auto"/>
              <w:ind w:left="75"/>
              <w:rPr>
                <w:b/>
                <w:bCs/>
                <w:sz w:val="16"/>
                <w:szCs w:val="16"/>
                <w:lang w:eastAsia="en-US"/>
              </w:rPr>
            </w:pPr>
          </w:p>
        </w:tc>
      </w:tr>
    </w:tbl>
    <w:p w14:paraId="4DCFB944"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bookmarkStart w:id="132" w:name="_Toc293914375"/>
      <w:bookmarkStart w:id="133" w:name="_Toc293914518"/>
      <w:r w:rsidRPr="00063E19">
        <w:rPr>
          <w:b/>
          <w:bCs/>
          <w:sz w:val="16"/>
          <w:szCs w:val="16"/>
          <w:lang w:eastAsia="en-US"/>
        </w:rPr>
        <w:t>Заявитель - номинальный держатель</w:t>
      </w:r>
      <w:bookmarkEnd w:id="132"/>
      <w:bookmarkEnd w:id="133"/>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3F830FF5"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35007"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1ECB7"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07635C1C"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07FDED"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w:t>
            </w:r>
            <w:r w:rsidRPr="00063E19">
              <w:rPr>
                <w:b/>
                <w:bCs/>
                <w:sz w:val="16"/>
                <w:szCs w:val="16"/>
                <w:lang w:eastAsia="en-US"/>
              </w:rPr>
              <w:br/>
            </w:r>
            <w:r w:rsidRPr="00063E19">
              <w:rPr>
                <w:bCs/>
                <w:sz w:val="14"/>
                <w:szCs w:val="14"/>
                <w:lang w:eastAsia="en-US"/>
              </w:rPr>
              <w:t>(</w:t>
            </w:r>
            <w:proofErr w:type="spellStart"/>
            <w:r w:rsidRPr="00063E19">
              <w:rPr>
                <w:bCs/>
                <w:sz w:val="14"/>
                <w:szCs w:val="14"/>
                <w:lang w:eastAsia="en-US"/>
              </w:rPr>
              <w:t>наимен</w:t>
            </w:r>
            <w:proofErr w:type="spellEnd"/>
            <w:r w:rsidRPr="00063E19">
              <w:rPr>
                <w:bCs/>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A5315C"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5EDB7E5D"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14ECE"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Номер лицевого счета:</w:t>
            </w:r>
            <w:r w:rsidRPr="00063E19">
              <w:rPr>
                <w:b/>
                <w:bCs/>
                <w:sz w:val="16"/>
                <w:szCs w:val="16"/>
                <w:lang w:eastAsia="en-US"/>
              </w:rPr>
              <w:br/>
            </w:r>
            <w:r w:rsidRPr="00063E19">
              <w:rPr>
                <w:bCs/>
                <w:sz w:val="14"/>
                <w:szCs w:val="14"/>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8E3E4" w14:textId="77777777" w:rsidR="001472F2" w:rsidRPr="00063E19" w:rsidRDefault="001472F2" w:rsidP="00C77135">
            <w:pPr>
              <w:spacing w:line="300" w:lineRule="auto"/>
              <w:ind w:left="75"/>
              <w:rPr>
                <w:b/>
                <w:bCs/>
                <w:sz w:val="16"/>
                <w:szCs w:val="16"/>
              </w:rPr>
            </w:pPr>
          </w:p>
        </w:tc>
      </w:tr>
    </w:tbl>
    <w:p w14:paraId="258B9C24"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bookmarkStart w:id="134" w:name="_Toc293914376"/>
      <w:bookmarkStart w:id="135" w:name="_Toc293914519"/>
      <w:r w:rsidRPr="00063E19">
        <w:rPr>
          <w:b/>
          <w:bCs/>
          <w:sz w:val="16"/>
          <w:szCs w:val="16"/>
          <w:lang w:eastAsia="en-US"/>
        </w:rPr>
        <w:t>Уполномоченный представитель</w:t>
      </w:r>
      <w:bookmarkEnd w:id="134"/>
      <w:bookmarkEnd w:id="135"/>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21C45B97"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F1C932"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0853E"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23CF68AB"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FA6EF3"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Действующий на основании:</w:t>
            </w:r>
            <w:r w:rsidRPr="00063E19">
              <w:rPr>
                <w:b/>
                <w:bCs/>
                <w:sz w:val="16"/>
                <w:szCs w:val="16"/>
                <w:lang w:eastAsia="en-US"/>
              </w:rPr>
              <w:br/>
            </w:r>
            <w:r w:rsidRPr="00063E19">
              <w:rPr>
                <w:bCs/>
                <w:sz w:val="14"/>
                <w:szCs w:val="14"/>
                <w:lang w:eastAsia="en-US"/>
              </w:rPr>
              <w:t>(</w:t>
            </w:r>
            <w:proofErr w:type="spellStart"/>
            <w:r w:rsidRPr="00063E19">
              <w:rPr>
                <w:bCs/>
                <w:sz w:val="14"/>
                <w:szCs w:val="14"/>
                <w:lang w:eastAsia="en-US"/>
              </w:rPr>
              <w:t>наимен</w:t>
            </w:r>
            <w:proofErr w:type="spellEnd"/>
            <w:r w:rsidRPr="00063E19">
              <w:rPr>
                <w:bCs/>
                <w:sz w:val="14"/>
                <w:szCs w:val="14"/>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7F1182"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7F390048" w14:textId="77777777" w:rsidTr="00C77135">
        <w:trPr>
          <w:tblCellSpacing w:w="0" w:type="dxa"/>
          <w:jc w:val="center"/>
        </w:trPr>
        <w:tc>
          <w:tcPr>
            <w:tcW w:w="0" w:type="auto"/>
            <w:gridSpan w:val="2"/>
            <w:tcMar>
              <w:top w:w="30" w:type="dxa"/>
              <w:left w:w="75" w:type="dxa"/>
              <w:bottom w:w="30" w:type="dxa"/>
              <w:right w:w="75" w:type="dxa"/>
            </w:tcMar>
            <w:vAlign w:val="center"/>
          </w:tcPr>
          <w:p w14:paraId="66EF23B0" w14:textId="77777777" w:rsidR="001472F2" w:rsidRPr="00063E19" w:rsidRDefault="001472F2" w:rsidP="00C77135">
            <w:pPr>
              <w:spacing w:line="300" w:lineRule="auto"/>
              <w:ind w:left="75"/>
              <w:jc w:val="center"/>
              <w:outlineLvl w:val="1"/>
              <w:rPr>
                <w:b/>
                <w:bCs/>
                <w:sz w:val="16"/>
                <w:szCs w:val="16"/>
                <w:u w:val="single"/>
                <w:lang w:eastAsia="en-US"/>
              </w:rPr>
            </w:pPr>
            <w:bookmarkStart w:id="136" w:name="_Toc293914377"/>
            <w:bookmarkStart w:id="137" w:name="_Toc293914520"/>
            <w:r w:rsidRPr="00063E19">
              <w:rPr>
                <w:b/>
                <w:bCs/>
                <w:sz w:val="16"/>
                <w:szCs w:val="16"/>
                <w:u w:val="single"/>
                <w:lang w:eastAsia="en-US"/>
              </w:rPr>
              <w:t>Для физических лиц</w:t>
            </w:r>
            <w:bookmarkEnd w:id="136"/>
            <w:bookmarkEnd w:id="137"/>
          </w:p>
        </w:tc>
      </w:tr>
      <w:tr w:rsidR="001472F2" w:rsidRPr="00063E19" w14:paraId="41222155"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CD932"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 удостоверяющий личность представителя:</w:t>
            </w:r>
            <w:r w:rsidRPr="00063E19">
              <w:rPr>
                <w:b/>
                <w:bCs/>
                <w:sz w:val="16"/>
                <w:szCs w:val="16"/>
                <w:lang w:eastAsia="en-US"/>
              </w:rPr>
              <w:br/>
            </w:r>
            <w:r w:rsidRPr="00063E19">
              <w:rPr>
                <w:bCs/>
                <w:sz w:val="14"/>
                <w:szCs w:val="14"/>
                <w:lang w:eastAsia="en-US"/>
              </w:rPr>
              <w:t>(</w:t>
            </w:r>
            <w:proofErr w:type="spellStart"/>
            <w:r w:rsidRPr="00063E19">
              <w:rPr>
                <w:bCs/>
                <w:sz w:val="14"/>
                <w:szCs w:val="14"/>
                <w:lang w:eastAsia="en-US"/>
              </w:rPr>
              <w:t>наимен</w:t>
            </w:r>
            <w:proofErr w:type="spellEnd"/>
            <w:r w:rsidRPr="00063E19">
              <w:rPr>
                <w:bCs/>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B5238F"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32236B13" w14:textId="77777777" w:rsidTr="00C77135">
        <w:trPr>
          <w:tblCellSpacing w:w="0" w:type="dxa"/>
          <w:jc w:val="center"/>
        </w:trPr>
        <w:tc>
          <w:tcPr>
            <w:tcW w:w="0" w:type="auto"/>
            <w:gridSpan w:val="2"/>
            <w:tcMar>
              <w:top w:w="30" w:type="dxa"/>
              <w:left w:w="75" w:type="dxa"/>
              <w:bottom w:w="30" w:type="dxa"/>
              <w:right w:w="75" w:type="dxa"/>
            </w:tcMar>
            <w:vAlign w:val="center"/>
          </w:tcPr>
          <w:p w14:paraId="5565816F" w14:textId="77777777" w:rsidR="001472F2" w:rsidRPr="00063E19" w:rsidRDefault="001472F2" w:rsidP="00C77135">
            <w:pPr>
              <w:spacing w:line="300" w:lineRule="auto"/>
              <w:ind w:left="75"/>
              <w:jc w:val="center"/>
              <w:outlineLvl w:val="1"/>
              <w:rPr>
                <w:b/>
                <w:bCs/>
                <w:sz w:val="16"/>
                <w:szCs w:val="16"/>
                <w:u w:val="single"/>
                <w:lang w:eastAsia="en-US"/>
              </w:rPr>
            </w:pPr>
            <w:bookmarkStart w:id="138" w:name="_Toc293914378"/>
            <w:bookmarkStart w:id="139" w:name="_Toc293914521"/>
            <w:r w:rsidRPr="00063E19">
              <w:rPr>
                <w:b/>
                <w:bCs/>
                <w:sz w:val="16"/>
                <w:szCs w:val="16"/>
                <w:u w:val="single"/>
                <w:lang w:eastAsia="en-US"/>
              </w:rPr>
              <w:t>Для юридических лиц</w:t>
            </w:r>
            <w:bookmarkEnd w:id="138"/>
            <w:bookmarkEnd w:id="139"/>
          </w:p>
        </w:tc>
      </w:tr>
      <w:tr w:rsidR="001472F2" w:rsidRPr="00063E19" w14:paraId="7863A9E1"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CF7306"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Свидетельство о регистрации:</w:t>
            </w:r>
            <w:r w:rsidRPr="00063E19">
              <w:rPr>
                <w:b/>
                <w:bCs/>
                <w:sz w:val="16"/>
                <w:szCs w:val="16"/>
                <w:lang w:eastAsia="en-US"/>
              </w:rPr>
              <w:br/>
            </w:r>
            <w:r w:rsidRPr="00063E19">
              <w:rPr>
                <w:bCs/>
                <w:sz w:val="14"/>
                <w:szCs w:val="14"/>
                <w:lang w:eastAsia="en-US"/>
              </w:rPr>
              <w:t>(</w:t>
            </w:r>
            <w:proofErr w:type="spellStart"/>
            <w:r w:rsidRPr="00063E19">
              <w:rPr>
                <w:bCs/>
                <w:sz w:val="14"/>
                <w:szCs w:val="14"/>
                <w:lang w:eastAsia="en-US"/>
              </w:rPr>
              <w:t>наимен</w:t>
            </w:r>
            <w:proofErr w:type="spellEnd"/>
            <w:r w:rsidRPr="00063E19">
              <w:rPr>
                <w:bCs/>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7C6CB9"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7CF00200"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79112E"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В лице:</w:t>
            </w:r>
            <w:r w:rsidRPr="00063E19">
              <w:rPr>
                <w:b/>
                <w:bCs/>
                <w:sz w:val="16"/>
                <w:szCs w:val="16"/>
                <w:lang w:eastAsia="en-US"/>
              </w:rPr>
              <w:br/>
            </w:r>
            <w:r w:rsidRPr="00063E19">
              <w:rPr>
                <w:bCs/>
                <w:sz w:val="14"/>
                <w:szCs w:val="14"/>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4CFAE"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3C18426A"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89B842"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 удостоверяющий личность:</w:t>
            </w:r>
            <w:r w:rsidRPr="00063E19">
              <w:rPr>
                <w:b/>
                <w:bCs/>
                <w:sz w:val="16"/>
                <w:szCs w:val="16"/>
                <w:lang w:eastAsia="en-US"/>
              </w:rPr>
              <w:br/>
            </w:r>
            <w:r w:rsidRPr="00063E19">
              <w:rPr>
                <w:bCs/>
                <w:sz w:val="14"/>
                <w:szCs w:val="14"/>
                <w:lang w:eastAsia="en-US"/>
              </w:rPr>
              <w:t>(</w:t>
            </w:r>
            <w:proofErr w:type="spellStart"/>
            <w:r w:rsidRPr="00063E19">
              <w:rPr>
                <w:bCs/>
                <w:sz w:val="14"/>
                <w:szCs w:val="14"/>
                <w:lang w:eastAsia="en-US"/>
              </w:rPr>
              <w:t>наимен</w:t>
            </w:r>
            <w:proofErr w:type="spellEnd"/>
            <w:r w:rsidRPr="00063E19">
              <w:rPr>
                <w:bCs/>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6E7200"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r w:rsidR="001472F2" w:rsidRPr="00063E19" w14:paraId="373192F3"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8C33D"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Действующий на основании:</w:t>
            </w:r>
            <w:r w:rsidRPr="00063E19">
              <w:rPr>
                <w:b/>
                <w:bCs/>
                <w:sz w:val="16"/>
                <w:szCs w:val="16"/>
                <w:lang w:eastAsia="en-US"/>
              </w:rPr>
              <w:br/>
            </w:r>
            <w:r w:rsidRPr="00063E19">
              <w:rPr>
                <w:bCs/>
                <w:sz w:val="14"/>
                <w:szCs w:val="14"/>
                <w:lang w:eastAsia="en-US"/>
              </w:rPr>
              <w:t>(</w:t>
            </w:r>
            <w:proofErr w:type="spellStart"/>
            <w:r w:rsidRPr="00063E19">
              <w:rPr>
                <w:bCs/>
                <w:sz w:val="14"/>
                <w:szCs w:val="14"/>
                <w:lang w:eastAsia="en-US"/>
              </w:rPr>
              <w:t>наимен</w:t>
            </w:r>
            <w:proofErr w:type="spellEnd"/>
            <w:r w:rsidRPr="00063E19">
              <w:rPr>
                <w:bCs/>
                <w:sz w:val="14"/>
                <w:szCs w:val="14"/>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6AFC3" w14:textId="77777777" w:rsidR="001472F2" w:rsidRPr="00063E19" w:rsidRDefault="001472F2" w:rsidP="00C77135">
            <w:pPr>
              <w:spacing w:line="300" w:lineRule="auto"/>
              <w:ind w:left="75"/>
              <w:rPr>
                <w:b/>
                <w:bCs/>
                <w:sz w:val="16"/>
                <w:szCs w:val="16"/>
                <w:lang w:eastAsia="en-US"/>
              </w:rPr>
            </w:pPr>
            <w:r w:rsidRPr="00063E19">
              <w:rPr>
                <w:b/>
                <w:bCs/>
                <w:sz w:val="16"/>
                <w:szCs w:val="16"/>
                <w:lang w:val="en-US" w:eastAsia="en-US"/>
              </w:rPr>
              <w:t> </w:t>
            </w:r>
          </w:p>
        </w:tc>
      </w:tr>
    </w:tbl>
    <w:p w14:paraId="03DF3638" w14:textId="77777777" w:rsidR="001472F2" w:rsidRPr="00063E19" w:rsidRDefault="001472F2" w:rsidP="001472F2">
      <w:pPr>
        <w:spacing w:line="300" w:lineRule="auto"/>
        <w:jc w:val="center"/>
        <w:rPr>
          <w:b/>
          <w:bCs/>
          <w:sz w:val="16"/>
          <w:szCs w:val="16"/>
          <w:lang w:eastAsia="en-US"/>
        </w:rPr>
      </w:pPr>
      <w:r w:rsidRPr="00063E19">
        <w:rPr>
          <w:b/>
          <w:bCs/>
          <w:sz w:val="16"/>
          <w:szCs w:val="16"/>
          <w:lang w:eastAsia="en-US"/>
        </w:rPr>
        <w:t xml:space="preserve">Прошу погасить инвестиционные паи Фонда в количестве __________________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0D334182"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2FAFD4"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Прошу перечислить сумму денежной компенсации на счет:</w:t>
            </w:r>
            <w:r w:rsidRPr="00063E19">
              <w:rPr>
                <w:b/>
                <w:bCs/>
                <w:sz w:val="16"/>
                <w:szCs w:val="16"/>
                <w:lang w:eastAsia="en-US"/>
              </w:rPr>
              <w:br/>
            </w:r>
            <w:r w:rsidRPr="00063E19">
              <w:rPr>
                <w:bCs/>
                <w:sz w:val="14"/>
                <w:szCs w:val="14"/>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9154F" w14:textId="77777777" w:rsidR="001472F2" w:rsidRPr="00063E19" w:rsidRDefault="001472F2" w:rsidP="00C77135">
            <w:pPr>
              <w:spacing w:line="300" w:lineRule="auto"/>
              <w:ind w:left="75"/>
              <w:rPr>
                <w:b/>
                <w:bCs/>
                <w:i/>
                <w:iCs/>
                <w:sz w:val="16"/>
                <w:szCs w:val="16"/>
                <w:highlight w:val="magenta"/>
                <w:lang w:eastAsia="en-US"/>
              </w:rPr>
            </w:pPr>
          </w:p>
        </w:tc>
      </w:tr>
    </w:tbl>
    <w:p w14:paraId="0264C87C"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r w:rsidRPr="00063E19">
        <w:rPr>
          <w:b/>
          <w:bCs/>
          <w:sz w:val="16"/>
          <w:szCs w:val="16"/>
          <w:lang w:eastAsia="en-US"/>
        </w:rPr>
        <w:t>Информация о каждом номинальном держателе инвестиционных паев, погашаемых в интересах владельца инвестиционных паев:</w:t>
      </w:r>
    </w:p>
    <w:p w14:paraId="6F6BEF9F"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r w:rsidRPr="00063E19">
        <w:rPr>
          <w:b/>
          <w:bCs/>
          <w:sz w:val="16"/>
          <w:szCs w:val="16"/>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542"/>
      </w:tblGrid>
      <w:tr w:rsidR="001472F2" w:rsidRPr="00063E19" w14:paraId="68D47479" w14:textId="77777777" w:rsidTr="00C77135">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AD497E9" w14:textId="77777777" w:rsidR="001472F2" w:rsidRPr="00063E19" w:rsidRDefault="001472F2" w:rsidP="00C77135">
            <w:pPr>
              <w:spacing w:line="300" w:lineRule="auto"/>
              <w:ind w:left="75"/>
              <w:rPr>
                <w:sz w:val="16"/>
                <w:szCs w:val="16"/>
                <w:lang w:eastAsia="en-US"/>
              </w:rPr>
            </w:pPr>
          </w:p>
        </w:tc>
      </w:tr>
    </w:tbl>
    <w:p w14:paraId="398533F4" w14:textId="77777777" w:rsidR="001472F2" w:rsidRPr="00063E19" w:rsidRDefault="001472F2" w:rsidP="001472F2">
      <w:pPr>
        <w:pBdr>
          <w:bottom w:val="single" w:sz="6" w:space="0" w:color="808080"/>
        </w:pBdr>
        <w:shd w:val="clear" w:color="auto" w:fill="C0C0C0"/>
        <w:spacing w:line="300" w:lineRule="auto"/>
        <w:jc w:val="center"/>
        <w:outlineLvl w:val="2"/>
        <w:rPr>
          <w:b/>
          <w:bCs/>
          <w:sz w:val="16"/>
          <w:szCs w:val="16"/>
          <w:lang w:eastAsia="en-US"/>
        </w:rPr>
      </w:pPr>
      <w:bookmarkStart w:id="140" w:name="_Toc293914379"/>
      <w:bookmarkStart w:id="141" w:name="_Toc293914522"/>
      <w:r w:rsidRPr="00063E19">
        <w:rPr>
          <w:b/>
          <w:bCs/>
          <w:sz w:val="16"/>
          <w:szCs w:val="16"/>
          <w:lang w:eastAsia="en-US"/>
        </w:rPr>
        <w:t>Информация о владельце инвестиционных паев, на основании распоряжения которого действует номинальный держатель</w:t>
      </w:r>
      <w:bookmarkEnd w:id="140"/>
      <w:bookmarkEnd w:id="141"/>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17"/>
        <w:gridCol w:w="5725"/>
      </w:tblGrid>
      <w:tr w:rsidR="001472F2" w:rsidRPr="00063E19" w14:paraId="32F28121"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6E3FE"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0564A2" w14:textId="77777777" w:rsidR="001472F2" w:rsidRPr="00063E19" w:rsidRDefault="001472F2" w:rsidP="00C77135">
            <w:pPr>
              <w:spacing w:line="300" w:lineRule="auto"/>
              <w:ind w:left="75"/>
              <w:rPr>
                <w:sz w:val="16"/>
                <w:szCs w:val="16"/>
                <w:lang w:eastAsia="en-US"/>
              </w:rPr>
            </w:pPr>
          </w:p>
        </w:tc>
      </w:tr>
      <w:tr w:rsidR="001472F2" w:rsidRPr="00063E19" w14:paraId="5D72CCB7"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50A682" w14:textId="77777777" w:rsidR="001472F2" w:rsidRPr="00063E19" w:rsidRDefault="001472F2" w:rsidP="00C77135">
            <w:pPr>
              <w:spacing w:line="300" w:lineRule="auto"/>
              <w:ind w:left="75"/>
              <w:jc w:val="right"/>
              <w:rPr>
                <w:b/>
                <w:bCs/>
                <w:sz w:val="16"/>
                <w:szCs w:val="16"/>
                <w:lang w:eastAsia="en-US"/>
              </w:rPr>
            </w:pPr>
            <w:r w:rsidRPr="00063E19">
              <w:rPr>
                <w:b/>
                <w:bCs/>
                <w:sz w:val="16"/>
                <w:szCs w:val="16"/>
                <w:lang w:eastAsia="en-US"/>
              </w:rPr>
              <w:t>Документ:</w:t>
            </w:r>
            <w:r w:rsidRPr="00063E19">
              <w:rPr>
                <w:sz w:val="16"/>
                <w:szCs w:val="16"/>
                <w:lang w:eastAsia="en-US"/>
              </w:rPr>
              <w:br/>
            </w:r>
            <w:r w:rsidRPr="00063E19">
              <w:rPr>
                <w:sz w:val="14"/>
                <w:szCs w:val="14"/>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1082B2" w14:textId="77777777" w:rsidR="001472F2" w:rsidRPr="00063E19" w:rsidRDefault="001472F2" w:rsidP="00C77135">
            <w:pPr>
              <w:spacing w:line="300" w:lineRule="auto"/>
              <w:ind w:left="75"/>
              <w:rPr>
                <w:sz w:val="16"/>
                <w:szCs w:val="16"/>
                <w:lang w:eastAsia="en-US"/>
              </w:rPr>
            </w:pPr>
            <w:r w:rsidRPr="00063E19">
              <w:rPr>
                <w:sz w:val="16"/>
                <w:szCs w:val="16"/>
                <w:lang w:val="en-US" w:eastAsia="en-US"/>
              </w:rPr>
              <w:t> </w:t>
            </w:r>
          </w:p>
        </w:tc>
      </w:tr>
      <w:tr w:rsidR="001472F2" w:rsidRPr="00063E19" w14:paraId="37808029" w14:textId="77777777" w:rsidTr="00C77135">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18247175" w14:textId="77777777" w:rsidR="001472F2" w:rsidRPr="00063E19" w:rsidRDefault="001472F2" w:rsidP="00C77135">
            <w:pPr>
              <w:spacing w:line="300" w:lineRule="auto"/>
              <w:ind w:left="75"/>
              <w:jc w:val="right"/>
              <w:rPr>
                <w:b/>
                <w:bCs/>
                <w:noProof/>
                <w:sz w:val="16"/>
                <w:szCs w:val="16"/>
                <w:lang w:eastAsia="en-US"/>
              </w:rPr>
            </w:pPr>
            <w:r w:rsidRPr="00063E19">
              <w:rPr>
                <w:b/>
                <w:bCs/>
                <w:noProof/>
                <w:sz w:val="16"/>
                <w:szCs w:val="16"/>
                <w:lang w:eastAsia="en-US"/>
              </w:rPr>
              <w:t>Номер счета депо владельца</w:t>
            </w:r>
          </w:p>
          <w:p w14:paraId="49215B56" w14:textId="77777777" w:rsidR="001472F2" w:rsidRPr="00063E19" w:rsidRDefault="001472F2" w:rsidP="00C77135">
            <w:pPr>
              <w:spacing w:line="300" w:lineRule="auto"/>
              <w:ind w:left="75"/>
              <w:jc w:val="right"/>
              <w:rPr>
                <w:b/>
                <w:bCs/>
                <w:sz w:val="16"/>
                <w:szCs w:val="16"/>
                <w:lang w:eastAsia="en-US"/>
              </w:rPr>
            </w:pPr>
            <w:r w:rsidRPr="00063E19">
              <w:rPr>
                <w:b/>
                <w:bCs/>
                <w:noProof/>
                <w:sz w:val="16"/>
                <w:szCs w:val="16"/>
                <w:lang w:eastAsia="en-US"/>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14:paraId="1FB9D72C" w14:textId="77777777" w:rsidR="001472F2" w:rsidRPr="00063E19" w:rsidRDefault="001472F2" w:rsidP="00C77135">
            <w:pPr>
              <w:spacing w:line="300" w:lineRule="auto"/>
              <w:ind w:left="75"/>
              <w:rPr>
                <w:sz w:val="16"/>
                <w:szCs w:val="16"/>
                <w:lang w:eastAsia="en-US"/>
              </w:rPr>
            </w:pPr>
          </w:p>
        </w:tc>
      </w:tr>
      <w:tr w:rsidR="001472F2" w:rsidRPr="00063E19" w14:paraId="223CE175" w14:textId="77777777" w:rsidTr="00C7713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C1822E" w14:textId="77777777" w:rsidR="001472F2" w:rsidRPr="00063E19" w:rsidRDefault="001472F2" w:rsidP="00C77135">
            <w:pPr>
              <w:spacing w:line="300" w:lineRule="auto"/>
              <w:ind w:left="75"/>
              <w:jc w:val="right"/>
              <w:rPr>
                <w:b/>
                <w:bCs/>
                <w:noProof/>
                <w:sz w:val="16"/>
                <w:szCs w:val="16"/>
                <w:lang w:eastAsia="en-US"/>
              </w:rPr>
            </w:pPr>
            <w:r w:rsidRPr="00063E19">
              <w:rPr>
                <w:b/>
                <w:bCs/>
                <w:noProof/>
                <w:sz w:val="16"/>
                <w:szCs w:val="16"/>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BFE05" w14:textId="77777777" w:rsidR="001472F2" w:rsidRPr="00063E19" w:rsidRDefault="001472F2" w:rsidP="00C77135">
            <w:pPr>
              <w:spacing w:line="300" w:lineRule="auto"/>
              <w:ind w:left="75"/>
              <w:rPr>
                <w:sz w:val="16"/>
                <w:szCs w:val="16"/>
                <w:lang w:eastAsia="en-US"/>
              </w:rPr>
            </w:pPr>
          </w:p>
        </w:tc>
      </w:tr>
    </w:tbl>
    <w:p w14:paraId="14A1FE9A" w14:textId="77777777" w:rsidR="001472F2" w:rsidRPr="00063E19" w:rsidRDefault="001472F2" w:rsidP="001472F2">
      <w:pPr>
        <w:spacing w:line="300" w:lineRule="auto"/>
        <w:ind w:left="170"/>
        <w:rPr>
          <w:b/>
          <w:bCs/>
          <w:i/>
          <w:iCs/>
          <w:noProof/>
          <w:sz w:val="16"/>
          <w:szCs w:val="16"/>
        </w:rPr>
      </w:pPr>
    </w:p>
    <w:p w14:paraId="25B11D28" w14:textId="77777777" w:rsidR="001472F2" w:rsidRPr="00063E19" w:rsidRDefault="001472F2" w:rsidP="001472F2">
      <w:pPr>
        <w:spacing w:line="300" w:lineRule="auto"/>
        <w:ind w:left="170"/>
        <w:rPr>
          <w:b/>
          <w:bCs/>
          <w:i/>
          <w:iCs/>
          <w:noProof/>
          <w:sz w:val="16"/>
          <w:szCs w:val="16"/>
        </w:rPr>
      </w:pPr>
    </w:p>
    <w:p w14:paraId="16B85EC0" w14:textId="77777777" w:rsidR="001472F2" w:rsidRPr="00063E19" w:rsidRDefault="001472F2" w:rsidP="001472F2">
      <w:pPr>
        <w:spacing w:line="300" w:lineRule="auto"/>
        <w:ind w:left="170"/>
        <w:rPr>
          <w:b/>
          <w:bCs/>
          <w:i/>
          <w:iCs/>
          <w:noProof/>
          <w:sz w:val="16"/>
          <w:szCs w:val="16"/>
        </w:rPr>
      </w:pPr>
    </w:p>
    <w:p w14:paraId="3A17AFB6" w14:textId="77777777" w:rsidR="001472F2" w:rsidRPr="00063E19" w:rsidRDefault="001472F2" w:rsidP="001472F2">
      <w:pPr>
        <w:spacing w:line="300" w:lineRule="auto"/>
        <w:ind w:left="170"/>
        <w:rPr>
          <w:b/>
          <w:bCs/>
          <w:i/>
          <w:iCs/>
          <w:noProof/>
          <w:sz w:val="16"/>
          <w:szCs w:val="16"/>
        </w:rPr>
      </w:pPr>
    </w:p>
    <w:p w14:paraId="39BCA94B" w14:textId="77777777" w:rsidR="001472F2" w:rsidRPr="00063E19" w:rsidRDefault="001472F2" w:rsidP="001472F2">
      <w:pPr>
        <w:spacing w:line="300" w:lineRule="auto"/>
        <w:ind w:left="170"/>
        <w:rPr>
          <w:b/>
          <w:bCs/>
          <w:iCs/>
          <w:noProof/>
          <w:sz w:val="16"/>
          <w:szCs w:val="16"/>
          <w:u w:val="single"/>
        </w:rPr>
      </w:pPr>
      <w:r w:rsidRPr="00063E19">
        <w:rPr>
          <w:b/>
          <w:bCs/>
          <w:iCs/>
          <w:noProof/>
          <w:sz w:val="16"/>
          <w:szCs w:val="16"/>
          <w:u w:val="single"/>
        </w:rPr>
        <w:t>Обязательно заполняется в случае, если владелец инвестиционных паев является физическим лицом:</w:t>
      </w:r>
    </w:p>
    <w:p w14:paraId="15B7635D" w14:textId="77777777" w:rsidR="001472F2" w:rsidRPr="00063E19" w:rsidRDefault="001472F2" w:rsidP="001472F2">
      <w:pPr>
        <w:spacing w:line="300" w:lineRule="auto"/>
        <w:ind w:left="170"/>
        <w:rPr>
          <w:b/>
          <w:bCs/>
          <w:noProof/>
          <w:sz w:val="16"/>
          <w:szCs w:val="16"/>
        </w:rPr>
      </w:pPr>
      <w:r w:rsidRPr="00063E19">
        <w:rPr>
          <w:b/>
          <w:bCs/>
          <w:noProof/>
          <w:sz w:val="16"/>
          <w:szCs w:val="16"/>
        </w:rPr>
        <w:sym w:font="Symbol" w:char="F097"/>
      </w:r>
      <w:r w:rsidRPr="00063E19">
        <w:rPr>
          <w:b/>
          <w:bCs/>
          <w:noProof/>
          <w:sz w:val="16"/>
          <w:szCs w:val="16"/>
        </w:rPr>
        <w:t xml:space="preserve"> владелец является налоговым резидентом РФ </w:t>
      </w:r>
    </w:p>
    <w:p w14:paraId="376B9458" w14:textId="77777777" w:rsidR="001472F2" w:rsidRPr="00063E19" w:rsidRDefault="001472F2" w:rsidP="001472F2">
      <w:pPr>
        <w:spacing w:line="300" w:lineRule="auto"/>
        <w:ind w:left="170"/>
        <w:rPr>
          <w:b/>
          <w:bCs/>
          <w:noProof/>
          <w:sz w:val="16"/>
          <w:szCs w:val="16"/>
        </w:rPr>
      </w:pPr>
      <w:r w:rsidRPr="00063E19">
        <w:rPr>
          <w:b/>
          <w:bCs/>
          <w:noProof/>
          <w:sz w:val="16"/>
          <w:szCs w:val="16"/>
        </w:rPr>
        <w:sym w:font="Symbol" w:char="F097"/>
      </w:r>
      <w:r w:rsidRPr="00063E19">
        <w:rPr>
          <w:b/>
          <w:bCs/>
          <w:noProof/>
          <w:sz w:val="16"/>
          <w:szCs w:val="16"/>
        </w:rPr>
        <w:t xml:space="preserve"> владелец не является налоговым резидентов РФ </w:t>
      </w:r>
    </w:p>
    <w:p w14:paraId="3526B83B" w14:textId="77777777" w:rsidR="001472F2" w:rsidRPr="00063E19" w:rsidRDefault="001472F2" w:rsidP="001472F2">
      <w:pPr>
        <w:spacing w:line="300" w:lineRule="auto"/>
        <w:rPr>
          <w:sz w:val="16"/>
          <w:szCs w:val="16"/>
          <w:lang w:eastAsia="en-US"/>
        </w:rPr>
      </w:pPr>
    </w:p>
    <w:p w14:paraId="2976751E" w14:textId="77777777" w:rsidR="001472F2" w:rsidRPr="00063E19" w:rsidRDefault="001472F2" w:rsidP="001472F2">
      <w:pPr>
        <w:spacing w:line="300" w:lineRule="auto"/>
        <w:rPr>
          <w:b/>
          <w:bCs/>
        </w:rPr>
      </w:pPr>
      <w:r w:rsidRPr="00063E19">
        <w:rPr>
          <w:b/>
          <w:bCs/>
        </w:rPr>
        <w:t>Настоящая заявка носит безотзывный характер. С Правилами Фонда ознакомлен.</w:t>
      </w:r>
    </w:p>
    <w:p w14:paraId="4077D6E4" w14:textId="77777777" w:rsidR="001472F2" w:rsidRPr="00063E19" w:rsidRDefault="001472F2" w:rsidP="001472F2">
      <w:pPr>
        <w:spacing w:line="300" w:lineRule="auto"/>
        <w:rPr>
          <w:sz w:val="16"/>
          <w:szCs w:val="16"/>
          <w:lang w:eastAsia="en-US"/>
        </w:rPr>
      </w:pPr>
    </w:p>
    <w:tbl>
      <w:tblPr>
        <w:tblW w:w="4890" w:type="pct"/>
        <w:tblCellSpacing w:w="75" w:type="dxa"/>
        <w:tblCellMar>
          <w:left w:w="0" w:type="dxa"/>
          <w:right w:w="0" w:type="dxa"/>
        </w:tblCellMar>
        <w:tblLook w:val="0000" w:firstRow="0" w:lastRow="0" w:firstColumn="0" w:lastColumn="0" w:noHBand="0" w:noVBand="0"/>
      </w:tblPr>
      <w:tblGrid>
        <w:gridCol w:w="2517"/>
        <w:gridCol w:w="6909"/>
      </w:tblGrid>
      <w:tr w:rsidR="001472F2" w:rsidRPr="00063E19" w14:paraId="4C7F6688" w14:textId="77777777" w:rsidTr="001472F2">
        <w:trPr>
          <w:trHeight w:val="759"/>
          <w:tblCellSpacing w:w="75" w:type="dxa"/>
        </w:trPr>
        <w:tc>
          <w:tcPr>
            <w:tcW w:w="1216" w:type="pct"/>
            <w:tcMar>
              <w:top w:w="30" w:type="dxa"/>
              <w:left w:w="75" w:type="dxa"/>
              <w:bottom w:w="30" w:type="dxa"/>
              <w:right w:w="75" w:type="dxa"/>
            </w:tcMar>
          </w:tcPr>
          <w:p w14:paraId="507BBE3F" w14:textId="77777777" w:rsidR="001472F2" w:rsidRPr="00063E19" w:rsidRDefault="001472F2" w:rsidP="00C77135">
            <w:pPr>
              <w:pBdr>
                <w:bottom w:val="single" w:sz="8" w:space="0" w:color="000000"/>
              </w:pBdr>
              <w:spacing w:line="300" w:lineRule="auto"/>
              <w:ind w:left="75"/>
              <w:textAlignment w:val="top"/>
              <w:rPr>
                <w:sz w:val="16"/>
                <w:szCs w:val="16"/>
                <w:lang w:eastAsia="en-US"/>
              </w:rPr>
            </w:pPr>
            <w:r w:rsidRPr="00063E19">
              <w:rPr>
                <w:sz w:val="16"/>
                <w:szCs w:val="16"/>
                <w:lang w:eastAsia="en-US"/>
              </w:rPr>
              <w:t xml:space="preserve">Подпись </w:t>
            </w:r>
            <w:r w:rsidRPr="00063E19">
              <w:rPr>
                <w:sz w:val="16"/>
                <w:szCs w:val="16"/>
                <w:lang w:eastAsia="en-US"/>
              </w:rPr>
              <w:br/>
              <w:t>Уполномоченного представителя</w:t>
            </w:r>
          </w:p>
        </w:tc>
        <w:tc>
          <w:tcPr>
            <w:tcW w:w="3545" w:type="pct"/>
            <w:tcMar>
              <w:top w:w="30" w:type="dxa"/>
              <w:left w:w="75" w:type="dxa"/>
              <w:bottom w:w="30" w:type="dxa"/>
              <w:right w:w="75" w:type="dxa"/>
            </w:tcMar>
          </w:tcPr>
          <w:p w14:paraId="5AF674DD" w14:textId="77777777" w:rsidR="00063E19" w:rsidRDefault="00063E19" w:rsidP="00C77135">
            <w:pPr>
              <w:pBdr>
                <w:bottom w:val="single" w:sz="8" w:space="0" w:color="000000"/>
              </w:pBdr>
              <w:spacing w:line="300" w:lineRule="auto"/>
              <w:ind w:left="75"/>
              <w:textAlignment w:val="top"/>
              <w:rPr>
                <w:sz w:val="16"/>
                <w:szCs w:val="16"/>
                <w:lang w:eastAsia="en-US"/>
              </w:rPr>
            </w:pPr>
          </w:p>
          <w:p w14:paraId="10133C97" w14:textId="1AD43B5F" w:rsidR="001472F2" w:rsidRPr="00063E19" w:rsidRDefault="001472F2" w:rsidP="00C77135">
            <w:pPr>
              <w:pBdr>
                <w:bottom w:val="single" w:sz="8" w:space="0" w:color="000000"/>
              </w:pBdr>
              <w:spacing w:line="300" w:lineRule="auto"/>
              <w:ind w:left="75"/>
              <w:textAlignment w:val="top"/>
              <w:rPr>
                <w:sz w:val="16"/>
                <w:szCs w:val="16"/>
                <w:lang w:eastAsia="en-US"/>
              </w:rPr>
            </w:pPr>
            <w:r w:rsidRPr="00063E19">
              <w:rPr>
                <w:sz w:val="16"/>
                <w:szCs w:val="16"/>
                <w:lang w:eastAsia="en-US"/>
              </w:rPr>
              <w:t>Подпись лица</w:t>
            </w:r>
            <w:r w:rsidRPr="00063E19">
              <w:rPr>
                <w:sz w:val="16"/>
                <w:szCs w:val="16"/>
                <w:lang w:eastAsia="en-US"/>
              </w:rPr>
              <w:br/>
              <w:t>принявшего заявку</w:t>
            </w:r>
          </w:p>
          <w:p w14:paraId="4D0824FA" w14:textId="77777777" w:rsidR="001472F2" w:rsidRPr="00063E19" w:rsidRDefault="001472F2" w:rsidP="00C77135">
            <w:pPr>
              <w:spacing w:line="300" w:lineRule="auto"/>
              <w:ind w:left="6195"/>
              <w:jc w:val="center"/>
              <w:textAlignment w:val="top"/>
              <w:rPr>
                <w:sz w:val="16"/>
                <w:szCs w:val="16"/>
                <w:lang w:eastAsia="en-US"/>
              </w:rPr>
            </w:pPr>
            <w:r w:rsidRPr="00063E19">
              <w:rPr>
                <w:sz w:val="16"/>
                <w:szCs w:val="16"/>
                <w:lang w:eastAsia="en-US"/>
              </w:rPr>
              <w:t>М.П.</w:t>
            </w:r>
          </w:p>
        </w:tc>
      </w:tr>
    </w:tbl>
    <w:p w14:paraId="7E409C9A" w14:textId="67804627" w:rsidR="00663410" w:rsidRPr="001472F2" w:rsidRDefault="00663410" w:rsidP="001472F2">
      <w:pPr>
        <w:pStyle w:val="fieldcomment"/>
        <w:keepNext/>
        <w:spacing w:before="0" w:after="0" w:line="216" w:lineRule="auto"/>
        <w:rPr>
          <w:sz w:val="2"/>
          <w:szCs w:val="2"/>
          <w:lang w:val="ru-RU"/>
        </w:rPr>
      </w:pPr>
    </w:p>
    <w:sectPr w:rsidR="00663410" w:rsidRPr="001472F2" w:rsidSect="008074DA">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CE519" w14:textId="77777777" w:rsidR="00DE6449" w:rsidRDefault="00DE6449">
      <w:r>
        <w:separator/>
      </w:r>
    </w:p>
  </w:endnote>
  <w:endnote w:type="continuationSeparator" w:id="0">
    <w:p w14:paraId="58C95286" w14:textId="77777777" w:rsidR="00DE6449" w:rsidRDefault="00DE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66322"/>
      <w:docPartObj>
        <w:docPartGallery w:val="Page Numbers (Bottom of Page)"/>
        <w:docPartUnique/>
      </w:docPartObj>
    </w:sdtPr>
    <w:sdtEndPr/>
    <w:sdtContent>
      <w:p w14:paraId="61318D8F" w14:textId="77777777" w:rsidR="0078008F" w:rsidRDefault="0078008F">
        <w:pPr>
          <w:pStyle w:val="ae"/>
          <w:jc w:val="right"/>
        </w:pPr>
      </w:p>
      <w:p w14:paraId="5A6028A7" w14:textId="44EF3963" w:rsidR="0078008F" w:rsidRDefault="0078008F">
        <w:pPr>
          <w:pStyle w:val="ae"/>
          <w:jc w:val="right"/>
        </w:pPr>
        <w:r>
          <w:fldChar w:fldCharType="begin"/>
        </w:r>
        <w:r>
          <w:instrText>PAGE   \* MERGEFORMAT</w:instrText>
        </w:r>
        <w:r>
          <w:fldChar w:fldCharType="separate"/>
        </w:r>
        <w:r w:rsidR="00864AE3">
          <w:rPr>
            <w:noProof/>
          </w:rPr>
          <w:t>30</w:t>
        </w:r>
        <w:r>
          <w:fldChar w:fldCharType="end"/>
        </w:r>
      </w:p>
    </w:sdtContent>
  </w:sdt>
  <w:p w14:paraId="3573F923" w14:textId="77777777" w:rsidR="00EA499F" w:rsidRDefault="00EA499F"/>
  <w:p w14:paraId="4FE944C2" w14:textId="77777777" w:rsidR="00CF7A15" w:rsidRDefault="00CF7A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F74E9" w14:textId="77777777" w:rsidR="00DE6449" w:rsidRDefault="00DE6449">
      <w:r>
        <w:separator/>
      </w:r>
    </w:p>
  </w:footnote>
  <w:footnote w:type="continuationSeparator" w:id="0">
    <w:p w14:paraId="33C9AC8A" w14:textId="77777777" w:rsidR="00DE6449" w:rsidRDefault="00DE64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138"/>
    <w:multiLevelType w:val="hybridMultilevel"/>
    <w:tmpl w:val="A92A348C"/>
    <w:lvl w:ilvl="0" w:tplc="44EC7BCC">
      <w:start w:val="1"/>
      <w:numFmt w:val="decimal"/>
      <w:suff w:val="space"/>
      <w:lvlText w:val="%1)"/>
      <w:lvlJc w:val="left"/>
      <w:pPr>
        <w:ind w:left="900" w:hanging="360"/>
      </w:pPr>
      <w:rPr>
        <w:rFonts w:hint="default"/>
        <w:b w:val="0"/>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9C7284"/>
    <w:multiLevelType w:val="multilevel"/>
    <w:tmpl w:val="7436AD82"/>
    <w:lvl w:ilvl="0">
      <w:start w:val="1"/>
      <w:numFmt w:val="decimal"/>
      <w:suff w:val="space"/>
      <w:lvlText w:val="%1)"/>
      <w:lvlJc w:val="left"/>
      <w:pPr>
        <w:ind w:left="3479" w:hanging="360"/>
      </w:pPr>
      <w:rPr>
        <w:rFonts w:hint="default"/>
        <w:b w:val="0"/>
        <w:bCs/>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2" w15:restartNumberingAfterBreak="0">
    <w:nsid w:val="06BD2601"/>
    <w:multiLevelType w:val="hybridMultilevel"/>
    <w:tmpl w:val="31108A02"/>
    <w:lvl w:ilvl="0" w:tplc="BFF0F21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E77909"/>
    <w:multiLevelType w:val="hybridMultilevel"/>
    <w:tmpl w:val="61C4165E"/>
    <w:lvl w:ilvl="0" w:tplc="BC64EAE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70137"/>
    <w:multiLevelType w:val="hybridMultilevel"/>
    <w:tmpl w:val="E3EC6386"/>
    <w:lvl w:ilvl="0" w:tplc="BBDEAFC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138B0132"/>
    <w:multiLevelType w:val="multilevel"/>
    <w:tmpl w:val="02FA7566"/>
    <w:lvl w:ilvl="0">
      <w:start w:val="1"/>
      <w:numFmt w:val="decimal"/>
      <w:lvlText w:val="%1."/>
      <w:lvlJc w:val="left"/>
      <w:pPr>
        <w:ind w:left="422" w:hanging="24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670"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4" w:hanging="540"/>
      </w:pPr>
      <w:rPr>
        <w:rFonts w:hint="default"/>
        <w:lang w:val="ru-RU" w:eastAsia="en-US" w:bidi="ar-SA"/>
      </w:rPr>
    </w:lvl>
    <w:lvl w:ilvl="3">
      <w:numFmt w:val="bullet"/>
      <w:lvlText w:val="•"/>
      <w:lvlJc w:val="left"/>
      <w:pPr>
        <w:ind w:left="3668" w:hanging="540"/>
      </w:pPr>
      <w:rPr>
        <w:rFonts w:hint="default"/>
        <w:lang w:val="ru-RU" w:eastAsia="en-US" w:bidi="ar-SA"/>
      </w:rPr>
    </w:lvl>
    <w:lvl w:ilvl="4">
      <w:numFmt w:val="bullet"/>
      <w:lvlText w:val="•"/>
      <w:lvlJc w:val="left"/>
      <w:pPr>
        <w:ind w:left="4662" w:hanging="540"/>
      </w:pPr>
      <w:rPr>
        <w:rFonts w:hint="default"/>
        <w:lang w:val="ru-RU" w:eastAsia="en-US" w:bidi="ar-SA"/>
      </w:rPr>
    </w:lvl>
    <w:lvl w:ilvl="5">
      <w:numFmt w:val="bullet"/>
      <w:lvlText w:val="•"/>
      <w:lvlJc w:val="left"/>
      <w:pPr>
        <w:ind w:left="5656" w:hanging="540"/>
      </w:pPr>
      <w:rPr>
        <w:rFonts w:hint="default"/>
        <w:lang w:val="ru-RU" w:eastAsia="en-US" w:bidi="ar-SA"/>
      </w:rPr>
    </w:lvl>
    <w:lvl w:ilvl="6">
      <w:numFmt w:val="bullet"/>
      <w:lvlText w:val="•"/>
      <w:lvlJc w:val="left"/>
      <w:pPr>
        <w:ind w:left="6650" w:hanging="540"/>
      </w:pPr>
      <w:rPr>
        <w:rFonts w:hint="default"/>
        <w:lang w:val="ru-RU" w:eastAsia="en-US" w:bidi="ar-SA"/>
      </w:rPr>
    </w:lvl>
    <w:lvl w:ilvl="7">
      <w:numFmt w:val="bullet"/>
      <w:lvlText w:val="•"/>
      <w:lvlJc w:val="left"/>
      <w:pPr>
        <w:ind w:left="7644" w:hanging="540"/>
      </w:pPr>
      <w:rPr>
        <w:rFonts w:hint="default"/>
        <w:lang w:val="ru-RU" w:eastAsia="en-US" w:bidi="ar-SA"/>
      </w:rPr>
    </w:lvl>
    <w:lvl w:ilvl="8">
      <w:numFmt w:val="bullet"/>
      <w:lvlText w:val="•"/>
      <w:lvlJc w:val="left"/>
      <w:pPr>
        <w:ind w:left="8638" w:hanging="540"/>
      </w:pPr>
      <w:rPr>
        <w:rFonts w:hint="default"/>
        <w:lang w:val="ru-RU" w:eastAsia="en-US" w:bidi="ar-SA"/>
      </w:rPr>
    </w:lvl>
  </w:abstractNum>
  <w:abstractNum w:abstractNumId="7" w15:restartNumberingAfterBreak="0">
    <w:nsid w:val="174E3152"/>
    <w:multiLevelType w:val="hybridMultilevel"/>
    <w:tmpl w:val="7DBC1026"/>
    <w:lvl w:ilvl="0" w:tplc="BC0EFCA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87B6F62"/>
    <w:multiLevelType w:val="hybridMultilevel"/>
    <w:tmpl w:val="55368750"/>
    <w:lvl w:ilvl="0" w:tplc="8B6877C6">
      <w:start w:val="1"/>
      <w:numFmt w:val="decimal"/>
      <w:suff w:val="space"/>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B10F21"/>
    <w:multiLevelType w:val="hybridMultilevel"/>
    <w:tmpl w:val="1DBC3036"/>
    <w:lvl w:ilvl="0" w:tplc="E7E4CBB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0F107FF"/>
    <w:multiLevelType w:val="hybridMultilevel"/>
    <w:tmpl w:val="5F20B7F2"/>
    <w:lvl w:ilvl="0" w:tplc="37368AA2">
      <w:start w:val="1"/>
      <w:numFmt w:val="upperRoman"/>
      <w:suff w:val="space"/>
      <w:lvlText w:val="%1."/>
      <w:lvlJc w:val="center"/>
      <w:pPr>
        <w:ind w:left="786" w:hanging="360"/>
      </w:pPr>
      <w:rPr>
        <w:rFonts w:cs="Times New Roman" w:hint="default"/>
        <w:b/>
      </w:rPr>
    </w:lvl>
    <w:lvl w:ilvl="1" w:tplc="04190019">
      <w:start w:val="1"/>
      <w:numFmt w:val="lowerLetter"/>
      <w:lvlText w:val="%2."/>
      <w:lvlJc w:val="left"/>
      <w:pPr>
        <w:ind w:left="1440" w:hanging="360"/>
      </w:pPr>
      <w:rPr>
        <w:rFonts w:cs="Times New Roman"/>
      </w:rPr>
    </w:lvl>
    <w:lvl w:ilvl="2" w:tplc="2354A8F0">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754E12"/>
    <w:multiLevelType w:val="hybridMultilevel"/>
    <w:tmpl w:val="B066A7B8"/>
    <w:lvl w:ilvl="0" w:tplc="F050C7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B7FF4"/>
    <w:multiLevelType w:val="multilevel"/>
    <w:tmpl w:val="072A53CC"/>
    <w:lvl w:ilvl="0">
      <w:start w:val="1"/>
      <w:numFmt w:val="decimal"/>
      <w:suff w:val="space"/>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CC1EED"/>
    <w:multiLevelType w:val="hybridMultilevel"/>
    <w:tmpl w:val="DB2A97C0"/>
    <w:lvl w:ilvl="0" w:tplc="76C4A2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43F6C"/>
    <w:multiLevelType w:val="hybridMultilevel"/>
    <w:tmpl w:val="46242C22"/>
    <w:lvl w:ilvl="0" w:tplc="D86EA2A0">
      <w:start w:val="1"/>
      <w:numFmt w:val="decimal"/>
      <w:suff w:val="space"/>
      <w:lvlText w:val="%1)"/>
      <w:lvlJc w:val="left"/>
      <w:pPr>
        <w:ind w:left="1389" w:hanging="260"/>
      </w:pPr>
      <w:rPr>
        <w:rFonts w:ascii="Times New Roman" w:eastAsia="Times New Roman" w:hAnsi="Times New Roman" w:cs="Times New Roman" w:hint="default"/>
        <w:w w:val="100"/>
        <w:sz w:val="24"/>
        <w:szCs w:val="24"/>
        <w:lang w:val="ru-RU" w:eastAsia="en-US" w:bidi="ar-SA"/>
      </w:rPr>
    </w:lvl>
    <w:lvl w:ilvl="1" w:tplc="C2E41980">
      <w:numFmt w:val="bullet"/>
      <w:lvlText w:val="•"/>
      <w:lvlJc w:val="left"/>
      <w:pPr>
        <w:ind w:left="2304" w:hanging="260"/>
      </w:pPr>
      <w:rPr>
        <w:rFonts w:hint="default"/>
        <w:lang w:val="ru-RU" w:eastAsia="en-US" w:bidi="ar-SA"/>
      </w:rPr>
    </w:lvl>
    <w:lvl w:ilvl="2" w:tplc="90160A86">
      <w:numFmt w:val="bullet"/>
      <w:lvlText w:val="•"/>
      <w:lvlJc w:val="left"/>
      <w:pPr>
        <w:ind w:left="3229" w:hanging="260"/>
      </w:pPr>
      <w:rPr>
        <w:rFonts w:hint="default"/>
        <w:lang w:val="ru-RU" w:eastAsia="en-US" w:bidi="ar-SA"/>
      </w:rPr>
    </w:lvl>
    <w:lvl w:ilvl="3" w:tplc="FA809B7A">
      <w:numFmt w:val="bullet"/>
      <w:lvlText w:val="•"/>
      <w:lvlJc w:val="left"/>
      <w:pPr>
        <w:ind w:left="4153" w:hanging="260"/>
      </w:pPr>
      <w:rPr>
        <w:rFonts w:hint="default"/>
        <w:lang w:val="ru-RU" w:eastAsia="en-US" w:bidi="ar-SA"/>
      </w:rPr>
    </w:lvl>
    <w:lvl w:ilvl="4" w:tplc="402C3C8A">
      <w:numFmt w:val="bullet"/>
      <w:lvlText w:val="•"/>
      <w:lvlJc w:val="left"/>
      <w:pPr>
        <w:ind w:left="5078" w:hanging="260"/>
      </w:pPr>
      <w:rPr>
        <w:rFonts w:hint="default"/>
        <w:lang w:val="ru-RU" w:eastAsia="en-US" w:bidi="ar-SA"/>
      </w:rPr>
    </w:lvl>
    <w:lvl w:ilvl="5" w:tplc="E1FC449C">
      <w:numFmt w:val="bullet"/>
      <w:lvlText w:val="•"/>
      <w:lvlJc w:val="left"/>
      <w:pPr>
        <w:ind w:left="6003" w:hanging="260"/>
      </w:pPr>
      <w:rPr>
        <w:rFonts w:hint="default"/>
        <w:lang w:val="ru-RU" w:eastAsia="en-US" w:bidi="ar-SA"/>
      </w:rPr>
    </w:lvl>
    <w:lvl w:ilvl="6" w:tplc="738638EC">
      <w:numFmt w:val="bullet"/>
      <w:lvlText w:val="•"/>
      <w:lvlJc w:val="left"/>
      <w:pPr>
        <w:ind w:left="6927" w:hanging="260"/>
      </w:pPr>
      <w:rPr>
        <w:rFonts w:hint="default"/>
        <w:lang w:val="ru-RU" w:eastAsia="en-US" w:bidi="ar-SA"/>
      </w:rPr>
    </w:lvl>
    <w:lvl w:ilvl="7" w:tplc="340283CE">
      <w:numFmt w:val="bullet"/>
      <w:lvlText w:val="•"/>
      <w:lvlJc w:val="left"/>
      <w:pPr>
        <w:ind w:left="7852" w:hanging="260"/>
      </w:pPr>
      <w:rPr>
        <w:rFonts w:hint="default"/>
        <w:lang w:val="ru-RU" w:eastAsia="en-US" w:bidi="ar-SA"/>
      </w:rPr>
    </w:lvl>
    <w:lvl w:ilvl="8" w:tplc="F60E283A">
      <w:numFmt w:val="bullet"/>
      <w:lvlText w:val="•"/>
      <w:lvlJc w:val="left"/>
      <w:pPr>
        <w:ind w:left="8777" w:hanging="260"/>
      </w:pPr>
      <w:rPr>
        <w:rFonts w:hint="default"/>
        <w:lang w:val="ru-RU" w:eastAsia="en-US" w:bidi="ar-SA"/>
      </w:rPr>
    </w:lvl>
  </w:abstractNum>
  <w:abstractNum w:abstractNumId="15" w15:restartNumberingAfterBreak="0">
    <w:nsid w:val="36B1735F"/>
    <w:multiLevelType w:val="hybridMultilevel"/>
    <w:tmpl w:val="A11A0A0C"/>
    <w:lvl w:ilvl="0" w:tplc="F5C29A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2F4A60"/>
    <w:multiLevelType w:val="hybridMultilevel"/>
    <w:tmpl w:val="9A40337C"/>
    <w:lvl w:ilvl="0" w:tplc="D75EBB22">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6D7BD9"/>
    <w:multiLevelType w:val="hybridMultilevel"/>
    <w:tmpl w:val="D2DE103A"/>
    <w:lvl w:ilvl="0" w:tplc="E662D086">
      <w:start w:val="1"/>
      <w:numFmt w:val="russianLower"/>
      <w:suff w:val="space"/>
      <w:lvlText w:val="%1)"/>
      <w:lvlJc w:val="left"/>
      <w:pPr>
        <w:ind w:left="1070" w:hanging="360"/>
      </w:pPr>
      <w:rPr>
        <w:rFonts w:cs="Times New Roman"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34F7889"/>
    <w:multiLevelType w:val="hybridMultilevel"/>
    <w:tmpl w:val="CE46E53E"/>
    <w:lvl w:ilvl="0" w:tplc="499079D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495635"/>
    <w:multiLevelType w:val="hybridMultilevel"/>
    <w:tmpl w:val="7AF6C444"/>
    <w:lvl w:ilvl="0" w:tplc="2354A8F0">
      <w:start w:val="1"/>
      <w:numFmt w:val="decimal"/>
      <w:suff w:val="space"/>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F3B07"/>
    <w:multiLevelType w:val="hybridMultilevel"/>
    <w:tmpl w:val="B4A0F0EE"/>
    <w:lvl w:ilvl="0" w:tplc="5666F3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636811"/>
    <w:multiLevelType w:val="hybridMultilevel"/>
    <w:tmpl w:val="BD004B70"/>
    <w:lvl w:ilvl="0" w:tplc="EBAE14F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7C7C84"/>
    <w:multiLevelType w:val="hybridMultilevel"/>
    <w:tmpl w:val="7AF6C444"/>
    <w:lvl w:ilvl="0" w:tplc="2354A8F0">
      <w:start w:val="1"/>
      <w:numFmt w:val="decimal"/>
      <w:suff w:val="space"/>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A41DE9"/>
    <w:multiLevelType w:val="hybridMultilevel"/>
    <w:tmpl w:val="49B621F0"/>
    <w:lvl w:ilvl="0" w:tplc="5E2C443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884191"/>
    <w:multiLevelType w:val="multilevel"/>
    <w:tmpl w:val="E708B3E8"/>
    <w:lvl w:ilvl="0">
      <w:start w:val="1"/>
      <w:numFmt w:val="decimal"/>
      <w:suff w:val="space"/>
      <w:lvlText w:val="%1)"/>
      <w:lvlJc w:val="left"/>
      <w:pPr>
        <w:ind w:left="720" w:hanging="360"/>
      </w:pPr>
      <w:rPr>
        <w:rFonts w:hint="default"/>
        <w:b w:val="0"/>
        <w:bCs/>
      </w:rPr>
    </w:lvl>
    <w:lvl w:ilvl="1">
      <w:start w:val="1"/>
      <w:numFmt w:val="decimal"/>
      <w:isLgl/>
      <w:suff w:val="space"/>
      <w:lvlText w:val="%1.%2."/>
      <w:lvlJc w:val="left"/>
      <w:pPr>
        <w:ind w:left="1048" w:hanging="480"/>
      </w:pPr>
      <w:rPr>
        <w:rFonts w:ascii="Arial Narrow" w:hAnsi="Arial Narrow" w:cs="Times New Roman" w:hint="default"/>
        <w:sz w:val="22"/>
        <w:szCs w:val="22"/>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15:restartNumberingAfterBreak="0">
    <w:nsid w:val="5B28625C"/>
    <w:multiLevelType w:val="hybridMultilevel"/>
    <w:tmpl w:val="653AC208"/>
    <w:lvl w:ilvl="0" w:tplc="46603682">
      <w:start w:val="1"/>
      <w:numFmt w:val="decimal"/>
      <w:suff w:val="space"/>
      <w:lvlText w:val="%1)"/>
      <w:lvlJc w:val="left"/>
      <w:pPr>
        <w:ind w:left="720" w:hanging="360"/>
      </w:pPr>
      <w:rPr>
        <w:rFonts w:cs="Times New Roman"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047D86"/>
    <w:multiLevelType w:val="hybridMultilevel"/>
    <w:tmpl w:val="6276C686"/>
    <w:lvl w:ilvl="0" w:tplc="C8109590">
      <w:start w:val="1"/>
      <w:numFmt w:val="decimal"/>
      <w:suff w:val="space"/>
      <w:lvlText w:val="%1)"/>
      <w:lvlJc w:val="left"/>
      <w:pPr>
        <w:ind w:left="1353"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764EDC"/>
    <w:multiLevelType w:val="hybridMultilevel"/>
    <w:tmpl w:val="334A2DB6"/>
    <w:lvl w:ilvl="0" w:tplc="68922008">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E823009"/>
    <w:multiLevelType w:val="hybridMultilevel"/>
    <w:tmpl w:val="D242DC56"/>
    <w:lvl w:ilvl="0" w:tplc="42EA70EE">
      <w:start w:val="1"/>
      <w:numFmt w:val="decimal"/>
      <w:suff w:val="space"/>
      <w:lvlText w:val="%1)"/>
      <w:lvlJc w:val="left"/>
      <w:pPr>
        <w:ind w:left="800" w:hanging="260"/>
      </w:pPr>
      <w:rPr>
        <w:rFonts w:ascii="Times New Roman" w:eastAsia="Times New Roman" w:hAnsi="Times New Roman" w:cs="Times New Roman" w:hint="default"/>
        <w:w w:val="100"/>
        <w:sz w:val="24"/>
        <w:szCs w:val="24"/>
        <w:lang w:val="ru-RU" w:eastAsia="en-US" w:bidi="ar-SA"/>
      </w:rPr>
    </w:lvl>
    <w:lvl w:ilvl="1" w:tplc="D026C0B2">
      <w:numFmt w:val="bullet"/>
      <w:lvlText w:val="•"/>
      <w:lvlJc w:val="left"/>
      <w:pPr>
        <w:ind w:left="2304" w:hanging="260"/>
      </w:pPr>
      <w:rPr>
        <w:rFonts w:hint="default"/>
        <w:lang w:val="ru-RU" w:eastAsia="en-US" w:bidi="ar-SA"/>
      </w:rPr>
    </w:lvl>
    <w:lvl w:ilvl="2" w:tplc="E028085A">
      <w:numFmt w:val="bullet"/>
      <w:lvlText w:val="•"/>
      <w:lvlJc w:val="left"/>
      <w:pPr>
        <w:ind w:left="3229" w:hanging="260"/>
      </w:pPr>
      <w:rPr>
        <w:rFonts w:hint="default"/>
        <w:lang w:val="ru-RU" w:eastAsia="en-US" w:bidi="ar-SA"/>
      </w:rPr>
    </w:lvl>
    <w:lvl w:ilvl="3" w:tplc="CBC6FCA0">
      <w:numFmt w:val="bullet"/>
      <w:lvlText w:val="•"/>
      <w:lvlJc w:val="left"/>
      <w:pPr>
        <w:ind w:left="4153" w:hanging="260"/>
      </w:pPr>
      <w:rPr>
        <w:rFonts w:hint="default"/>
        <w:lang w:val="ru-RU" w:eastAsia="en-US" w:bidi="ar-SA"/>
      </w:rPr>
    </w:lvl>
    <w:lvl w:ilvl="4" w:tplc="1F0434CE">
      <w:numFmt w:val="bullet"/>
      <w:lvlText w:val="•"/>
      <w:lvlJc w:val="left"/>
      <w:pPr>
        <w:ind w:left="5078" w:hanging="260"/>
      </w:pPr>
      <w:rPr>
        <w:rFonts w:hint="default"/>
        <w:lang w:val="ru-RU" w:eastAsia="en-US" w:bidi="ar-SA"/>
      </w:rPr>
    </w:lvl>
    <w:lvl w:ilvl="5" w:tplc="163C53AC">
      <w:numFmt w:val="bullet"/>
      <w:lvlText w:val="•"/>
      <w:lvlJc w:val="left"/>
      <w:pPr>
        <w:ind w:left="6003" w:hanging="260"/>
      </w:pPr>
      <w:rPr>
        <w:rFonts w:hint="default"/>
        <w:lang w:val="ru-RU" w:eastAsia="en-US" w:bidi="ar-SA"/>
      </w:rPr>
    </w:lvl>
    <w:lvl w:ilvl="6" w:tplc="83247DC8">
      <w:numFmt w:val="bullet"/>
      <w:lvlText w:val="•"/>
      <w:lvlJc w:val="left"/>
      <w:pPr>
        <w:ind w:left="6927" w:hanging="260"/>
      </w:pPr>
      <w:rPr>
        <w:rFonts w:hint="default"/>
        <w:lang w:val="ru-RU" w:eastAsia="en-US" w:bidi="ar-SA"/>
      </w:rPr>
    </w:lvl>
    <w:lvl w:ilvl="7" w:tplc="DBE8F2B6">
      <w:numFmt w:val="bullet"/>
      <w:lvlText w:val="•"/>
      <w:lvlJc w:val="left"/>
      <w:pPr>
        <w:ind w:left="7852" w:hanging="260"/>
      </w:pPr>
      <w:rPr>
        <w:rFonts w:hint="default"/>
        <w:lang w:val="ru-RU" w:eastAsia="en-US" w:bidi="ar-SA"/>
      </w:rPr>
    </w:lvl>
    <w:lvl w:ilvl="8" w:tplc="ED54420C">
      <w:numFmt w:val="bullet"/>
      <w:lvlText w:val="•"/>
      <w:lvlJc w:val="left"/>
      <w:pPr>
        <w:ind w:left="8777" w:hanging="260"/>
      </w:pPr>
      <w:rPr>
        <w:rFonts w:hint="default"/>
        <w:lang w:val="ru-RU" w:eastAsia="en-US" w:bidi="ar-SA"/>
      </w:rPr>
    </w:lvl>
  </w:abstractNum>
  <w:abstractNum w:abstractNumId="29" w15:restartNumberingAfterBreak="0">
    <w:nsid w:val="73030AC0"/>
    <w:multiLevelType w:val="hybridMultilevel"/>
    <w:tmpl w:val="1DBC3036"/>
    <w:lvl w:ilvl="0" w:tplc="E7E4CBB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3777501"/>
    <w:multiLevelType w:val="hybridMultilevel"/>
    <w:tmpl w:val="B5CA76A8"/>
    <w:lvl w:ilvl="0" w:tplc="32787270">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76475839"/>
    <w:multiLevelType w:val="hybridMultilevel"/>
    <w:tmpl w:val="52560BF4"/>
    <w:lvl w:ilvl="0" w:tplc="E586C40A">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6FE3863"/>
    <w:multiLevelType w:val="multilevel"/>
    <w:tmpl w:val="E62CD73C"/>
    <w:lvl w:ilvl="0">
      <w:start w:val="1"/>
      <w:numFmt w:val="decimal"/>
      <w:suff w:val="space"/>
      <w:lvlText w:val="%1)"/>
      <w:lvlJc w:val="left"/>
      <w:pPr>
        <w:ind w:left="1212" w:hanging="360"/>
      </w:pPr>
      <w:rPr>
        <w:rFonts w:hint="default"/>
        <w:b w:val="0"/>
        <w:bCs/>
      </w:rPr>
    </w:lvl>
    <w:lvl w:ilvl="1">
      <w:start w:val="1"/>
      <w:numFmt w:val="decimal"/>
      <w:isLgl/>
      <w:suff w:val="space"/>
      <w:lvlText w:val="%1.%2."/>
      <w:lvlJc w:val="left"/>
      <w:pPr>
        <w:ind w:left="1048" w:hanging="480"/>
      </w:pPr>
      <w:rPr>
        <w:rFonts w:ascii="Arial Narrow" w:hAnsi="Arial Narrow" w:cs="Times New Roman" w:hint="default"/>
        <w:b/>
        <w:sz w:val="22"/>
        <w:szCs w:val="22"/>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3" w15:restartNumberingAfterBreak="0">
    <w:nsid w:val="77C63155"/>
    <w:multiLevelType w:val="hybridMultilevel"/>
    <w:tmpl w:val="E8AC9712"/>
    <w:lvl w:ilvl="0" w:tplc="5858C520">
      <w:start w:val="1"/>
      <w:numFmt w:val="decimal"/>
      <w:suff w:val="space"/>
      <w:lvlText w:val="%1)"/>
      <w:lvlJc w:val="left"/>
      <w:pPr>
        <w:ind w:left="1389" w:hanging="260"/>
      </w:pPr>
      <w:rPr>
        <w:rFonts w:ascii="Times New Roman" w:eastAsia="Times New Roman" w:hAnsi="Times New Roman" w:cs="Times New Roman" w:hint="default"/>
        <w:w w:val="100"/>
        <w:sz w:val="24"/>
        <w:szCs w:val="24"/>
        <w:lang w:val="ru-RU" w:eastAsia="en-US" w:bidi="ar-SA"/>
      </w:rPr>
    </w:lvl>
    <w:lvl w:ilvl="1" w:tplc="3618A6C4">
      <w:numFmt w:val="bullet"/>
      <w:lvlText w:val="•"/>
      <w:lvlJc w:val="left"/>
      <w:pPr>
        <w:ind w:left="2304" w:hanging="260"/>
      </w:pPr>
      <w:rPr>
        <w:rFonts w:hint="default"/>
        <w:lang w:val="ru-RU" w:eastAsia="en-US" w:bidi="ar-SA"/>
      </w:rPr>
    </w:lvl>
    <w:lvl w:ilvl="2" w:tplc="1FE2A732">
      <w:numFmt w:val="bullet"/>
      <w:lvlText w:val="•"/>
      <w:lvlJc w:val="left"/>
      <w:pPr>
        <w:ind w:left="3229" w:hanging="260"/>
      </w:pPr>
      <w:rPr>
        <w:rFonts w:hint="default"/>
        <w:lang w:val="ru-RU" w:eastAsia="en-US" w:bidi="ar-SA"/>
      </w:rPr>
    </w:lvl>
    <w:lvl w:ilvl="3" w:tplc="D7C09838">
      <w:numFmt w:val="bullet"/>
      <w:lvlText w:val="•"/>
      <w:lvlJc w:val="left"/>
      <w:pPr>
        <w:ind w:left="4153" w:hanging="260"/>
      </w:pPr>
      <w:rPr>
        <w:rFonts w:hint="default"/>
        <w:lang w:val="ru-RU" w:eastAsia="en-US" w:bidi="ar-SA"/>
      </w:rPr>
    </w:lvl>
    <w:lvl w:ilvl="4" w:tplc="347A9464">
      <w:numFmt w:val="bullet"/>
      <w:lvlText w:val="•"/>
      <w:lvlJc w:val="left"/>
      <w:pPr>
        <w:ind w:left="5078" w:hanging="260"/>
      </w:pPr>
      <w:rPr>
        <w:rFonts w:hint="default"/>
        <w:lang w:val="ru-RU" w:eastAsia="en-US" w:bidi="ar-SA"/>
      </w:rPr>
    </w:lvl>
    <w:lvl w:ilvl="5" w:tplc="527271B6">
      <w:numFmt w:val="bullet"/>
      <w:lvlText w:val="•"/>
      <w:lvlJc w:val="left"/>
      <w:pPr>
        <w:ind w:left="6003" w:hanging="260"/>
      </w:pPr>
      <w:rPr>
        <w:rFonts w:hint="default"/>
        <w:lang w:val="ru-RU" w:eastAsia="en-US" w:bidi="ar-SA"/>
      </w:rPr>
    </w:lvl>
    <w:lvl w:ilvl="6" w:tplc="D728B096">
      <w:numFmt w:val="bullet"/>
      <w:lvlText w:val="•"/>
      <w:lvlJc w:val="left"/>
      <w:pPr>
        <w:ind w:left="6927" w:hanging="260"/>
      </w:pPr>
      <w:rPr>
        <w:rFonts w:hint="default"/>
        <w:lang w:val="ru-RU" w:eastAsia="en-US" w:bidi="ar-SA"/>
      </w:rPr>
    </w:lvl>
    <w:lvl w:ilvl="7" w:tplc="E5D47EE4">
      <w:numFmt w:val="bullet"/>
      <w:lvlText w:val="•"/>
      <w:lvlJc w:val="left"/>
      <w:pPr>
        <w:ind w:left="7852" w:hanging="260"/>
      </w:pPr>
      <w:rPr>
        <w:rFonts w:hint="default"/>
        <w:lang w:val="ru-RU" w:eastAsia="en-US" w:bidi="ar-SA"/>
      </w:rPr>
    </w:lvl>
    <w:lvl w:ilvl="8" w:tplc="987C6414">
      <w:numFmt w:val="bullet"/>
      <w:lvlText w:val="•"/>
      <w:lvlJc w:val="left"/>
      <w:pPr>
        <w:ind w:left="8777" w:hanging="260"/>
      </w:pPr>
      <w:rPr>
        <w:rFonts w:hint="default"/>
        <w:lang w:val="ru-RU" w:eastAsia="en-US" w:bidi="ar-SA"/>
      </w:rPr>
    </w:lvl>
  </w:abstractNum>
  <w:abstractNum w:abstractNumId="34" w15:restartNumberingAfterBreak="0">
    <w:nsid w:val="7A695324"/>
    <w:multiLevelType w:val="multilevel"/>
    <w:tmpl w:val="072A53CC"/>
    <w:lvl w:ilvl="0">
      <w:start w:val="1"/>
      <w:numFmt w:val="decimal"/>
      <w:suff w:val="space"/>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0"/>
  </w:num>
  <w:num w:numId="3">
    <w:abstractNumId w:val="25"/>
  </w:num>
  <w:num w:numId="4">
    <w:abstractNumId w:val="17"/>
  </w:num>
  <w:num w:numId="5">
    <w:abstractNumId w:val="2"/>
  </w:num>
  <w:num w:numId="6">
    <w:abstractNumId w:val="7"/>
  </w:num>
  <w:num w:numId="7">
    <w:abstractNumId w:val="21"/>
  </w:num>
  <w:num w:numId="8">
    <w:abstractNumId w:val="4"/>
  </w:num>
  <w:num w:numId="9">
    <w:abstractNumId w:val="18"/>
  </w:num>
  <w:num w:numId="10">
    <w:abstractNumId w:val="23"/>
  </w:num>
  <w:num w:numId="11">
    <w:abstractNumId w:val="8"/>
  </w:num>
  <w:num w:numId="12">
    <w:abstractNumId w:val="26"/>
  </w:num>
  <w:num w:numId="13">
    <w:abstractNumId w:val="24"/>
  </w:num>
  <w:num w:numId="14">
    <w:abstractNumId w:val="32"/>
  </w:num>
  <w:num w:numId="15">
    <w:abstractNumId w:val="11"/>
  </w:num>
  <w:num w:numId="16">
    <w:abstractNumId w:val="13"/>
  </w:num>
  <w:num w:numId="17">
    <w:abstractNumId w:val="1"/>
  </w:num>
  <w:num w:numId="18">
    <w:abstractNumId w:val="20"/>
  </w:num>
  <w:num w:numId="19">
    <w:abstractNumId w:val="3"/>
  </w:num>
  <w:num w:numId="20">
    <w:abstractNumId w:val="15"/>
  </w:num>
  <w:num w:numId="21">
    <w:abstractNumId w:val="0"/>
  </w:num>
  <w:num w:numId="22">
    <w:abstractNumId w:val="30"/>
  </w:num>
  <w:num w:numId="23">
    <w:abstractNumId w:val="27"/>
  </w:num>
  <w:num w:numId="24">
    <w:abstractNumId w:val="31"/>
  </w:num>
  <w:num w:numId="25">
    <w:abstractNumId w:val="16"/>
  </w:num>
  <w:num w:numId="26">
    <w:abstractNumId w:val="34"/>
  </w:num>
  <w:num w:numId="27">
    <w:abstractNumId w:val="22"/>
  </w:num>
  <w:num w:numId="28">
    <w:abstractNumId w:val="19"/>
  </w:num>
  <w:num w:numId="29">
    <w:abstractNumId w:val="9"/>
  </w:num>
  <w:num w:numId="30">
    <w:abstractNumId w:val="29"/>
  </w:num>
  <w:num w:numId="31">
    <w:abstractNumId w:val="14"/>
  </w:num>
  <w:num w:numId="32">
    <w:abstractNumId w:val="6"/>
  </w:num>
  <w:num w:numId="33">
    <w:abstractNumId w:val="28"/>
  </w:num>
  <w:num w:numId="34">
    <w:abstractNumId w:val="33"/>
  </w:num>
  <w:num w:numId="3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10"/>
    <w:rsid w:val="000021AA"/>
    <w:rsid w:val="000068B8"/>
    <w:rsid w:val="0001173E"/>
    <w:rsid w:val="00013878"/>
    <w:rsid w:val="000139D2"/>
    <w:rsid w:val="00016C3A"/>
    <w:rsid w:val="00016EBE"/>
    <w:rsid w:val="00027414"/>
    <w:rsid w:val="000304A3"/>
    <w:rsid w:val="00034BDA"/>
    <w:rsid w:val="00036B73"/>
    <w:rsid w:val="00037B80"/>
    <w:rsid w:val="00054656"/>
    <w:rsid w:val="00057A7F"/>
    <w:rsid w:val="00063E19"/>
    <w:rsid w:val="0006701D"/>
    <w:rsid w:val="000721E4"/>
    <w:rsid w:val="00082D75"/>
    <w:rsid w:val="000830DD"/>
    <w:rsid w:val="0009244C"/>
    <w:rsid w:val="000A0B67"/>
    <w:rsid w:val="000A1357"/>
    <w:rsid w:val="000A174C"/>
    <w:rsid w:val="000A6203"/>
    <w:rsid w:val="000B293A"/>
    <w:rsid w:val="000B482C"/>
    <w:rsid w:val="000B7CD8"/>
    <w:rsid w:val="000C31A4"/>
    <w:rsid w:val="000C4428"/>
    <w:rsid w:val="000C6315"/>
    <w:rsid w:val="000D2D6F"/>
    <w:rsid w:val="000D3D83"/>
    <w:rsid w:val="000D4EC7"/>
    <w:rsid w:val="000D5446"/>
    <w:rsid w:val="000E04E7"/>
    <w:rsid w:val="000E095C"/>
    <w:rsid w:val="000E2A1B"/>
    <w:rsid w:val="000E7611"/>
    <w:rsid w:val="000F2997"/>
    <w:rsid w:val="000F2C2C"/>
    <w:rsid w:val="000F690F"/>
    <w:rsid w:val="00102F92"/>
    <w:rsid w:val="00111832"/>
    <w:rsid w:val="00114C37"/>
    <w:rsid w:val="00120170"/>
    <w:rsid w:val="00126496"/>
    <w:rsid w:val="001274E9"/>
    <w:rsid w:val="00130EC8"/>
    <w:rsid w:val="00132A8F"/>
    <w:rsid w:val="00134F44"/>
    <w:rsid w:val="00135797"/>
    <w:rsid w:val="001379F8"/>
    <w:rsid w:val="00144AA6"/>
    <w:rsid w:val="001472F2"/>
    <w:rsid w:val="001545F1"/>
    <w:rsid w:val="00162FFB"/>
    <w:rsid w:val="00164755"/>
    <w:rsid w:val="00164850"/>
    <w:rsid w:val="00167DF3"/>
    <w:rsid w:val="001722BC"/>
    <w:rsid w:val="00173D99"/>
    <w:rsid w:val="0017479A"/>
    <w:rsid w:val="00175C53"/>
    <w:rsid w:val="00176B4D"/>
    <w:rsid w:val="001777C5"/>
    <w:rsid w:val="00181564"/>
    <w:rsid w:val="00181745"/>
    <w:rsid w:val="001818A5"/>
    <w:rsid w:val="001876EF"/>
    <w:rsid w:val="001878F9"/>
    <w:rsid w:val="0019103D"/>
    <w:rsid w:val="001919CC"/>
    <w:rsid w:val="00193241"/>
    <w:rsid w:val="00194663"/>
    <w:rsid w:val="00195043"/>
    <w:rsid w:val="0019655A"/>
    <w:rsid w:val="00196C4F"/>
    <w:rsid w:val="00197541"/>
    <w:rsid w:val="001975C6"/>
    <w:rsid w:val="001A04EA"/>
    <w:rsid w:val="001A0D28"/>
    <w:rsid w:val="001A1886"/>
    <w:rsid w:val="001A2516"/>
    <w:rsid w:val="001A2958"/>
    <w:rsid w:val="001A7462"/>
    <w:rsid w:val="001B366C"/>
    <w:rsid w:val="001B5439"/>
    <w:rsid w:val="001C0C3D"/>
    <w:rsid w:val="001C5A2D"/>
    <w:rsid w:val="001C7CEC"/>
    <w:rsid w:val="001D1263"/>
    <w:rsid w:val="001D2688"/>
    <w:rsid w:val="001D77E3"/>
    <w:rsid w:val="001E05F8"/>
    <w:rsid w:val="001E18F7"/>
    <w:rsid w:val="001E20BC"/>
    <w:rsid w:val="001E650D"/>
    <w:rsid w:val="001F1B1C"/>
    <w:rsid w:val="001F2CB5"/>
    <w:rsid w:val="001F5603"/>
    <w:rsid w:val="001F6A06"/>
    <w:rsid w:val="00203867"/>
    <w:rsid w:val="00203989"/>
    <w:rsid w:val="0020405F"/>
    <w:rsid w:val="00211C04"/>
    <w:rsid w:val="002123D3"/>
    <w:rsid w:val="00213EF4"/>
    <w:rsid w:val="00215289"/>
    <w:rsid w:val="00217E58"/>
    <w:rsid w:val="002229CD"/>
    <w:rsid w:val="00222BAD"/>
    <w:rsid w:val="00227188"/>
    <w:rsid w:val="00230C25"/>
    <w:rsid w:val="00230D45"/>
    <w:rsid w:val="0023166A"/>
    <w:rsid w:val="00232452"/>
    <w:rsid w:val="00235CE7"/>
    <w:rsid w:val="00241E98"/>
    <w:rsid w:val="00242178"/>
    <w:rsid w:val="00243AC1"/>
    <w:rsid w:val="00246CCE"/>
    <w:rsid w:val="00252157"/>
    <w:rsid w:val="002544AE"/>
    <w:rsid w:val="002610EA"/>
    <w:rsid w:val="00261727"/>
    <w:rsid w:val="0026310C"/>
    <w:rsid w:val="00265257"/>
    <w:rsid w:val="00270610"/>
    <w:rsid w:val="00272138"/>
    <w:rsid w:val="00272731"/>
    <w:rsid w:val="002769BE"/>
    <w:rsid w:val="00282931"/>
    <w:rsid w:val="00283130"/>
    <w:rsid w:val="0029035F"/>
    <w:rsid w:val="002928E8"/>
    <w:rsid w:val="002A2ABC"/>
    <w:rsid w:val="002A40D4"/>
    <w:rsid w:val="002A57F0"/>
    <w:rsid w:val="002A62DE"/>
    <w:rsid w:val="002A64E8"/>
    <w:rsid w:val="002A6689"/>
    <w:rsid w:val="002B634D"/>
    <w:rsid w:val="002B64F4"/>
    <w:rsid w:val="002D1C53"/>
    <w:rsid w:val="002D216F"/>
    <w:rsid w:val="002D21F4"/>
    <w:rsid w:val="002D2BCF"/>
    <w:rsid w:val="002D2F0E"/>
    <w:rsid w:val="002E7A28"/>
    <w:rsid w:val="002E7CAA"/>
    <w:rsid w:val="002F2D43"/>
    <w:rsid w:val="002F5872"/>
    <w:rsid w:val="00302DC0"/>
    <w:rsid w:val="00305D0F"/>
    <w:rsid w:val="00305DAC"/>
    <w:rsid w:val="00306D2B"/>
    <w:rsid w:val="00311DDB"/>
    <w:rsid w:val="003130FE"/>
    <w:rsid w:val="00327A72"/>
    <w:rsid w:val="0033183C"/>
    <w:rsid w:val="00337BAF"/>
    <w:rsid w:val="00340C67"/>
    <w:rsid w:val="00340E09"/>
    <w:rsid w:val="00343CD2"/>
    <w:rsid w:val="00345506"/>
    <w:rsid w:val="00346840"/>
    <w:rsid w:val="00346B78"/>
    <w:rsid w:val="003550D1"/>
    <w:rsid w:val="003561FA"/>
    <w:rsid w:val="00364F55"/>
    <w:rsid w:val="00372DDF"/>
    <w:rsid w:val="00376398"/>
    <w:rsid w:val="0039151F"/>
    <w:rsid w:val="00391CED"/>
    <w:rsid w:val="00392874"/>
    <w:rsid w:val="00393A6C"/>
    <w:rsid w:val="00396A6B"/>
    <w:rsid w:val="00397B7D"/>
    <w:rsid w:val="003A0CCE"/>
    <w:rsid w:val="003A254E"/>
    <w:rsid w:val="003A2AFC"/>
    <w:rsid w:val="003A433F"/>
    <w:rsid w:val="003A4EB7"/>
    <w:rsid w:val="003A63F2"/>
    <w:rsid w:val="003A7945"/>
    <w:rsid w:val="003B2180"/>
    <w:rsid w:val="003B5152"/>
    <w:rsid w:val="003B6491"/>
    <w:rsid w:val="003C1985"/>
    <w:rsid w:val="003C39B3"/>
    <w:rsid w:val="003C4019"/>
    <w:rsid w:val="003C55C8"/>
    <w:rsid w:val="003C5E3F"/>
    <w:rsid w:val="003D32B6"/>
    <w:rsid w:val="003D5CCE"/>
    <w:rsid w:val="003E175D"/>
    <w:rsid w:val="003E18C6"/>
    <w:rsid w:val="003E20B9"/>
    <w:rsid w:val="003E6F9B"/>
    <w:rsid w:val="003F12FB"/>
    <w:rsid w:val="003F2C1F"/>
    <w:rsid w:val="003F3339"/>
    <w:rsid w:val="003F6244"/>
    <w:rsid w:val="00402169"/>
    <w:rsid w:val="00407BFC"/>
    <w:rsid w:val="00410316"/>
    <w:rsid w:val="0041049F"/>
    <w:rsid w:val="00413576"/>
    <w:rsid w:val="0041546D"/>
    <w:rsid w:val="004173B8"/>
    <w:rsid w:val="00420E23"/>
    <w:rsid w:val="00421340"/>
    <w:rsid w:val="00423821"/>
    <w:rsid w:val="00423A24"/>
    <w:rsid w:val="00424093"/>
    <w:rsid w:val="00425ADF"/>
    <w:rsid w:val="0043432E"/>
    <w:rsid w:val="004528F4"/>
    <w:rsid w:val="00461564"/>
    <w:rsid w:val="00461A36"/>
    <w:rsid w:val="00470777"/>
    <w:rsid w:val="00470BC9"/>
    <w:rsid w:val="00471A0C"/>
    <w:rsid w:val="00473F29"/>
    <w:rsid w:val="004755FA"/>
    <w:rsid w:val="004758CA"/>
    <w:rsid w:val="004829FC"/>
    <w:rsid w:val="004913BE"/>
    <w:rsid w:val="004937E2"/>
    <w:rsid w:val="004952D7"/>
    <w:rsid w:val="0049549B"/>
    <w:rsid w:val="004967CE"/>
    <w:rsid w:val="00496B25"/>
    <w:rsid w:val="0049739B"/>
    <w:rsid w:val="004977D0"/>
    <w:rsid w:val="00497CAA"/>
    <w:rsid w:val="004A079C"/>
    <w:rsid w:val="004A1F95"/>
    <w:rsid w:val="004A35F6"/>
    <w:rsid w:val="004A46C1"/>
    <w:rsid w:val="004B0A3C"/>
    <w:rsid w:val="004B1644"/>
    <w:rsid w:val="004B1FA8"/>
    <w:rsid w:val="004B6DA3"/>
    <w:rsid w:val="004C0AEA"/>
    <w:rsid w:val="004C15B2"/>
    <w:rsid w:val="004C5D8F"/>
    <w:rsid w:val="004C643B"/>
    <w:rsid w:val="004D021A"/>
    <w:rsid w:val="004D087B"/>
    <w:rsid w:val="004D0F57"/>
    <w:rsid w:val="004D3EDB"/>
    <w:rsid w:val="004D473A"/>
    <w:rsid w:val="004D57A5"/>
    <w:rsid w:val="004D5B10"/>
    <w:rsid w:val="004E0AE9"/>
    <w:rsid w:val="004E4188"/>
    <w:rsid w:val="004F18F3"/>
    <w:rsid w:val="004F49DD"/>
    <w:rsid w:val="004F720E"/>
    <w:rsid w:val="005023F8"/>
    <w:rsid w:val="00502738"/>
    <w:rsid w:val="00505763"/>
    <w:rsid w:val="00507752"/>
    <w:rsid w:val="00510442"/>
    <w:rsid w:val="00511E83"/>
    <w:rsid w:val="00514775"/>
    <w:rsid w:val="00514F92"/>
    <w:rsid w:val="005242E2"/>
    <w:rsid w:val="00525D1A"/>
    <w:rsid w:val="005335F0"/>
    <w:rsid w:val="00534A4F"/>
    <w:rsid w:val="00540261"/>
    <w:rsid w:val="00545BD8"/>
    <w:rsid w:val="00546AD3"/>
    <w:rsid w:val="0055011E"/>
    <w:rsid w:val="005507BC"/>
    <w:rsid w:val="00554CEE"/>
    <w:rsid w:val="005562C1"/>
    <w:rsid w:val="00557499"/>
    <w:rsid w:val="0056258B"/>
    <w:rsid w:val="00567B48"/>
    <w:rsid w:val="005701FA"/>
    <w:rsid w:val="00577FEE"/>
    <w:rsid w:val="00580CD8"/>
    <w:rsid w:val="00581CBA"/>
    <w:rsid w:val="005873C0"/>
    <w:rsid w:val="0059522D"/>
    <w:rsid w:val="0059585F"/>
    <w:rsid w:val="00595A9B"/>
    <w:rsid w:val="00596076"/>
    <w:rsid w:val="00596831"/>
    <w:rsid w:val="00596C63"/>
    <w:rsid w:val="005A1FA0"/>
    <w:rsid w:val="005A2493"/>
    <w:rsid w:val="005A5240"/>
    <w:rsid w:val="005A6210"/>
    <w:rsid w:val="005B3A1A"/>
    <w:rsid w:val="005B4FB9"/>
    <w:rsid w:val="005C0D0D"/>
    <w:rsid w:val="005C37A7"/>
    <w:rsid w:val="005C66E3"/>
    <w:rsid w:val="005C7701"/>
    <w:rsid w:val="005D5AB3"/>
    <w:rsid w:val="005D69D6"/>
    <w:rsid w:val="005E196C"/>
    <w:rsid w:val="005E2CEA"/>
    <w:rsid w:val="005E2D55"/>
    <w:rsid w:val="005E4DA7"/>
    <w:rsid w:val="005E7FB1"/>
    <w:rsid w:val="005F00C7"/>
    <w:rsid w:val="005F3DD4"/>
    <w:rsid w:val="005F58C1"/>
    <w:rsid w:val="00605275"/>
    <w:rsid w:val="00606362"/>
    <w:rsid w:val="00610A34"/>
    <w:rsid w:val="006138FB"/>
    <w:rsid w:val="00615541"/>
    <w:rsid w:val="00615D4B"/>
    <w:rsid w:val="0062011A"/>
    <w:rsid w:val="00622E74"/>
    <w:rsid w:val="006309D0"/>
    <w:rsid w:val="006315CF"/>
    <w:rsid w:val="00635F47"/>
    <w:rsid w:val="00643921"/>
    <w:rsid w:val="00646BF8"/>
    <w:rsid w:val="00647008"/>
    <w:rsid w:val="0065099C"/>
    <w:rsid w:val="00654584"/>
    <w:rsid w:val="0065677F"/>
    <w:rsid w:val="0066046B"/>
    <w:rsid w:val="00660F53"/>
    <w:rsid w:val="00660F98"/>
    <w:rsid w:val="0066303E"/>
    <w:rsid w:val="00663410"/>
    <w:rsid w:val="00667868"/>
    <w:rsid w:val="00670A24"/>
    <w:rsid w:val="00670A96"/>
    <w:rsid w:val="0067265B"/>
    <w:rsid w:val="0068203E"/>
    <w:rsid w:val="0068573C"/>
    <w:rsid w:val="00685FC7"/>
    <w:rsid w:val="0068617F"/>
    <w:rsid w:val="00687241"/>
    <w:rsid w:val="00690DB1"/>
    <w:rsid w:val="00692411"/>
    <w:rsid w:val="006A0049"/>
    <w:rsid w:val="006A26F6"/>
    <w:rsid w:val="006A53BE"/>
    <w:rsid w:val="006A5C15"/>
    <w:rsid w:val="006A672C"/>
    <w:rsid w:val="006A6F4A"/>
    <w:rsid w:val="006B1407"/>
    <w:rsid w:val="006B179A"/>
    <w:rsid w:val="006B6733"/>
    <w:rsid w:val="006B7DD7"/>
    <w:rsid w:val="006C0625"/>
    <w:rsid w:val="006C0DD0"/>
    <w:rsid w:val="006C2ABC"/>
    <w:rsid w:val="006C41F5"/>
    <w:rsid w:val="006D385D"/>
    <w:rsid w:val="006D459E"/>
    <w:rsid w:val="006D4CE8"/>
    <w:rsid w:val="006D646F"/>
    <w:rsid w:val="006E40AD"/>
    <w:rsid w:val="006E4984"/>
    <w:rsid w:val="006E528F"/>
    <w:rsid w:val="006F2EA0"/>
    <w:rsid w:val="006F5DCF"/>
    <w:rsid w:val="006F5EC2"/>
    <w:rsid w:val="00701515"/>
    <w:rsid w:val="00702772"/>
    <w:rsid w:val="00710B4C"/>
    <w:rsid w:val="00711C34"/>
    <w:rsid w:val="00713801"/>
    <w:rsid w:val="00714300"/>
    <w:rsid w:val="00717699"/>
    <w:rsid w:val="00725B6D"/>
    <w:rsid w:val="00727AAC"/>
    <w:rsid w:val="00734756"/>
    <w:rsid w:val="00734AE8"/>
    <w:rsid w:val="00735914"/>
    <w:rsid w:val="0074001B"/>
    <w:rsid w:val="00750EFF"/>
    <w:rsid w:val="00752D1F"/>
    <w:rsid w:val="00755B78"/>
    <w:rsid w:val="00757274"/>
    <w:rsid w:val="007665B7"/>
    <w:rsid w:val="00766903"/>
    <w:rsid w:val="00770931"/>
    <w:rsid w:val="007729CA"/>
    <w:rsid w:val="0077410C"/>
    <w:rsid w:val="0078008F"/>
    <w:rsid w:val="0078013D"/>
    <w:rsid w:val="0078236E"/>
    <w:rsid w:val="007834D4"/>
    <w:rsid w:val="00786766"/>
    <w:rsid w:val="0079096A"/>
    <w:rsid w:val="00790D2C"/>
    <w:rsid w:val="00794B89"/>
    <w:rsid w:val="007A2959"/>
    <w:rsid w:val="007A2A46"/>
    <w:rsid w:val="007A43AD"/>
    <w:rsid w:val="007B2BC2"/>
    <w:rsid w:val="007B334C"/>
    <w:rsid w:val="007B3E9F"/>
    <w:rsid w:val="007B510D"/>
    <w:rsid w:val="007C08B1"/>
    <w:rsid w:val="007C43D5"/>
    <w:rsid w:val="007C5679"/>
    <w:rsid w:val="007C5B2E"/>
    <w:rsid w:val="007C6929"/>
    <w:rsid w:val="007D7611"/>
    <w:rsid w:val="007D7976"/>
    <w:rsid w:val="007D7AC8"/>
    <w:rsid w:val="007E43F3"/>
    <w:rsid w:val="007E4D99"/>
    <w:rsid w:val="007E5023"/>
    <w:rsid w:val="007E538D"/>
    <w:rsid w:val="007F0629"/>
    <w:rsid w:val="007F127B"/>
    <w:rsid w:val="007F19FA"/>
    <w:rsid w:val="007F395C"/>
    <w:rsid w:val="007F3EF1"/>
    <w:rsid w:val="007F4223"/>
    <w:rsid w:val="007F5D6A"/>
    <w:rsid w:val="007F60EA"/>
    <w:rsid w:val="00801D79"/>
    <w:rsid w:val="008066F2"/>
    <w:rsid w:val="008074DA"/>
    <w:rsid w:val="00807C88"/>
    <w:rsid w:val="00815ED4"/>
    <w:rsid w:val="00817582"/>
    <w:rsid w:val="008216D5"/>
    <w:rsid w:val="008243B8"/>
    <w:rsid w:val="00825299"/>
    <w:rsid w:val="00831A11"/>
    <w:rsid w:val="00832249"/>
    <w:rsid w:val="00833BB9"/>
    <w:rsid w:val="0083428B"/>
    <w:rsid w:val="00835343"/>
    <w:rsid w:val="00837355"/>
    <w:rsid w:val="00841047"/>
    <w:rsid w:val="00842DC4"/>
    <w:rsid w:val="008433C2"/>
    <w:rsid w:val="0084655A"/>
    <w:rsid w:val="0085003B"/>
    <w:rsid w:val="008518EF"/>
    <w:rsid w:val="00853D32"/>
    <w:rsid w:val="008542F5"/>
    <w:rsid w:val="008554E0"/>
    <w:rsid w:val="008558F0"/>
    <w:rsid w:val="00860AE1"/>
    <w:rsid w:val="00862231"/>
    <w:rsid w:val="008629E0"/>
    <w:rsid w:val="00862ECE"/>
    <w:rsid w:val="00864041"/>
    <w:rsid w:val="00864AE3"/>
    <w:rsid w:val="00867B15"/>
    <w:rsid w:val="00871171"/>
    <w:rsid w:val="0088089A"/>
    <w:rsid w:val="00880BBC"/>
    <w:rsid w:val="00880FF3"/>
    <w:rsid w:val="0089062F"/>
    <w:rsid w:val="00891B07"/>
    <w:rsid w:val="008A0207"/>
    <w:rsid w:val="008A19E2"/>
    <w:rsid w:val="008A2545"/>
    <w:rsid w:val="008A41E0"/>
    <w:rsid w:val="008B29D1"/>
    <w:rsid w:val="008B42ED"/>
    <w:rsid w:val="008B4612"/>
    <w:rsid w:val="008B4BA1"/>
    <w:rsid w:val="008B5092"/>
    <w:rsid w:val="008B7B20"/>
    <w:rsid w:val="008C1E0F"/>
    <w:rsid w:val="008C4FC9"/>
    <w:rsid w:val="008D0F7C"/>
    <w:rsid w:val="008D43B4"/>
    <w:rsid w:val="008D49B8"/>
    <w:rsid w:val="008D7381"/>
    <w:rsid w:val="008E0AE6"/>
    <w:rsid w:val="008E3DBA"/>
    <w:rsid w:val="008F1546"/>
    <w:rsid w:val="008F17F8"/>
    <w:rsid w:val="008F19BB"/>
    <w:rsid w:val="008F25B6"/>
    <w:rsid w:val="008F2758"/>
    <w:rsid w:val="008F4684"/>
    <w:rsid w:val="008F612D"/>
    <w:rsid w:val="008F7CB1"/>
    <w:rsid w:val="009031D1"/>
    <w:rsid w:val="009031D5"/>
    <w:rsid w:val="009041F1"/>
    <w:rsid w:val="009120F7"/>
    <w:rsid w:val="00912F79"/>
    <w:rsid w:val="00920BC3"/>
    <w:rsid w:val="00933044"/>
    <w:rsid w:val="0093367A"/>
    <w:rsid w:val="0093455C"/>
    <w:rsid w:val="00937A0C"/>
    <w:rsid w:val="0094182D"/>
    <w:rsid w:val="00941F94"/>
    <w:rsid w:val="009447B9"/>
    <w:rsid w:val="0094526A"/>
    <w:rsid w:val="00946DF4"/>
    <w:rsid w:val="00952B60"/>
    <w:rsid w:val="00960F17"/>
    <w:rsid w:val="00961A6B"/>
    <w:rsid w:val="009627B3"/>
    <w:rsid w:val="00970093"/>
    <w:rsid w:val="00970A1E"/>
    <w:rsid w:val="00970A63"/>
    <w:rsid w:val="00970C86"/>
    <w:rsid w:val="009736E7"/>
    <w:rsid w:val="00975B2B"/>
    <w:rsid w:val="009771B8"/>
    <w:rsid w:val="00980D6E"/>
    <w:rsid w:val="0098130D"/>
    <w:rsid w:val="00982F3B"/>
    <w:rsid w:val="00985E01"/>
    <w:rsid w:val="0098645E"/>
    <w:rsid w:val="0099166D"/>
    <w:rsid w:val="00992DDD"/>
    <w:rsid w:val="00993A2C"/>
    <w:rsid w:val="009A382C"/>
    <w:rsid w:val="009A43BE"/>
    <w:rsid w:val="009A5CF8"/>
    <w:rsid w:val="009A7229"/>
    <w:rsid w:val="009B40EF"/>
    <w:rsid w:val="009B7380"/>
    <w:rsid w:val="009C350D"/>
    <w:rsid w:val="009C4EE4"/>
    <w:rsid w:val="009C5035"/>
    <w:rsid w:val="009C5C38"/>
    <w:rsid w:val="009C7561"/>
    <w:rsid w:val="009D031F"/>
    <w:rsid w:val="009D1507"/>
    <w:rsid w:val="009D5141"/>
    <w:rsid w:val="009D6790"/>
    <w:rsid w:val="009D76BF"/>
    <w:rsid w:val="009D786A"/>
    <w:rsid w:val="009E0E4F"/>
    <w:rsid w:val="009F029F"/>
    <w:rsid w:val="009F1544"/>
    <w:rsid w:val="009F58D5"/>
    <w:rsid w:val="009F77AD"/>
    <w:rsid w:val="00A03C66"/>
    <w:rsid w:val="00A04B55"/>
    <w:rsid w:val="00A0559F"/>
    <w:rsid w:val="00A078AB"/>
    <w:rsid w:val="00A07D0B"/>
    <w:rsid w:val="00A1114E"/>
    <w:rsid w:val="00A125B1"/>
    <w:rsid w:val="00A13EF1"/>
    <w:rsid w:val="00A14824"/>
    <w:rsid w:val="00A16BE2"/>
    <w:rsid w:val="00A16DE7"/>
    <w:rsid w:val="00A22169"/>
    <w:rsid w:val="00A2367E"/>
    <w:rsid w:val="00A24820"/>
    <w:rsid w:val="00A3464F"/>
    <w:rsid w:val="00A34914"/>
    <w:rsid w:val="00A34AEE"/>
    <w:rsid w:val="00A41BA5"/>
    <w:rsid w:val="00A42175"/>
    <w:rsid w:val="00A42512"/>
    <w:rsid w:val="00A459FC"/>
    <w:rsid w:val="00A468CB"/>
    <w:rsid w:val="00A479DE"/>
    <w:rsid w:val="00A51036"/>
    <w:rsid w:val="00A55A2D"/>
    <w:rsid w:val="00A615F2"/>
    <w:rsid w:val="00A62AEA"/>
    <w:rsid w:val="00A64CAF"/>
    <w:rsid w:val="00A659E8"/>
    <w:rsid w:val="00A70429"/>
    <w:rsid w:val="00A80807"/>
    <w:rsid w:val="00A83A32"/>
    <w:rsid w:val="00A83F22"/>
    <w:rsid w:val="00A851AA"/>
    <w:rsid w:val="00A85F56"/>
    <w:rsid w:val="00A87D49"/>
    <w:rsid w:val="00A92933"/>
    <w:rsid w:val="00A97C94"/>
    <w:rsid w:val="00AA22B7"/>
    <w:rsid w:val="00AA259D"/>
    <w:rsid w:val="00AA2C76"/>
    <w:rsid w:val="00AA39E2"/>
    <w:rsid w:val="00AB52BC"/>
    <w:rsid w:val="00AB7DAA"/>
    <w:rsid w:val="00AC1F19"/>
    <w:rsid w:val="00AC3E36"/>
    <w:rsid w:val="00AC45A3"/>
    <w:rsid w:val="00AC46D3"/>
    <w:rsid w:val="00AC7307"/>
    <w:rsid w:val="00AD1DF9"/>
    <w:rsid w:val="00AD516B"/>
    <w:rsid w:val="00AD703D"/>
    <w:rsid w:val="00AD7F6F"/>
    <w:rsid w:val="00AE0D38"/>
    <w:rsid w:val="00AE28B4"/>
    <w:rsid w:val="00AE2D5F"/>
    <w:rsid w:val="00AE3F55"/>
    <w:rsid w:val="00AE4224"/>
    <w:rsid w:val="00AE438E"/>
    <w:rsid w:val="00AE7A86"/>
    <w:rsid w:val="00AF3551"/>
    <w:rsid w:val="00AF36DB"/>
    <w:rsid w:val="00B00C5C"/>
    <w:rsid w:val="00B029A9"/>
    <w:rsid w:val="00B06DEF"/>
    <w:rsid w:val="00B116C8"/>
    <w:rsid w:val="00B17472"/>
    <w:rsid w:val="00B20189"/>
    <w:rsid w:val="00B21620"/>
    <w:rsid w:val="00B220B5"/>
    <w:rsid w:val="00B23494"/>
    <w:rsid w:val="00B24472"/>
    <w:rsid w:val="00B27245"/>
    <w:rsid w:val="00B31480"/>
    <w:rsid w:val="00B31F7F"/>
    <w:rsid w:val="00B324EA"/>
    <w:rsid w:val="00B36395"/>
    <w:rsid w:val="00B37D69"/>
    <w:rsid w:val="00B548AF"/>
    <w:rsid w:val="00B54AF1"/>
    <w:rsid w:val="00B566B2"/>
    <w:rsid w:val="00B572E4"/>
    <w:rsid w:val="00B61A72"/>
    <w:rsid w:val="00B6205F"/>
    <w:rsid w:val="00B6361A"/>
    <w:rsid w:val="00B64236"/>
    <w:rsid w:val="00B65CB3"/>
    <w:rsid w:val="00B67E8E"/>
    <w:rsid w:val="00B7313B"/>
    <w:rsid w:val="00B75C18"/>
    <w:rsid w:val="00B80979"/>
    <w:rsid w:val="00B81F1D"/>
    <w:rsid w:val="00B82B09"/>
    <w:rsid w:val="00B90E99"/>
    <w:rsid w:val="00BA4168"/>
    <w:rsid w:val="00BA628F"/>
    <w:rsid w:val="00BA65EA"/>
    <w:rsid w:val="00BB1114"/>
    <w:rsid w:val="00BB15B5"/>
    <w:rsid w:val="00BB18C5"/>
    <w:rsid w:val="00BB1D6E"/>
    <w:rsid w:val="00BB21D7"/>
    <w:rsid w:val="00BB21F7"/>
    <w:rsid w:val="00BB38DC"/>
    <w:rsid w:val="00BB45AE"/>
    <w:rsid w:val="00BB5FDF"/>
    <w:rsid w:val="00BB7ECA"/>
    <w:rsid w:val="00BC0CC1"/>
    <w:rsid w:val="00BC3293"/>
    <w:rsid w:val="00BC4E33"/>
    <w:rsid w:val="00BC7D5A"/>
    <w:rsid w:val="00BD1422"/>
    <w:rsid w:val="00BD2942"/>
    <w:rsid w:val="00BD5105"/>
    <w:rsid w:val="00BE1C7D"/>
    <w:rsid w:val="00BE3716"/>
    <w:rsid w:val="00BE43AF"/>
    <w:rsid w:val="00BF654A"/>
    <w:rsid w:val="00C01628"/>
    <w:rsid w:val="00C02CB4"/>
    <w:rsid w:val="00C0350E"/>
    <w:rsid w:val="00C045C3"/>
    <w:rsid w:val="00C0563F"/>
    <w:rsid w:val="00C06617"/>
    <w:rsid w:val="00C11754"/>
    <w:rsid w:val="00C14FBD"/>
    <w:rsid w:val="00C15B50"/>
    <w:rsid w:val="00C16EA3"/>
    <w:rsid w:val="00C2691A"/>
    <w:rsid w:val="00C273B3"/>
    <w:rsid w:val="00C3022C"/>
    <w:rsid w:val="00C33356"/>
    <w:rsid w:val="00C33B7F"/>
    <w:rsid w:val="00C3681D"/>
    <w:rsid w:val="00C419B4"/>
    <w:rsid w:val="00C42AFF"/>
    <w:rsid w:val="00C42EFF"/>
    <w:rsid w:val="00C47F08"/>
    <w:rsid w:val="00C549C9"/>
    <w:rsid w:val="00C567D3"/>
    <w:rsid w:val="00C577A8"/>
    <w:rsid w:val="00C65DF1"/>
    <w:rsid w:val="00C735B7"/>
    <w:rsid w:val="00C76C65"/>
    <w:rsid w:val="00C77F31"/>
    <w:rsid w:val="00C90D78"/>
    <w:rsid w:val="00C93B43"/>
    <w:rsid w:val="00C9511B"/>
    <w:rsid w:val="00C96A9F"/>
    <w:rsid w:val="00CA0FA3"/>
    <w:rsid w:val="00CA321A"/>
    <w:rsid w:val="00CA40C4"/>
    <w:rsid w:val="00CB2A32"/>
    <w:rsid w:val="00CB36E9"/>
    <w:rsid w:val="00CB480D"/>
    <w:rsid w:val="00CB4D7B"/>
    <w:rsid w:val="00CC0B80"/>
    <w:rsid w:val="00CC2529"/>
    <w:rsid w:val="00CC28A3"/>
    <w:rsid w:val="00CC326C"/>
    <w:rsid w:val="00CC4C7F"/>
    <w:rsid w:val="00CC5E00"/>
    <w:rsid w:val="00CC627D"/>
    <w:rsid w:val="00CC62D3"/>
    <w:rsid w:val="00CD0519"/>
    <w:rsid w:val="00CD0FAC"/>
    <w:rsid w:val="00CD1A24"/>
    <w:rsid w:val="00CD2C45"/>
    <w:rsid w:val="00CD61CE"/>
    <w:rsid w:val="00CD6F38"/>
    <w:rsid w:val="00CD7348"/>
    <w:rsid w:val="00CE07C0"/>
    <w:rsid w:val="00CE15CA"/>
    <w:rsid w:val="00CE2A7A"/>
    <w:rsid w:val="00CE4538"/>
    <w:rsid w:val="00CE675C"/>
    <w:rsid w:val="00CF1183"/>
    <w:rsid w:val="00CF2056"/>
    <w:rsid w:val="00CF2D91"/>
    <w:rsid w:val="00CF41FF"/>
    <w:rsid w:val="00CF65E4"/>
    <w:rsid w:val="00CF7A15"/>
    <w:rsid w:val="00CF7B1E"/>
    <w:rsid w:val="00CF7DB8"/>
    <w:rsid w:val="00D0618A"/>
    <w:rsid w:val="00D07FCC"/>
    <w:rsid w:val="00D14664"/>
    <w:rsid w:val="00D17510"/>
    <w:rsid w:val="00D24794"/>
    <w:rsid w:val="00D24C77"/>
    <w:rsid w:val="00D32C18"/>
    <w:rsid w:val="00D33A3D"/>
    <w:rsid w:val="00D35407"/>
    <w:rsid w:val="00D37FA0"/>
    <w:rsid w:val="00D44A87"/>
    <w:rsid w:val="00D452AC"/>
    <w:rsid w:val="00D50809"/>
    <w:rsid w:val="00D50AC3"/>
    <w:rsid w:val="00D532B6"/>
    <w:rsid w:val="00D56ED2"/>
    <w:rsid w:val="00D574C5"/>
    <w:rsid w:val="00D60C2F"/>
    <w:rsid w:val="00D61791"/>
    <w:rsid w:val="00D63DF1"/>
    <w:rsid w:val="00D6442A"/>
    <w:rsid w:val="00D71A58"/>
    <w:rsid w:val="00D73725"/>
    <w:rsid w:val="00D827E9"/>
    <w:rsid w:val="00D87402"/>
    <w:rsid w:val="00D9046F"/>
    <w:rsid w:val="00D9101F"/>
    <w:rsid w:val="00D915D8"/>
    <w:rsid w:val="00D91F4C"/>
    <w:rsid w:val="00DA230F"/>
    <w:rsid w:val="00DA300F"/>
    <w:rsid w:val="00DA31A0"/>
    <w:rsid w:val="00DA5FBF"/>
    <w:rsid w:val="00DA675C"/>
    <w:rsid w:val="00DB630B"/>
    <w:rsid w:val="00DB78FB"/>
    <w:rsid w:val="00DB7BC4"/>
    <w:rsid w:val="00DC3F5C"/>
    <w:rsid w:val="00DC77DA"/>
    <w:rsid w:val="00DC7E46"/>
    <w:rsid w:val="00DD228F"/>
    <w:rsid w:val="00DE1439"/>
    <w:rsid w:val="00DE6449"/>
    <w:rsid w:val="00DE6E76"/>
    <w:rsid w:val="00DE6F28"/>
    <w:rsid w:val="00DF46A8"/>
    <w:rsid w:val="00DF4BD1"/>
    <w:rsid w:val="00DF59F8"/>
    <w:rsid w:val="00E032F0"/>
    <w:rsid w:val="00E072E4"/>
    <w:rsid w:val="00E10BAB"/>
    <w:rsid w:val="00E12058"/>
    <w:rsid w:val="00E12D2A"/>
    <w:rsid w:val="00E1337A"/>
    <w:rsid w:val="00E21C22"/>
    <w:rsid w:val="00E235DC"/>
    <w:rsid w:val="00E319F6"/>
    <w:rsid w:val="00E3323F"/>
    <w:rsid w:val="00E33887"/>
    <w:rsid w:val="00E44838"/>
    <w:rsid w:val="00E46361"/>
    <w:rsid w:val="00E512B6"/>
    <w:rsid w:val="00E55B9E"/>
    <w:rsid w:val="00E55D10"/>
    <w:rsid w:val="00E56532"/>
    <w:rsid w:val="00E62039"/>
    <w:rsid w:val="00E62066"/>
    <w:rsid w:val="00E62D8D"/>
    <w:rsid w:val="00E63981"/>
    <w:rsid w:val="00E65F03"/>
    <w:rsid w:val="00E73114"/>
    <w:rsid w:val="00E7446D"/>
    <w:rsid w:val="00E7499D"/>
    <w:rsid w:val="00E75F03"/>
    <w:rsid w:val="00E7634F"/>
    <w:rsid w:val="00E87205"/>
    <w:rsid w:val="00E877D3"/>
    <w:rsid w:val="00E94143"/>
    <w:rsid w:val="00E94ADE"/>
    <w:rsid w:val="00E954A2"/>
    <w:rsid w:val="00EA0075"/>
    <w:rsid w:val="00EA1172"/>
    <w:rsid w:val="00EA499F"/>
    <w:rsid w:val="00EA5BD1"/>
    <w:rsid w:val="00EB2768"/>
    <w:rsid w:val="00EB72F7"/>
    <w:rsid w:val="00EC367E"/>
    <w:rsid w:val="00EC3FA7"/>
    <w:rsid w:val="00EC6948"/>
    <w:rsid w:val="00EC73D9"/>
    <w:rsid w:val="00ED00EF"/>
    <w:rsid w:val="00ED067F"/>
    <w:rsid w:val="00ED6658"/>
    <w:rsid w:val="00EE4AA7"/>
    <w:rsid w:val="00EF48CE"/>
    <w:rsid w:val="00EF4AF1"/>
    <w:rsid w:val="00EF4C6E"/>
    <w:rsid w:val="00EF7F89"/>
    <w:rsid w:val="00F031D2"/>
    <w:rsid w:val="00F05229"/>
    <w:rsid w:val="00F07A43"/>
    <w:rsid w:val="00F22442"/>
    <w:rsid w:val="00F34BE1"/>
    <w:rsid w:val="00F37AEF"/>
    <w:rsid w:val="00F41624"/>
    <w:rsid w:val="00F424A8"/>
    <w:rsid w:val="00F442BC"/>
    <w:rsid w:val="00F530B7"/>
    <w:rsid w:val="00F558B5"/>
    <w:rsid w:val="00F56EF0"/>
    <w:rsid w:val="00F57253"/>
    <w:rsid w:val="00F57E62"/>
    <w:rsid w:val="00F60FD2"/>
    <w:rsid w:val="00F61013"/>
    <w:rsid w:val="00F6576A"/>
    <w:rsid w:val="00F65C46"/>
    <w:rsid w:val="00F75777"/>
    <w:rsid w:val="00F760CA"/>
    <w:rsid w:val="00F7759C"/>
    <w:rsid w:val="00F77AB9"/>
    <w:rsid w:val="00F83EF1"/>
    <w:rsid w:val="00F843BB"/>
    <w:rsid w:val="00F91428"/>
    <w:rsid w:val="00F9354D"/>
    <w:rsid w:val="00F94A11"/>
    <w:rsid w:val="00FA276F"/>
    <w:rsid w:val="00FA3271"/>
    <w:rsid w:val="00FA5E79"/>
    <w:rsid w:val="00FA65EB"/>
    <w:rsid w:val="00FA701E"/>
    <w:rsid w:val="00FB033B"/>
    <w:rsid w:val="00FB23E4"/>
    <w:rsid w:val="00FB3ECE"/>
    <w:rsid w:val="00FB5007"/>
    <w:rsid w:val="00FC31FF"/>
    <w:rsid w:val="00FC6C33"/>
    <w:rsid w:val="00FC7178"/>
    <w:rsid w:val="00FD1380"/>
    <w:rsid w:val="00FD4950"/>
    <w:rsid w:val="00FD4FC9"/>
    <w:rsid w:val="00FD6DA8"/>
    <w:rsid w:val="00FE3124"/>
    <w:rsid w:val="00FE4118"/>
    <w:rsid w:val="00FF574A"/>
    <w:rsid w:val="00FF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ADEF9"/>
  <w15:docId w15:val="{EC5FF285-E171-4963-B689-1E9C5F6E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4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63410"/>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63410"/>
    <w:pPr>
      <w:keepNext/>
      <w:autoSpaceDE w:val="0"/>
      <w:autoSpaceDN w:val="0"/>
      <w:jc w:val="both"/>
      <w:outlineLvl w:val="1"/>
    </w:pPr>
    <w:rPr>
      <w:i/>
      <w:iCs/>
    </w:rPr>
  </w:style>
  <w:style w:type="paragraph" w:styleId="3">
    <w:name w:val="heading 3"/>
    <w:basedOn w:val="a"/>
    <w:next w:val="a"/>
    <w:link w:val="30"/>
    <w:uiPriority w:val="99"/>
    <w:qFormat/>
    <w:rsid w:val="00663410"/>
    <w:pPr>
      <w:keepNext/>
      <w:autoSpaceDE w:val="0"/>
      <w:autoSpaceDN w:val="0"/>
      <w:outlineLvl w:val="2"/>
    </w:pPr>
    <w:rPr>
      <w:b/>
      <w:bCs/>
    </w:rPr>
  </w:style>
  <w:style w:type="paragraph" w:styleId="4">
    <w:name w:val="heading 4"/>
    <w:basedOn w:val="a"/>
    <w:next w:val="a"/>
    <w:link w:val="40"/>
    <w:uiPriority w:val="99"/>
    <w:qFormat/>
    <w:rsid w:val="00663410"/>
    <w:pPr>
      <w:keepNext/>
      <w:autoSpaceDE w:val="0"/>
      <w:autoSpaceDN w:val="0"/>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341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663410"/>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uiPriority w:val="99"/>
    <w:rsid w:val="0066341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663410"/>
    <w:rPr>
      <w:rFonts w:ascii="Times New Roman" w:eastAsia="Times New Roman" w:hAnsi="Times New Roman" w:cs="Times New Roman"/>
      <w:b/>
      <w:bCs/>
      <w:sz w:val="20"/>
      <w:szCs w:val="20"/>
      <w:lang w:eastAsia="ru-RU"/>
    </w:rPr>
  </w:style>
  <w:style w:type="character" w:styleId="a3">
    <w:name w:val="Hyperlink"/>
    <w:basedOn w:val="a0"/>
    <w:uiPriority w:val="99"/>
    <w:rsid w:val="00663410"/>
    <w:rPr>
      <w:rFonts w:cs="Times New Roman"/>
      <w:color w:val="008000"/>
      <w:u w:val="single"/>
    </w:rPr>
  </w:style>
  <w:style w:type="character" w:styleId="a4">
    <w:name w:val="FollowedHyperlink"/>
    <w:basedOn w:val="a0"/>
    <w:uiPriority w:val="99"/>
    <w:rsid w:val="00663410"/>
    <w:rPr>
      <w:rFonts w:cs="Times New Roman"/>
      <w:color w:val="008000"/>
      <w:u w:val="single"/>
    </w:rPr>
  </w:style>
  <w:style w:type="paragraph" w:styleId="HTML">
    <w:name w:val="HTML Preformatted"/>
    <w:basedOn w:val="a"/>
    <w:link w:val="HTML0"/>
    <w:uiPriority w:val="99"/>
    <w:rsid w:val="0066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uiPriority w:val="99"/>
    <w:rsid w:val="00663410"/>
    <w:rPr>
      <w:rFonts w:ascii="Courier New" w:eastAsia="Times New Roman" w:hAnsi="Courier New" w:cs="Courier New"/>
      <w:sz w:val="20"/>
      <w:szCs w:val="20"/>
      <w:lang w:eastAsia="ru-RU"/>
    </w:rPr>
  </w:style>
  <w:style w:type="paragraph" w:customStyle="1" w:styleId="separator">
    <w:name w:val="separator"/>
    <w:basedOn w:val="a"/>
    <w:uiPriority w:val="99"/>
    <w:rsid w:val="00663410"/>
    <w:pPr>
      <w:spacing w:before="100" w:beforeAutospacing="1" w:after="100" w:afterAutospacing="1"/>
    </w:pPr>
    <w:rPr>
      <w:color w:val="000080"/>
    </w:rPr>
  </w:style>
  <w:style w:type="paragraph" w:customStyle="1" w:styleId="searchthems">
    <w:name w:val="search_thems"/>
    <w:basedOn w:val="a"/>
    <w:uiPriority w:val="99"/>
    <w:rsid w:val="00663410"/>
    <w:pPr>
      <w:spacing w:before="100" w:beforeAutospacing="1" w:after="100" w:afterAutospacing="1" w:line="454" w:lineRule="atLeast"/>
    </w:pPr>
  </w:style>
  <w:style w:type="paragraph" w:customStyle="1" w:styleId="default">
    <w:name w:val="default"/>
    <w:basedOn w:val="a"/>
    <w:uiPriority w:val="99"/>
    <w:rsid w:val="00663410"/>
    <w:pPr>
      <w:spacing w:before="100" w:beforeAutospacing="1" w:after="100" w:afterAutospacing="1"/>
    </w:pPr>
    <w:rPr>
      <w:sz w:val="20"/>
      <w:szCs w:val="20"/>
    </w:rPr>
  </w:style>
  <w:style w:type="paragraph" w:customStyle="1" w:styleId="s34">
    <w:name w:val="s_34"/>
    <w:basedOn w:val="a"/>
    <w:uiPriority w:val="99"/>
    <w:rsid w:val="00663410"/>
    <w:pPr>
      <w:spacing w:before="100" w:beforeAutospacing="1" w:after="100" w:afterAutospacing="1"/>
    </w:pPr>
    <w:rPr>
      <w:rFonts w:ascii="Verdana" w:hAnsi="Verdana" w:cs="Verdana"/>
      <w:b/>
      <w:bCs/>
      <w:sz w:val="22"/>
      <w:szCs w:val="22"/>
      <w:u w:val="single"/>
    </w:rPr>
  </w:style>
  <w:style w:type="paragraph" w:customStyle="1" w:styleId="s33">
    <w:name w:val="s_33"/>
    <w:basedOn w:val="a"/>
    <w:uiPriority w:val="99"/>
    <w:rsid w:val="00663410"/>
    <w:pPr>
      <w:spacing w:before="100" w:beforeAutospacing="1" w:after="100" w:afterAutospacing="1"/>
    </w:pPr>
    <w:rPr>
      <w:rFonts w:ascii="Verdana" w:hAnsi="Verdana" w:cs="Verdana"/>
      <w:b/>
      <w:bCs/>
      <w:sz w:val="22"/>
      <w:szCs w:val="22"/>
    </w:rPr>
  </w:style>
  <w:style w:type="paragraph" w:customStyle="1" w:styleId="s32">
    <w:name w:val="s_32"/>
    <w:basedOn w:val="a"/>
    <w:uiPriority w:val="99"/>
    <w:rsid w:val="00663410"/>
    <w:pPr>
      <w:spacing w:before="100" w:beforeAutospacing="1" w:after="100" w:afterAutospacing="1"/>
    </w:pPr>
    <w:rPr>
      <w:rFonts w:ascii="Verdana" w:hAnsi="Verdana" w:cs="Verdana"/>
      <w:sz w:val="18"/>
      <w:szCs w:val="18"/>
    </w:rPr>
  </w:style>
  <w:style w:type="paragraph" w:customStyle="1" w:styleId="s31">
    <w:name w:val="s_31"/>
    <w:basedOn w:val="a"/>
    <w:uiPriority w:val="99"/>
    <w:rsid w:val="00663410"/>
    <w:pPr>
      <w:spacing w:before="100" w:beforeAutospacing="1" w:after="100" w:afterAutospacing="1"/>
    </w:pPr>
    <w:rPr>
      <w:rFonts w:ascii="Verdana" w:hAnsi="Verdana" w:cs="Verdana"/>
      <w:sz w:val="20"/>
      <w:szCs w:val="20"/>
    </w:rPr>
  </w:style>
  <w:style w:type="paragraph" w:customStyle="1" w:styleId="s29">
    <w:name w:val="s_29"/>
    <w:basedOn w:val="a"/>
    <w:uiPriority w:val="99"/>
    <w:rsid w:val="00663410"/>
    <w:pPr>
      <w:spacing w:before="100" w:beforeAutospacing="1" w:after="100" w:afterAutospacing="1"/>
    </w:pPr>
    <w:rPr>
      <w:rFonts w:ascii="Verdana" w:hAnsi="Verdana" w:cs="Verdana"/>
      <w:sz w:val="22"/>
      <w:szCs w:val="22"/>
    </w:rPr>
  </w:style>
  <w:style w:type="paragraph" w:customStyle="1" w:styleId="s28">
    <w:name w:val="s_28"/>
    <w:basedOn w:val="a"/>
    <w:uiPriority w:val="99"/>
    <w:rsid w:val="00663410"/>
    <w:pPr>
      <w:spacing w:before="100" w:beforeAutospacing="1" w:after="100" w:afterAutospacing="1"/>
      <w:jc w:val="right"/>
    </w:pPr>
    <w:rPr>
      <w:sz w:val="14"/>
      <w:szCs w:val="14"/>
    </w:rPr>
  </w:style>
  <w:style w:type="paragraph" w:customStyle="1" w:styleId="s27">
    <w:name w:val="s_27"/>
    <w:basedOn w:val="a"/>
    <w:uiPriority w:val="99"/>
    <w:rsid w:val="00663410"/>
    <w:pPr>
      <w:spacing w:before="100" w:beforeAutospacing="1" w:after="100" w:afterAutospacing="1"/>
    </w:pPr>
    <w:rPr>
      <w:sz w:val="14"/>
      <w:szCs w:val="14"/>
    </w:rPr>
  </w:style>
  <w:style w:type="paragraph" w:customStyle="1" w:styleId="s26">
    <w:name w:val="s_26"/>
    <w:basedOn w:val="a"/>
    <w:uiPriority w:val="99"/>
    <w:rsid w:val="00663410"/>
    <w:pPr>
      <w:spacing w:before="100" w:beforeAutospacing="1" w:after="100" w:afterAutospacing="1"/>
    </w:pPr>
  </w:style>
  <w:style w:type="paragraph" w:customStyle="1" w:styleId="s25">
    <w:name w:val="s_25"/>
    <w:basedOn w:val="a"/>
    <w:uiPriority w:val="99"/>
    <w:rsid w:val="00663410"/>
    <w:pPr>
      <w:spacing w:before="100" w:beforeAutospacing="1" w:after="100" w:afterAutospacing="1"/>
    </w:pPr>
    <w:rPr>
      <w:color w:val="008080"/>
    </w:rPr>
  </w:style>
  <w:style w:type="paragraph" w:customStyle="1" w:styleId="s24">
    <w:name w:val="s_24"/>
    <w:basedOn w:val="a"/>
    <w:uiPriority w:val="99"/>
    <w:rsid w:val="00663410"/>
    <w:pPr>
      <w:spacing w:before="100" w:beforeAutospacing="1" w:after="100" w:afterAutospacing="1"/>
    </w:pPr>
  </w:style>
  <w:style w:type="paragraph" w:customStyle="1" w:styleId="s23">
    <w:name w:val="s_23"/>
    <w:basedOn w:val="a"/>
    <w:uiPriority w:val="99"/>
    <w:rsid w:val="00663410"/>
    <w:pPr>
      <w:spacing w:before="100" w:beforeAutospacing="1" w:after="100" w:afterAutospacing="1"/>
    </w:pPr>
    <w:rPr>
      <w:i/>
      <w:iCs/>
      <w:color w:val="000080"/>
    </w:rPr>
  </w:style>
  <w:style w:type="paragraph" w:customStyle="1" w:styleId="s19">
    <w:name w:val="s_19"/>
    <w:basedOn w:val="a"/>
    <w:uiPriority w:val="99"/>
    <w:rsid w:val="00663410"/>
    <w:pPr>
      <w:spacing w:before="100" w:beforeAutospacing="1" w:after="100" w:afterAutospacing="1"/>
      <w:jc w:val="right"/>
    </w:pPr>
  </w:style>
  <w:style w:type="paragraph" w:customStyle="1" w:styleId="s15">
    <w:name w:val="s_15"/>
    <w:basedOn w:val="a"/>
    <w:uiPriority w:val="99"/>
    <w:rsid w:val="00663410"/>
    <w:pPr>
      <w:spacing w:before="100" w:beforeAutospacing="1" w:after="100" w:afterAutospacing="1"/>
    </w:pPr>
  </w:style>
  <w:style w:type="paragraph" w:customStyle="1" w:styleId="s14">
    <w:name w:val="s_14"/>
    <w:basedOn w:val="a"/>
    <w:uiPriority w:val="99"/>
    <w:rsid w:val="00663410"/>
    <w:pPr>
      <w:spacing w:before="100" w:beforeAutospacing="1" w:after="100" w:afterAutospacing="1"/>
    </w:pPr>
  </w:style>
  <w:style w:type="paragraph" w:customStyle="1" w:styleId="s13">
    <w:name w:val="s_13"/>
    <w:basedOn w:val="a"/>
    <w:uiPriority w:val="99"/>
    <w:rsid w:val="00663410"/>
    <w:pPr>
      <w:shd w:val="clear" w:color="auto" w:fill="808080"/>
      <w:spacing w:before="100" w:beforeAutospacing="1" w:after="100" w:afterAutospacing="1"/>
    </w:pPr>
  </w:style>
  <w:style w:type="paragraph" w:customStyle="1" w:styleId="s11">
    <w:name w:val="s_11"/>
    <w:basedOn w:val="a"/>
    <w:uiPriority w:val="99"/>
    <w:rsid w:val="00663410"/>
    <w:pPr>
      <w:spacing w:before="100" w:beforeAutospacing="1" w:after="100" w:afterAutospacing="1"/>
    </w:pPr>
    <w:rPr>
      <w:color w:val="008000"/>
      <w:u w:val="single"/>
    </w:rPr>
  </w:style>
  <w:style w:type="paragraph" w:customStyle="1" w:styleId="s10">
    <w:name w:val="s_10"/>
    <w:basedOn w:val="a"/>
    <w:uiPriority w:val="99"/>
    <w:rsid w:val="00663410"/>
    <w:pPr>
      <w:spacing w:before="100" w:beforeAutospacing="1" w:after="100" w:afterAutospacing="1"/>
    </w:pPr>
    <w:rPr>
      <w:b/>
      <w:bCs/>
      <w:color w:val="000080"/>
    </w:rPr>
  </w:style>
  <w:style w:type="paragraph" w:customStyle="1" w:styleId="s9">
    <w:name w:val="s_9"/>
    <w:basedOn w:val="a"/>
    <w:uiPriority w:val="99"/>
    <w:rsid w:val="00663410"/>
    <w:pPr>
      <w:spacing w:before="100" w:beforeAutospacing="1" w:after="100" w:afterAutospacing="1"/>
    </w:pPr>
    <w:rPr>
      <w:i/>
      <w:iCs/>
      <w:color w:val="800080"/>
    </w:rPr>
  </w:style>
  <w:style w:type="paragraph" w:customStyle="1" w:styleId="s8">
    <w:name w:val="s_8"/>
    <w:basedOn w:val="a"/>
    <w:uiPriority w:val="99"/>
    <w:rsid w:val="00663410"/>
    <w:pPr>
      <w:spacing w:before="100" w:beforeAutospacing="1" w:after="100" w:afterAutospacing="1"/>
    </w:pPr>
    <w:rPr>
      <w:color w:val="008000"/>
      <w:u w:val="single"/>
    </w:rPr>
  </w:style>
  <w:style w:type="paragraph" w:customStyle="1" w:styleId="s7">
    <w:name w:val="s_7"/>
    <w:basedOn w:val="a"/>
    <w:uiPriority w:val="99"/>
    <w:rsid w:val="00663410"/>
    <w:pPr>
      <w:spacing w:before="100" w:beforeAutospacing="1" w:after="100" w:afterAutospacing="1"/>
    </w:pPr>
    <w:rPr>
      <w:strike/>
      <w:color w:val="808000"/>
    </w:rPr>
  </w:style>
  <w:style w:type="paragraph" w:customStyle="1" w:styleId="s6">
    <w:name w:val="s_6"/>
    <w:basedOn w:val="a"/>
    <w:uiPriority w:val="99"/>
    <w:rsid w:val="00663410"/>
    <w:pPr>
      <w:spacing w:before="100" w:beforeAutospacing="1" w:after="100" w:afterAutospacing="1"/>
      <w:jc w:val="center"/>
    </w:pPr>
    <w:rPr>
      <w:b/>
      <w:bCs/>
      <w:color w:val="000080"/>
    </w:rPr>
  </w:style>
  <w:style w:type="paragraph" w:customStyle="1" w:styleId="s5">
    <w:name w:val="s_5"/>
    <w:basedOn w:val="a"/>
    <w:uiPriority w:val="99"/>
    <w:rsid w:val="00663410"/>
    <w:pPr>
      <w:spacing w:before="100" w:beforeAutospacing="1" w:after="100" w:afterAutospacing="1"/>
      <w:jc w:val="center"/>
    </w:pPr>
    <w:rPr>
      <w:b/>
      <w:bCs/>
      <w:color w:val="000080"/>
    </w:rPr>
  </w:style>
  <w:style w:type="paragraph" w:customStyle="1" w:styleId="s4">
    <w:name w:val="s_4"/>
    <w:basedOn w:val="a"/>
    <w:uiPriority w:val="99"/>
    <w:rsid w:val="00663410"/>
    <w:pPr>
      <w:spacing w:before="100" w:beforeAutospacing="1" w:after="100" w:afterAutospacing="1"/>
      <w:jc w:val="center"/>
    </w:pPr>
    <w:rPr>
      <w:b/>
      <w:bCs/>
      <w:color w:val="000080"/>
    </w:rPr>
  </w:style>
  <w:style w:type="paragraph" w:customStyle="1" w:styleId="s3">
    <w:name w:val="s_3"/>
    <w:basedOn w:val="a"/>
    <w:uiPriority w:val="99"/>
    <w:rsid w:val="00663410"/>
    <w:pPr>
      <w:spacing w:before="100" w:beforeAutospacing="1" w:after="100" w:afterAutospacing="1"/>
      <w:jc w:val="center"/>
    </w:pPr>
    <w:rPr>
      <w:b/>
      <w:bCs/>
      <w:color w:val="000080"/>
    </w:rPr>
  </w:style>
  <w:style w:type="paragraph" w:customStyle="1" w:styleId="s1">
    <w:name w:val="s_1"/>
    <w:basedOn w:val="a"/>
    <w:uiPriority w:val="99"/>
    <w:rsid w:val="00663410"/>
    <w:pPr>
      <w:spacing w:before="100" w:beforeAutospacing="1" w:after="100" w:afterAutospacing="1"/>
      <w:ind w:firstLine="720"/>
      <w:jc w:val="both"/>
    </w:pPr>
    <w:rPr>
      <w:rFonts w:ascii="Arial" w:hAnsi="Arial" w:cs="Arial"/>
      <w:sz w:val="20"/>
      <w:szCs w:val="20"/>
    </w:rPr>
  </w:style>
  <w:style w:type="character" w:customStyle="1" w:styleId="s101">
    <w:name w:val="s_101"/>
    <w:uiPriority w:val="99"/>
    <w:rsid w:val="00663410"/>
    <w:rPr>
      <w:b/>
      <w:color w:val="000080"/>
      <w:u w:val="none"/>
      <w:effect w:val="none"/>
    </w:rPr>
  </w:style>
  <w:style w:type="paragraph" w:customStyle="1" w:styleId="ConsPlusNormal">
    <w:name w:val="ConsPlusNormal"/>
    <w:rsid w:val="00663410"/>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Title">
    <w:name w:val="ConsTitle"/>
    <w:uiPriority w:val="99"/>
    <w:rsid w:val="00663410"/>
    <w:pPr>
      <w:widowControl w:val="0"/>
      <w:spacing w:after="0" w:line="240" w:lineRule="auto"/>
      <w:ind w:right="19772"/>
    </w:pPr>
    <w:rPr>
      <w:rFonts w:ascii="Arial" w:eastAsia="Times New Roman" w:hAnsi="Arial" w:cs="Arial"/>
      <w:b/>
      <w:bCs/>
      <w:sz w:val="16"/>
      <w:szCs w:val="16"/>
    </w:rPr>
  </w:style>
  <w:style w:type="paragraph" w:styleId="a5">
    <w:name w:val="header"/>
    <w:basedOn w:val="a"/>
    <w:link w:val="a6"/>
    <w:uiPriority w:val="99"/>
    <w:rsid w:val="00663410"/>
    <w:pPr>
      <w:tabs>
        <w:tab w:val="center" w:pos="4677"/>
        <w:tab w:val="right" w:pos="9355"/>
      </w:tabs>
    </w:pPr>
  </w:style>
  <w:style w:type="character" w:customStyle="1" w:styleId="a6">
    <w:name w:val="Верхний колонтитул Знак"/>
    <w:basedOn w:val="a0"/>
    <w:link w:val="a5"/>
    <w:uiPriority w:val="99"/>
    <w:rsid w:val="00663410"/>
    <w:rPr>
      <w:rFonts w:ascii="Times New Roman" w:eastAsia="Times New Roman" w:hAnsi="Times New Roman" w:cs="Times New Roman"/>
      <w:sz w:val="24"/>
      <w:szCs w:val="24"/>
      <w:lang w:eastAsia="ru-RU"/>
    </w:rPr>
  </w:style>
  <w:style w:type="character" w:styleId="a7">
    <w:name w:val="page number"/>
    <w:basedOn w:val="a0"/>
    <w:uiPriority w:val="99"/>
    <w:rsid w:val="00663410"/>
    <w:rPr>
      <w:rFonts w:cs="Times New Roman"/>
    </w:rPr>
  </w:style>
  <w:style w:type="paragraph" w:customStyle="1" w:styleId="ConsNonformat">
    <w:name w:val="ConsNonformat"/>
    <w:uiPriority w:val="99"/>
    <w:rsid w:val="00663410"/>
    <w:pPr>
      <w:widowControl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iPriority w:val="99"/>
    <w:rsid w:val="00663410"/>
    <w:pPr>
      <w:autoSpaceDE w:val="0"/>
      <w:autoSpaceDN w:val="0"/>
      <w:spacing w:after="120"/>
    </w:pPr>
    <w:rPr>
      <w:sz w:val="20"/>
      <w:szCs w:val="20"/>
    </w:rPr>
  </w:style>
  <w:style w:type="character" w:customStyle="1" w:styleId="a9">
    <w:name w:val="Основной текст Знак"/>
    <w:basedOn w:val="a0"/>
    <w:link w:val="a8"/>
    <w:uiPriority w:val="99"/>
    <w:rsid w:val="00663410"/>
    <w:rPr>
      <w:rFonts w:ascii="Times New Roman" w:eastAsia="Times New Roman" w:hAnsi="Times New Roman" w:cs="Times New Roman"/>
      <w:sz w:val="20"/>
      <w:szCs w:val="20"/>
      <w:lang w:eastAsia="ru-RU"/>
    </w:rPr>
  </w:style>
  <w:style w:type="paragraph" w:styleId="aa">
    <w:name w:val="Normal (Web)"/>
    <w:aliases w:val="Обычный (Web)"/>
    <w:basedOn w:val="a"/>
    <w:uiPriority w:val="99"/>
    <w:rsid w:val="00663410"/>
    <w:pPr>
      <w:spacing w:before="45" w:after="45"/>
    </w:pPr>
    <w:rPr>
      <w:rFonts w:ascii="Arial" w:hAnsi="Arial" w:cs="Arial"/>
      <w:sz w:val="16"/>
      <w:szCs w:val="16"/>
      <w:lang w:val="en-US" w:eastAsia="en-US"/>
    </w:rPr>
  </w:style>
  <w:style w:type="paragraph" w:customStyle="1" w:styleId="fieldcomment">
    <w:name w:val="field_comment"/>
    <w:basedOn w:val="a"/>
    <w:rsid w:val="00663410"/>
    <w:pPr>
      <w:spacing w:before="45" w:after="45"/>
    </w:pPr>
    <w:rPr>
      <w:rFonts w:ascii="Arial" w:hAnsi="Arial" w:cs="Arial"/>
      <w:sz w:val="9"/>
      <w:szCs w:val="9"/>
      <w:lang w:val="en-US" w:eastAsia="en-US"/>
    </w:rPr>
  </w:style>
  <w:style w:type="paragraph" w:customStyle="1" w:styleId="fieldname">
    <w:name w:val="field_name"/>
    <w:basedOn w:val="a"/>
    <w:uiPriority w:val="99"/>
    <w:rsid w:val="00663410"/>
    <w:pPr>
      <w:spacing w:before="45" w:after="45"/>
      <w:jc w:val="right"/>
    </w:pPr>
    <w:rPr>
      <w:rFonts w:ascii="Arial" w:hAnsi="Arial" w:cs="Arial"/>
      <w:b/>
      <w:bCs/>
      <w:sz w:val="16"/>
      <w:szCs w:val="16"/>
      <w:lang w:val="en-US" w:eastAsia="en-US"/>
    </w:rPr>
  </w:style>
  <w:style w:type="paragraph" w:customStyle="1" w:styleId="signfield">
    <w:name w:val="sign_field"/>
    <w:basedOn w:val="a"/>
    <w:rsid w:val="00663410"/>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663410"/>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663410"/>
    <w:pPr>
      <w:spacing w:before="45" w:after="45"/>
    </w:pPr>
    <w:rPr>
      <w:rFonts w:ascii="Arial" w:hAnsi="Arial" w:cs="Arial"/>
      <w:sz w:val="16"/>
      <w:szCs w:val="16"/>
      <w:lang w:val="en-US" w:eastAsia="en-US"/>
    </w:rPr>
  </w:style>
  <w:style w:type="character" w:customStyle="1" w:styleId="fieldcomment1">
    <w:name w:val="field_comment1"/>
    <w:uiPriority w:val="99"/>
    <w:rsid w:val="00663410"/>
    <w:rPr>
      <w:sz w:val="9"/>
    </w:rPr>
  </w:style>
  <w:style w:type="paragraph" w:customStyle="1" w:styleId="21">
    <w:name w:val="Стиль2"/>
    <w:basedOn w:val="3"/>
    <w:rsid w:val="00663410"/>
    <w:pPr>
      <w:shd w:val="clear" w:color="auto" w:fill="C0C0C0"/>
      <w:spacing w:before="150"/>
      <w:jc w:val="center"/>
    </w:pPr>
  </w:style>
  <w:style w:type="paragraph" w:customStyle="1" w:styleId="ab">
    <w:name w:val="Стиль"/>
    <w:basedOn w:val="a"/>
    <w:next w:val="aa"/>
    <w:uiPriority w:val="99"/>
    <w:rsid w:val="00663410"/>
    <w:pPr>
      <w:spacing w:before="45" w:after="45"/>
    </w:pPr>
    <w:rPr>
      <w:rFonts w:ascii="Arial" w:hAnsi="Arial" w:cs="Arial"/>
      <w:sz w:val="16"/>
      <w:szCs w:val="16"/>
      <w:lang w:val="en-US" w:eastAsia="en-US"/>
    </w:rPr>
  </w:style>
  <w:style w:type="paragraph" w:styleId="22">
    <w:name w:val="List Bullet 2"/>
    <w:basedOn w:val="a"/>
    <w:autoRedefine/>
    <w:uiPriority w:val="99"/>
    <w:rsid w:val="00663410"/>
    <w:pPr>
      <w:tabs>
        <w:tab w:val="left" w:pos="936"/>
      </w:tabs>
      <w:spacing w:after="120"/>
      <w:jc w:val="both"/>
    </w:pPr>
    <w:rPr>
      <w:rFonts w:ascii="Arial" w:hAnsi="Arial" w:cs="Arial"/>
      <w:sz w:val="20"/>
      <w:szCs w:val="20"/>
      <w:lang w:eastAsia="en-US"/>
    </w:rPr>
  </w:style>
  <w:style w:type="paragraph" w:customStyle="1" w:styleId="ac">
    <w:name w:val="Текстовый"/>
    <w:uiPriority w:val="99"/>
    <w:rsid w:val="00663410"/>
    <w:pPr>
      <w:widowControl w:val="0"/>
      <w:spacing w:after="0" w:line="240" w:lineRule="auto"/>
      <w:jc w:val="both"/>
    </w:pPr>
    <w:rPr>
      <w:rFonts w:ascii="Arial" w:eastAsia="Times New Roman" w:hAnsi="Arial" w:cs="Arial"/>
      <w:sz w:val="20"/>
      <w:szCs w:val="20"/>
      <w:lang w:eastAsia="ru-RU"/>
    </w:rPr>
  </w:style>
  <w:style w:type="paragraph" w:customStyle="1" w:styleId="ad">
    <w:name w:val="Пункт договора"/>
    <w:basedOn w:val="ac"/>
    <w:uiPriority w:val="99"/>
    <w:rsid w:val="00663410"/>
    <w:pPr>
      <w:tabs>
        <w:tab w:val="num" w:pos="390"/>
      </w:tabs>
      <w:ind w:left="390" w:hanging="390"/>
    </w:pPr>
  </w:style>
  <w:style w:type="paragraph" w:styleId="ae">
    <w:name w:val="footer"/>
    <w:basedOn w:val="a"/>
    <w:link w:val="af"/>
    <w:uiPriority w:val="99"/>
    <w:rsid w:val="00663410"/>
    <w:pPr>
      <w:tabs>
        <w:tab w:val="center" w:pos="4677"/>
        <w:tab w:val="right" w:pos="9355"/>
      </w:tabs>
    </w:pPr>
  </w:style>
  <w:style w:type="character" w:customStyle="1" w:styleId="af">
    <w:name w:val="Нижний колонтитул Знак"/>
    <w:basedOn w:val="a0"/>
    <w:link w:val="ae"/>
    <w:uiPriority w:val="99"/>
    <w:rsid w:val="00663410"/>
    <w:rPr>
      <w:rFonts w:ascii="Times New Roman" w:eastAsia="Times New Roman" w:hAnsi="Times New Roman" w:cs="Times New Roman"/>
      <w:sz w:val="24"/>
      <w:szCs w:val="24"/>
      <w:lang w:eastAsia="ru-RU"/>
    </w:rPr>
  </w:style>
  <w:style w:type="paragraph" w:customStyle="1" w:styleId="41">
    <w:name w:val="Знак4"/>
    <w:basedOn w:val="a"/>
    <w:uiPriority w:val="99"/>
    <w:rsid w:val="00663410"/>
    <w:pPr>
      <w:spacing w:after="160" w:line="240" w:lineRule="exact"/>
    </w:pPr>
    <w:rPr>
      <w:rFonts w:ascii="Verdana" w:hAnsi="Verdana" w:cs="Verdana"/>
      <w:sz w:val="20"/>
      <w:szCs w:val="20"/>
      <w:lang w:val="en-US" w:eastAsia="en-US"/>
    </w:rPr>
  </w:style>
  <w:style w:type="paragraph" w:customStyle="1" w:styleId="CharCharCharChar">
    <w:name w:val="Char Char Знак Знак Char Char"/>
    <w:basedOn w:val="a"/>
    <w:uiPriority w:val="99"/>
    <w:rsid w:val="00663410"/>
    <w:pPr>
      <w:spacing w:after="160" w:line="240" w:lineRule="exact"/>
    </w:pPr>
    <w:rPr>
      <w:rFonts w:ascii="Verdana" w:hAnsi="Verdana" w:cs="Verdana"/>
      <w:sz w:val="20"/>
      <w:szCs w:val="20"/>
      <w:lang w:val="en-US" w:eastAsia="en-US"/>
    </w:rPr>
  </w:style>
  <w:style w:type="paragraph" w:customStyle="1" w:styleId="ConsNormal">
    <w:name w:val="ConsNormal"/>
    <w:uiPriority w:val="99"/>
    <w:rsid w:val="00663410"/>
    <w:pPr>
      <w:widowControl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rsid w:val="00663410"/>
    <w:rPr>
      <w:rFonts w:ascii="Tahoma" w:hAnsi="Tahoma" w:cs="Tahoma"/>
      <w:sz w:val="16"/>
      <w:szCs w:val="16"/>
    </w:rPr>
  </w:style>
  <w:style w:type="character" w:customStyle="1" w:styleId="af1">
    <w:name w:val="Текст выноски Знак"/>
    <w:basedOn w:val="a0"/>
    <w:link w:val="af0"/>
    <w:uiPriority w:val="99"/>
    <w:semiHidden/>
    <w:rsid w:val="00663410"/>
    <w:rPr>
      <w:rFonts w:ascii="Tahoma" w:eastAsia="Times New Roman" w:hAnsi="Tahoma" w:cs="Tahoma"/>
      <w:sz w:val="16"/>
      <w:szCs w:val="16"/>
      <w:lang w:eastAsia="ru-RU"/>
    </w:rPr>
  </w:style>
  <w:style w:type="paragraph" w:styleId="af2">
    <w:name w:val="footnote text"/>
    <w:basedOn w:val="a"/>
    <w:link w:val="af3"/>
    <w:uiPriority w:val="99"/>
    <w:semiHidden/>
    <w:rsid w:val="00663410"/>
    <w:rPr>
      <w:sz w:val="20"/>
      <w:szCs w:val="20"/>
    </w:rPr>
  </w:style>
  <w:style w:type="character" w:customStyle="1" w:styleId="af3">
    <w:name w:val="Текст сноски Знак"/>
    <w:basedOn w:val="a0"/>
    <w:link w:val="af2"/>
    <w:uiPriority w:val="99"/>
    <w:semiHidden/>
    <w:rsid w:val="00663410"/>
    <w:rPr>
      <w:rFonts w:ascii="Times New Roman" w:eastAsia="Times New Roman" w:hAnsi="Times New Roman" w:cs="Times New Roman"/>
      <w:sz w:val="20"/>
      <w:szCs w:val="20"/>
      <w:lang w:eastAsia="ru-RU"/>
    </w:rPr>
  </w:style>
  <w:style w:type="paragraph" w:styleId="af4">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f5"/>
    <w:uiPriority w:val="34"/>
    <w:qFormat/>
    <w:rsid w:val="00663410"/>
    <w:pPr>
      <w:ind w:left="720" w:firstLine="567"/>
      <w:contextualSpacing/>
      <w:jc w:val="both"/>
    </w:pPr>
    <w:rPr>
      <w:sz w:val="22"/>
      <w:szCs w:val="22"/>
      <w:lang w:eastAsia="en-US"/>
    </w:rPr>
  </w:style>
  <w:style w:type="character" w:styleId="af6">
    <w:name w:val="footnote reference"/>
    <w:basedOn w:val="a0"/>
    <w:uiPriority w:val="99"/>
    <w:semiHidden/>
    <w:rsid w:val="00663410"/>
    <w:rPr>
      <w:rFonts w:cs="Times New Roman"/>
      <w:vertAlign w:val="superscript"/>
    </w:rPr>
  </w:style>
  <w:style w:type="character" w:customStyle="1" w:styleId="410">
    <w:name w:val="Знак41"/>
    <w:uiPriority w:val="99"/>
    <w:rsid w:val="00663410"/>
    <w:rPr>
      <w:rFonts w:ascii="Arial" w:hAnsi="Arial"/>
      <w:b/>
      <w:kern w:val="32"/>
      <w:sz w:val="32"/>
      <w:lang w:val="ru-RU" w:eastAsia="ru-RU"/>
    </w:rPr>
  </w:style>
  <w:style w:type="character" w:customStyle="1" w:styleId="31">
    <w:name w:val="Знак31"/>
    <w:uiPriority w:val="99"/>
    <w:semiHidden/>
    <w:rsid w:val="00663410"/>
    <w:rPr>
      <w:i/>
      <w:sz w:val="24"/>
      <w:lang w:val="ru-RU" w:eastAsia="ru-RU"/>
    </w:rPr>
  </w:style>
  <w:style w:type="character" w:customStyle="1" w:styleId="210">
    <w:name w:val="Знак21"/>
    <w:uiPriority w:val="99"/>
    <w:semiHidden/>
    <w:rsid w:val="00663410"/>
    <w:rPr>
      <w:b/>
      <w:sz w:val="24"/>
      <w:lang w:val="ru-RU" w:eastAsia="ru-RU"/>
    </w:rPr>
  </w:style>
  <w:style w:type="character" w:customStyle="1" w:styleId="11">
    <w:name w:val="Знак11"/>
    <w:uiPriority w:val="99"/>
    <w:semiHidden/>
    <w:rsid w:val="00663410"/>
    <w:rPr>
      <w:b/>
      <w:lang w:val="ru-RU" w:eastAsia="ru-RU"/>
    </w:rPr>
  </w:style>
  <w:style w:type="paragraph" w:customStyle="1" w:styleId="CharCharCharChar1">
    <w:name w:val="Char Char Знак Знак Char Char1"/>
    <w:basedOn w:val="a"/>
    <w:uiPriority w:val="99"/>
    <w:rsid w:val="00663410"/>
    <w:pPr>
      <w:spacing w:after="160" w:line="240" w:lineRule="exact"/>
    </w:pPr>
    <w:rPr>
      <w:rFonts w:ascii="Verdana" w:hAnsi="Verdana" w:cs="Verdana"/>
      <w:sz w:val="20"/>
      <w:szCs w:val="20"/>
      <w:lang w:val="en-US" w:eastAsia="en-US"/>
    </w:rPr>
  </w:style>
  <w:style w:type="paragraph" w:customStyle="1" w:styleId="af7">
    <w:name w:val="Знак Знак Знак"/>
    <w:basedOn w:val="a"/>
    <w:uiPriority w:val="99"/>
    <w:rsid w:val="00663410"/>
    <w:pPr>
      <w:spacing w:after="160" w:line="240" w:lineRule="exact"/>
    </w:pPr>
    <w:rPr>
      <w:rFonts w:ascii="Verdana" w:hAnsi="Verdana" w:cs="Verdana"/>
      <w:sz w:val="20"/>
      <w:szCs w:val="20"/>
      <w:lang w:val="en-US" w:eastAsia="en-US"/>
    </w:rPr>
  </w:style>
  <w:style w:type="paragraph" w:styleId="af8">
    <w:name w:val="Body Text Indent"/>
    <w:basedOn w:val="a"/>
    <w:link w:val="af9"/>
    <w:uiPriority w:val="99"/>
    <w:rsid w:val="00663410"/>
    <w:pPr>
      <w:tabs>
        <w:tab w:val="left" w:pos="5245"/>
      </w:tabs>
      <w:autoSpaceDE w:val="0"/>
      <w:autoSpaceDN w:val="0"/>
      <w:ind w:firstLine="426"/>
      <w:jc w:val="both"/>
    </w:pPr>
  </w:style>
  <w:style w:type="character" w:customStyle="1" w:styleId="af9">
    <w:name w:val="Основной текст с отступом Знак"/>
    <w:basedOn w:val="a0"/>
    <w:link w:val="af8"/>
    <w:uiPriority w:val="99"/>
    <w:rsid w:val="00663410"/>
    <w:rPr>
      <w:rFonts w:ascii="Times New Roman" w:eastAsia="Times New Roman" w:hAnsi="Times New Roman" w:cs="Times New Roman"/>
      <w:sz w:val="24"/>
      <w:szCs w:val="24"/>
      <w:lang w:eastAsia="ru-RU"/>
    </w:rPr>
  </w:style>
  <w:style w:type="paragraph" w:styleId="23">
    <w:name w:val="Body Text Indent 2"/>
    <w:basedOn w:val="a"/>
    <w:link w:val="24"/>
    <w:uiPriority w:val="99"/>
    <w:rsid w:val="00663410"/>
    <w:pPr>
      <w:spacing w:after="120" w:line="480" w:lineRule="auto"/>
      <w:ind w:left="283" w:firstLine="720"/>
    </w:pPr>
    <w:rPr>
      <w:sz w:val="20"/>
      <w:szCs w:val="20"/>
    </w:rPr>
  </w:style>
  <w:style w:type="character" w:customStyle="1" w:styleId="24">
    <w:name w:val="Основной текст с отступом 2 Знак"/>
    <w:basedOn w:val="a0"/>
    <w:link w:val="23"/>
    <w:uiPriority w:val="99"/>
    <w:rsid w:val="00663410"/>
    <w:rPr>
      <w:rFonts w:ascii="Times New Roman" w:eastAsia="Times New Roman" w:hAnsi="Times New Roman" w:cs="Times New Roman"/>
      <w:sz w:val="20"/>
      <w:szCs w:val="20"/>
      <w:lang w:eastAsia="ru-RU"/>
    </w:rPr>
  </w:style>
  <w:style w:type="paragraph" w:styleId="afa">
    <w:name w:val="TOC Heading"/>
    <w:basedOn w:val="1"/>
    <w:next w:val="a"/>
    <w:uiPriority w:val="39"/>
    <w:unhideWhenUsed/>
    <w:qFormat/>
    <w:rsid w:val="00663410"/>
    <w:pPr>
      <w:keepLines/>
      <w:autoSpaceDE/>
      <w:autoSpaceDN/>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
    <w:next w:val="a"/>
    <w:autoRedefine/>
    <w:uiPriority w:val="39"/>
    <w:unhideWhenUsed/>
    <w:rsid w:val="00663410"/>
  </w:style>
  <w:style w:type="paragraph" w:styleId="32">
    <w:name w:val="toc 3"/>
    <w:basedOn w:val="a"/>
    <w:next w:val="a"/>
    <w:autoRedefine/>
    <w:uiPriority w:val="39"/>
    <w:unhideWhenUsed/>
    <w:rsid w:val="00663410"/>
    <w:pPr>
      <w:ind w:left="480"/>
    </w:pPr>
  </w:style>
  <w:style w:type="paragraph" w:styleId="25">
    <w:name w:val="toc 2"/>
    <w:basedOn w:val="a"/>
    <w:next w:val="a"/>
    <w:autoRedefine/>
    <w:uiPriority w:val="39"/>
    <w:unhideWhenUsed/>
    <w:rsid w:val="00663410"/>
    <w:pPr>
      <w:ind w:left="240"/>
    </w:pPr>
  </w:style>
  <w:style w:type="paragraph" w:customStyle="1" w:styleId="ConsPlusTitle">
    <w:name w:val="ConsPlusTitle"/>
    <w:uiPriority w:val="99"/>
    <w:rsid w:val="00663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b">
    <w:name w:val="Table Grid"/>
    <w:basedOn w:val="a1"/>
    <w:uiPriority w:val="39"/>
    <w:rsid w:val="006634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663410"/>
    <w:rPr>
      <w:rFonts w:cs="Times New Roman"/>
      <w:sz w:val="16"/>
    </w:rPr>
  </w:style>
  <w:style w:type="paragraph" w:styleId="afd">
    <w:name w:val="annotation text"/>
    <w:basedOn w:val="a"/>
    <w:link w:val="afe"/>
    <w:uiPriority w:val="99"/>
    <w:semiHidden/>
    <w:unhideWhenUsed/>
    <w:rsid w:val="00663410"/>
    <w:rPr>
      <w:sz w:val="20"/>
      <w:szCs w:val="20"/>
    </w:rPr>
  </w:style>
  <w:style w:type="character" w:customStyle="1" w:styleId="afe">
    <w:name w:val="Текст примечания Знак"/>
    <w:basedOn w:val="a0"/>
    <w:link w:val="afd"/>
    <w:uiPriority w:val="99"/>
    <w:semiHidden/>
    <w:rsid w:val="006634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663410"/>
    <w:rPr>
      <w:b/>
      <w:bCs/>
    </w:rPr>
  </w:style>
  <w:style w:type="character" w:customStyle="1" w:styleId="aff0">
    <w:name w:val="Тема примечания Знак"/>
    <w:basedOn w:val="afe"/>
    <w:link w:val="aff"/>
    <w:uiPriority w:val="99"/>
    <w:semiHidden/>
    <w:rsid w:val="00663410"/>
    <w:rPr>
      <w:rFonts w:ascii="Times New Roman" w:eastAsia="Times New Roman" w:hAnsi="Times New Roman" w:cs="Times New Roman"/>
      <w:b/>
      <w:bCs/>
      <w:sz w:val="20"/>
      <w:szCs w:val="20"/>
      <w:lang w:eastAsia="ru-RU"/>
    </w:rPr>
  </w:style>
  <w:style w:type="paragraph" w:styleId="aff1">
    <w:name w:val="endnote text"/>
    <w:basedOn w:val="a"/>
    <w:link w:val="aff2"/>
    <w:uiPriority w:val="99"/>
    <w:semiHidden/>
    <w:unhideWhenUsed/>
    <w:rsid w:val="00663410"/>
    <w:rPr>
      <w:sz w:val="20"/>
      <w:szCs w:val="20"/>
    </w:rPr>
  </w:style>
  <w:style w:type="character" w:customStyle="1" w:styleId="aff2">
    <w:name w:val="Текст концевой сноски Знак"/>
    <w:basedOn w:val="a0"/>
    <w:link w:val="aff1"/>
    <w:uiPriority w:val="99"/>
    <w:semiHidden/>
    <w:rsid w:val="00663410"/>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663410"/>
    <w:rPr>
      <w:rFonts w:cs="Times New Roman"/>
      <w:vertAlign w:val="superscript"/>
    </w:rPr>
  </w:style>
  <w:style w:type="paragraph" w:customStyle="1" w:styleId="formattext">
    <w:name w:val="formattext"/>
    <w:basedOn w:val="a"/>
    <w:rsid w:val="00663410"/>
    <w:pPr>
      <w:spacing w:before="100" w:beforeAutospacing="1" w:after="100" w:afterAutospacing="1"/>
    </w:pPr>
  </w:style>
  <w:style w:type="character" w:customStyle="1" w:styleId="af5">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4"/>
    <w:uiPriority w:val="34"/>
    <w:locked/>
    <w:rsid w:val="002A6689"/>
    <w:rPr>
      <w:rFonts w:ascii="Times New Roman" w:eastAsia="Times New Roman" w:hAnsi="Times New Roman" w:cs="Times New Roman"/>
    </w:rPr>
  </w:style>
  <w:style w:type="character" w:customStyle="1" w:styleId="aff4">
    <w:name w:val="Основной текст_"/>
    <w:basedOn w:val="a0"/>
    <w:link w:val="13"/>
    <w:rsid w:val="00DE1439"/>
    <w:rPr>
      <w:rFonts w:ascii="Times New Roman" w:eastAsia="Times New Roman" w:hAnsi="Times New Roman" w:cs="Times New Roman"/>
      <w:sz w:val="20"/>
      <w:szCs w:val="20"/>
    </w:rPr>
  </w:style>
  <w:style w:type="paragraph" w:customStyle="1" w:styleId="13">
    <w:name w:val="Основной текст1"/>
    <w:basedOn w:val="a"/>
    <w:link w:val="aff4"/>
    <w:rsid w:val="00DE1439"/>
    <w:pPr>
      <w:widowControl w:val="0"/>
      <w:spacing w:after="100"/>
    </w:pPr>
    <w:rPr>
      <w:sz w:val="20"/>
      <w:szCs w:val="20"/>
      <w:lang w:eastAsia="en-US"/>
    </w:rPr>
  </w:style>
  <w:style w:type="paragraph" w:styleId="aff5">
    <w:name w:val="Revision"/>
    <w:hidden/>
    <w:uiPriority w:val="99"/>
    <w:semiHidden/>
    <w:rsid w:val="00E235DC"/>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A0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330">
      <w:bodyDiv w:val="1"/>
      <w:marLeft w:val="0"/>
      <w:marRight w:val="0"/>
      <w:marTop w:val="0"/>
      <w:marBottom w:val="0"/>
      <w:divBdr>
        <w:top w:val="none" w:sz="0" w:space="0" w:color="auto"/>
        <w:left w:val="none" w:sz="0" w:space="0" w:color="auto"/>
        <w:bottom w:val="none" w:sz="0" w:space="0" w:color="auto"/>
        <w:right w:val="none" w:sz="0" w:space="0" w:color="auto"/>
      </w:divBdr>
    </w:div>
    <w:div w:id="272179410">
      <w:bodyDiv w:val="1"/>
      <w:marLeft w:val="0"/>
      <w:marRight w:val="0"/>
      <w:marTop w:val="0"/>
      <w:marBottom w:val="0"/>
      <w:divBdr>
        <w:top w:val="none" w:sz="0" w:space="0" w:color="auto"/>
        <w:left w:val="none" w:sz="0" w:space="0" w:color="auto"/>
        <w:bottom w:val="none" w:sz="0" w:space="0" w:color="auto"/>
        <w:right w:val="none" w:sz="0" w:space="0" w:color="auto"/>
      </w:divBdr>
    </w:div>
    <w:div w:id="641235025">
      <w:bodyDiv w:val="1"/>
      <w:marLeft w:val="0"/>
      <w:marRight w:val="0"/>
      <w:marTop w:val="0"/>
      <w:marBottom w:val="0"/>
      <w:divBdr>
        <w:top w:val="none" w:sz="0" w:space="0" w:color="auto"/>
        <w:left w:val="none" w:sz="0" w:space="0" w:color="auto"/>
        <w:bottom w:val="none" w:sz="0" w:space="0" w:color="auto"/>
        <w:right w:val="none" w:sz="0" w:space="0" w:color="auto"/>
      </w:divBdr>
    </w:div>
    <w:div w:id="723211197">
      <w:bodyDiv w:val="1"/>
      <w:marLeft w:val="0"/>
      <w:marRight w:val="0"/>
      <w:marTop w:val="0"/>
      <w:marBottom w:val="0"/>
      <w:divBdr>
        <w:top w:val="none" w:sz="0" w:space="0" w:color="auto"/>
        <w:left w:val="none" w:sz="0" w:space="0" w:color="auto"/>
        <w:bottom w:val="none" w:sz="0" w:space="0" w:color="auto"/>
        <w:right w:val="none" w:sz="0" w:space="0" w:color="auto"/>
      </w:divBdr>
    </w:div>
    <w:div w:id="1100293847">
      <w:bodyDiv w:val="1"/>
      <w:marLeft w:val="0"/>
      <w:marRight w:val="0"/>
      <w:marTop w:val="0"/>
      <w:marBottom w:val="0"/>
      <w:divBdr>
        <w:top w:val="none" w:sz="0" w:space="0" w:color="auto"/>
        <w:left w:val="none" w:sz="0" w:space="0" w:color="auto"/>
        <w:bottom w:val="none" w:sz="0" w:space="0" w:color="auto"/>
        <w:right w:val="none" w:sz="0" w:space="0" w:color="auto"/>
      </w:divBdr>
    </w:div>
    <w:div w:id="1114403979">
      <w:bodyDiv w:val="1"/>
      <w:marLeft w:val="0"/>
      <w:marRight w:val="0"/>
      <w:marTop w:val="0"/>
      <w:marBottom w:val="0"/>
      <w:divBdr>
        <w:top w:val="none" w:sz="0" w:space="0" w:color="auto"/>
        <w:left w:val="none" w:sz="0" w:space="0" w:color="auto"/>
        <w:bottom w:val="none" w:sz="0" w:space="0" w:color="auto"/>
        <w:right w:val="none" w:sz="0" w:space="0" w:color="auto"/>
      </w:divBdr>
    </w:div>
    <w:div w:id="1173180695">
      <w:bodyDiv w:val="1"/>
      <w:marLeft w:val="0"/>
      <w:marRight w:val="0"/>
      <w:marTop w:val="0"/>
      <w:marBottom w:val="0"/>
      <w:divBdr>
        <w:top w:val="none" w:sz="0" w:space="0" w:color="auto"/>
        <w:left w:val="none" w:sz="0" w:space="0" w:color="auto"/>
        <w:bottom w:val="none" w:sz="0" w:space="0" w:color="auto"/>
        <w:right w:val="none" w:sz="0" w:space="0" w:color="auto"/>
      </w:divBdr>
    </w:div>
    <w:div w:id="1404836492">
      <w:bodyDiv w:val="1"/>
      <w:marLeft w:val="0"/>
      <w:marRight w:val="0"/>
      <w:marTop w:val="0"/>
      <w:marBottom w:val="0"/>
      <w:divBdr>
        <w:top w:val="none" w:sz="0" w:space="0" w:color="auto"/>
        <w:left w:val="none" w:sz="0" w:space="0" w:color="auto"/>
        <w:bottom w:val="none" w:sz="0" w:space="0" w:color="auto"/>
        <w:right w:val="none" w:sz="0" w:space="0" w:color="auto"/>
      </w:divBdr>
    </w:div>
    <w:div w:id="1440838268">
      <w:bodyDiv w:val="1"/>
      <w:marLeft w:val="0"/>
      <w:marRight w:val="0"/>
      <w:marTop w:val="0"/>
      <w:marBottom w:val="0"/>
      <w:divBdr>
        <w:top w:val="none" w:sz="0" w:space="0" w:color="auto"/>
        <w:left w:val="none" w:sz="0" w:space="0" w:color="auto"/>
        <w:bottom w:val="none" w:sz="0" w:space="0" w:color="auto"/>
        <w:right w:val="none" w:sz="0" w:space="0" w:color="auto"/>
      </w:divBdr>
    </w:div>
    <w:div w:id="1500386888">
      <w:bodyDiv w:val="1"/>
      <w:marLeft w:val="0"/>
      <w:marRight w:val="0"/>
      <w:marTop w:val="0"/>
      <w:marBottom w:val="0"/>
      <w:divBdr>
        <w:top w:val="none" w:sz="0" w:space="0" w:color="auto"/>
        <w:left w:val="none" w:sz="0" w:space="0" w:color="auto"/>
        <w:bottom w:val="none" w:sz="0" w:space="0" w:color="auto"/>
        <w:right w:val="none" w:sz="0" w:space="0" w:color="auto"/>
      </w:divBdr>
    </w:div>
    <w:div w:id="1790970603">
      <w:bodyDiv w:val="1"/>
      <w:marLeft w:val="0"/>
      <w:marRight w:val="0"/>
      <w:marTop w:val="0"/>
      <w:marBottom w:val="0"/>
      <w:divBdr>
        <w:top w:val="none" w:sz="0" w:space="0" w:color="auto"/>
        <w:left w:val="none" w:sz="0" w:space="0" w:color="auto"/>
        <w:bottom w:val="none" w:sz="0" w:space="0" w:color="auto"/>
        <w:right w:val="none" w:sz="0" w:space="0" w:color="auto"/>
      </w:divBdr>
    </w:div>
    <w:div w:id="1909261866">
      <w:bodyDiv w:val="1"/>
      <w:marLeft w:val="0"/>
      <w:marRight w:val="0"/>
      <w:marTop w:val="0"/>
      <w:marBottom w:val="0"/>
      <w:divBdr>
        <w:top w:val="none" w:sz="0" w:space="0" w:color="auto"/>
        <w:left w:val="none" w:sz="0" w:space="0" w:color="auto"/>
        <w:bottom w:val="none" w:sz="0" w:space="0" w:color="auto"/>
        <w:right w:val="none" w:sz="0" w:space="0" w:color="auto"/>
      </w:divBdr>
    </w:div>
    <w:div w:id="1958490618">
      <w:bodyDiv w:val="1"/>
      <w:marLeft w:val="0"/>
      <w:marRight w:val="0"/>
      <w:marTop w:val="0"/>
      <w:marBottom w:val="0"/>
      <w:divBdr>
        <w:top w:val="none" w:sz="0" w:space="0" w:color="auto"/>
        <w:left w:val="none" w:sz="0" w:space="0" w:color="auto"/>
        <w:bottom w:val="none" w:sz="0" w:space="0" w:color="auto"/>
        <w:right w:val="none" w:sz="0" w:space="0" w:color="auto"/>
      </w:divBdr>
    </w:div>
    <w:div w:id="2040548447">
      <w:bodyDiv w:val="1"/>
      <w:marLeft w:val="0"/>
      <w:marRight w:val="0"/>
      <w:marTop w:val="0"/>
      <w:marBottom w:val="0"/>
      <w:divBdr>
        <w:top w:val="none" w:sz="0" w:space="0" w:color="auto"/>
        <w:left w:val="none" w:sz="0" w:space="0" w:color="auto"/>
        <w:bottom w:val="none" w:sz="0" w:space="0" w:color="auto"/>
        <w:right w:val="none" w:sz="0" w:space="0" w:color="auto"/>
      </w:divBdr>
    </w:div>
    <w:div w:id="2049447405">
      <w:bodyDiv w:val="1"/>
      <w:marLeft w:val="0"/>
      <w:marRight w:val="0"/>
      <w:marTop w:val="0"/>
      <w:marBottom w:val="0"/>
      <w:divBdr>
        <w:top w:val="none" w:sz="0" w:space="0" w:color="auto"/>
        <w:left w:val="none" w:sz="0" w:space="0" w:color="auto"/>
        <w:bottom w:val="none" w:sz="0" w:space="0" w:color="auto"/>
        <w:right w:val="none" w:sz="0" w:space="0" w:color="auto"/>
      </w:divBdr>
    </w:div>
    <w:div w:id="21434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0447/6dac2b532b62257eabad501a892339ea7d50fe3a/" TargetMode="External"/><Relationship Id="rId13" Type="http://schemas.openxmlformats.org/officeDocument/2006/relationships/hyperlink" Target="https://www.consultant.ru/document/cons_doc_LAW_438473/3281cc984d240bb454226a8eee7d8122f97dd9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s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86420/c597ee24d66cb9364512e748d3d0a350b18c0c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20003/851b7c537bc3022d2e31a57e77144e7c0c38bf9c/" TargetMode="External"/><Relationship Id="rId4" Type="http://schemas.openxmlformats.org/officeDocument/2006/relationships/settings" Target="settings.xml"/><Relationship Id="rId9" Type="http://schemas.openxmlformats.org/officeDocument/2006/relationships/hyperlink" Target="https://www.consultant.ru/document/cons_doc_LAW_420003/851b7c537bc3022d2e31a57e77144e7c0c38bf9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939C-C35A-4213-86EE-9E6825CF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48</Pages>
  <Words>18308</Words>
  <Characters>104357</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BFA</Company>
  <LinksUpToDate>false</LinksUpToDate>
  <CharactersWithSpaces>122421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Булкин Кирилл Владимирович</cp:lastModifiedBy>
  <cp:revision>71</cp:revision>
  <cp:lastPrinted>2023-07-25T09:21:00Z</cp:lastPrinted>
  <dcterms:created xsi:type="dcterms:W3CDTF">2023-06-07T14:24:00Z</dcterms:created>
  <dcterms:modified xsi:type="dcterms:W3CDTF">2024-07-09T13:53:00Z</dcterms:modified>
</cp:coreProperties>
</file>